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F6" w:rsidRPr="00943C00" w:rsidRDefault="00F24EF6" w:rsidP="00E70A5D">
      <w:pPr>
        <w:spacing w:after="0" w:line="240" w:lineRule="auto"/>
        <w:ind w:left="720"/>
        <w:rPr>
          <w:rFonts w:ascii="Arial" w:hAnsi="Arial" w:cs="Arial"/>
          <w:caps/>
          <w:sz w:val="20"/>
          <w:szCs w:val="20"/>
          <w:lang w:val="en-GB"/>
        </w:rPr>
      </w:pPr>
      <w:bookmarkStart w:id="0" w:name="_GoBack"/>
      <w:bookmarkEnd w:id="0"/>
    </w:p>
    <w:p w:rsidR="00F24EF6" w:rsidRDefault="009E7EDC" w:rsidP="00943C00">
      <w:pPr>
        <w:spacing w:after="0" w:line="240" w:lineRule="auto"/>
        <w:jc w:val="center"/>
        <w:rPr>
          <w:rFonts w:ascii="Arial" w:hAnsi="Arial" w:cs="Arial"/>
          <w:b/>
          <w:bCs/>
          <w:caps/>
          <w:sz w:val="28"/>
          <w:szCs w:val="28"/>
          <w:lang w:val="en-GB"/>
        </w:rPr>
      </w:pPr>
      <w:r>
        <w:rPr>
          <w:rFonts w:ascii="Arial" w:hAnsi="Arial" w:cs="Arial"/>
          <w:b/>
          <w:bCs/>
          <w:caps/>
          <w:noProof/>
          <w:sz w:val="28"/>
          <w:szCs w:val="28"/>
          <w:lang w:val="en-US"/>
        </w:rPr>
        <w:drawing>
          <wp:inline distT="0" distB="0" distL="0" distR="0">
            <wp:extent cx="574675" cy="768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675" cy="768985"/>
                    </a:xfrm>
                    <a:prstGeom prst="rect">
                      <a:avLst/>
                    </a:prstGeom>
                    <a:noFill/>
                    <a:ln>
                      <a:noFill/>
                    </a:ln>
                  </pic:spPr>
                </pic:pic>
              </a:graphicData>
            </a:graphic>
          </wp:inline>
        </w:drawing>
      </w:r>
    </w:p>
    <w:p w:rsidR="00F24EF6" w:rsidRDefault="00F24EF6" w:rsidP="00943C00">
      <w:pPr>
        <w:spacing w:after="0" w:line="240" w:lineRule="auto"/>
        <w:jc w:val="center"/>
        <w:rPr>
          <w:rFonts w:ascii="Arial" w:hAnsi="Arial" w:cs="Arial"/>
          <w:b/>
          <w:bCs/>
          <w:caps/>
          <w:sz w:val="28"/>
          <w:szCs w:val="28"/>
          <w:lang w:val="en-GB"/>
        </w:rPr>
      </w:pPr>
    </w:p>
    <w:p w:rsidR="00F24EF6" w:rsidRDefault="00F24EF6" w:rsidP="00943C00">
      <w:pPr>
        <w:spacing w:after="0" w:line="240" w:lineRule="auto"/>
        <w:jc w:val="center"/>
        <w:rPr>
          <w:rFonts w:ascii="Arial" w:hAnsi="Arial" w:cs="Arial"/>
          <w:b/>
          <w:bCs/>
          <w:caps/>
          <w:sz w:val="28"/>
          <w:szCs w:val="28"/>
          <w:lang w:val="en-GB"/>
        </w:rPr>
      </w:pPr>
    </w:p>
    <w:p w:rsidR="00F24EF6" w:rsidRDefault="00F24EF6" w:rsidP="00943C00">
      <w:pPr>
        <w:spacing w:after="0" w:line="240" w:lineRule="auto"/>
        <w:jc w:val="center"/>
        <w:rPr>
          <w:rFonts w:ascii="Arial" w:hAnsi="Arial" w:cs="Arial"/>
          <w:b/>
          <w:bCs/>
          <w:caps/>
          <w:sz w:val="28"/>
          <w:szCs w:val="28"/>
          <w:lang w:val="en-GB"/>
        </w:rPr>
      </w:pPr>
    </w:p>
    <w:p w:rsidR="00F24EF6" w:rsidRPr="000A0C78" w:rsidRDefault="00F24EF6" w:rsidP="00943C00">
      <w:pPr>
        <w:spacing w:after="0" w:line="240" w:lineRule="auto"/>
        <w:jc w:val="center"/>
        <w:rPr>
          <w:rFonts w:ascii="Arial" w:hAnsi="Arial" w:cs="Arial"/>
          <w:b/>
          <w:bCs/>
          <w:caps/>
          <w:sz w:val="28"/>
          <w:szCs w:val="28"/>
          <w:lang w:val="en-GB"/>
        </w:rPr>
      </w:pPr>
      <w:r w:rsidRPr="000A0C78">
        <w:rPr>
          <w:rFonts w:ascii="Arial" w:hAnsi="Arial" w:cs="Arial"/>
          <w:b/>
          <w:bCs/>
          <w:caps/>
          <w:sz w:val="28"/>
          <w:szCs w:val="28"/>
          <w:lang w:val="en-GB"/>
        </w:rPr>
        <w:t>Annual Financial Statements</w:t>
      </w:r>
    </w:p>
    <w:p w:rsidR="00F24EF6" w:rsidRPr="000A0C78" w:rsidRDefault="00F24EF6" w:rsidP="00943C00">
      <w:pPr>
        <w:spacing w:after="0" w:line="240" w:lineRule="auto"/>
        <w:jc w:val="center"/>
        <w:rPr>
          <w:rFonts w:ascii="Arial" w:hAnsi="Arial" w:cs="Arial"/>
          <w:b/>
          <w:bCs/>
          <w:caps/>
          <w:sz w:val="24"/>
          <w:szCs w:val="24"/>
          <w:lang w:val="en-GB"/>
        </w:rPr>
      </w:pPr>
      <w:r w:rsidRPr="000A0C78">
        <w:rPr>
          <w:rFonts w:ascii="Arial" w:hAnsi="Arial" w:cs="Arial"/>
          <w:b/>
          <w:bCs/>
          <w:caps/>
          <w:sz w:val="24"/>
          <w:szCs w:val="24"/>
          <w:lang w:val="en-GB"/>
        </w:rPr>
        <w:t>IN TERMS SECTION 15 of the pension funds act no 24, 1956</w:t>
      </w:r>
    </w:p>
    <w:p w:rsidR="00F24EF6" w:rsidRPr="000A0C78" w:rsidRDefault="00F24EF6" w:rsidP="00943C00">
      <w:pPr>
        <w:spacing w:after="0" w:line="240" w:lineRule="auto"/>
        <w:jc w:val="center"/>
        <w:rPr>
          <w:rFonts w:ascii="Arial" w:hAnsi="Arial" w:cs="Arial"/>
          <w:b/>
          <w:bCs/>
          <w:caps/>
          <w:sz w:val="24"/>
          <w:szCs w:val="24"/>
          <w:lang w:val="en-GB"/>
        </w:rPr>
      </w:pPr>
      <w:r w:rsidRPr="000A0C78">
        <w:rPr>
          <w:rFonts w:ascii="Arial" w:hAnsi="Arial" w:cs="Arial"/>
          <w:b/>
          <w:bCs/>
          <w:caps/>
          <w:sz w:val="24"/>
          <w:szCs w:val="24"/>
          <w:lang w:val="en-GB"/>
        </w:rPr>
        <w:t>as amended (Pension Funds act)</w:t>
      </w:r>
    </w:p>
    <w:p w:rsidR="00F24EF6" w:rsidRPr="000A0C78" w:rsidRDefault="00F24EF6" w:rsidP="00943C00">
      <w:pPr>
        <w:spacing w:after="0" w:line="240" w:lineRule="auto"/>
        <w:rPr>
          <w:rFonts w:ascii="Arial" w:hAnsi="Arial" w:cs="Arial"/>
          <w:caps/>
          <w:sz w:val="20"/>
          <w:szCs w:val="20"/>
          <w:lang w:val="en-GB"/>
        </w:rPr>
      </w:pPr>
    </w:p>
    <w:p w:rsidR="00F24EF6" w:rsidRPr="000A0C78" w:rsidRDefault="00F24EF6" w:rsidP="00943C00">
      <w:pPr>
        <w:spacing w:after="0" w:line="240" w:lineRule="auto"/>
        <w:rPr>
          <w:rFonts w:ascii="Arial" w:hAnsi="Arial" w:cs="Arial"/>
          <w:caps/>
          <w:sz w:val="20"/>
          <w:szCs w:val="20"/>
          <w:lang w:val="en-GB"/>
        </w:rPr>
      </w:pPr>
    </w:p>
    <w:p w:rsidR="00F24EF6" w:rsidRPr="000A0C78" w:rsidRDefault="00F24EF6" w:rsidP="00943C00">
      <w:pPr>
        <w:spacing w:after="0" w:line="240" w:lineRule="auto"/>
        <w:rPr>
          <w:rFonts w:ascii="Arial" w:hAnsi="Arial" w:cs="Arial"/>
          <w:caps/>
          <w:sz w:val="20"/>
          <w:szCs w:val="20"/>
          <w:lang w:val="en-GB"/>
        </w:rPr>
      </w:pPr>
    </w:p>
    <w:tbl>
      <w:tblPr>
        <w:tblW w:w="9378" w:type="dxa"/>
        <w:jc w:val="right"/>
        <w:tblLayout w:type="fixed"/>
        <w:tblLook w:val="0000" w:firstRow="0" w:lastRow="0" w:firstColumn="0" w:lastColumn="0" w:noHBand="0" w:noVBand="0"/>
      </w:tblPr>
      <w:tblGrid>
        <w:gridCol w:w="4291"/>
        <w:gridCol w:w="2009"/>
        <w:gridCol w:w="826"/>
        <w:gridCol w:w="2252"/>
      </w:tblGrid>
      <w:tr w:rsidR="00F24EF6" w:rsidRPr="000A0C78">
        <w:trPr>
          <w:trHeight w:val="489"/>
          <w:jc w:val="right"/>
        </w:trPr>
        <w:tc>
          <w:tcPr>
            <w:tcW w:w="4291" w:type="dxa"/>
            <w:vAlign w:val="center"/>
          </w:tcPr>
          <w:p w:rsidR="00F24EF6" w:rsidRPr="000A0C78" w:rsidRDefault="00F24EF6" w:rsidP="00943C00">
            <w:pPr>
              <w:spacing w:after="0" w:line="480" w:lineRule="auto"/>
              <w:jc w:val="right"/>
              <w:rPr>
                <w:rFonts w:ascii="Arial" w:hAnsi="Arial" w:cs="Arial"/>
                <w:b/>
                <w:bCs/>
                <w:caps/>
                <w:sz w:val="20"/>
                <w:szCs w:val="20"/>
                <w:lang w:val="en-US"/>
              </w:rPr>
            </w:pPr>
            <w:r w:rsidRPr="000A0C78">
              <w:rPr>
                <w:rFonts w:ascii="Arial" w:hAnsi="Arial" w:cs="Arial"/>
                <w:b/>
                <w:bCs/>
                <w:caps/>
                <w:sz w:val="20"/>
                <w:szCs w:val="20"/>
                <w:lang w:val="en-US"/>
              </w:rPr>
              <w:t>nAME OF RETIREMENT FUND:</w:t>
            </w:r>
          </w:p>
        </w:tc>
        <w:tc>
          <w:tcPr>
            <w:tcW w:w="5087" w:type="dxa"/>
            <w:gridSpan w:val="3"/>
          </w:tcPr>
          <w:p w:rsidR="00F24EF6" w:rsidRPr="000A0C78" w:rsidRDefault="00F24EF6" w:rsidP="00943C00">
            <w:pPr>
              <w:spacing w:after="0" w:line="480" w:lineRule="auto"/>
              <w:rPr>
                <w:rFonts w:ascii="Arial" w:hAnsi="Arial" w:cs="Arial"/>
                <w:b/>
                <w:bCs/>
                <w:caps/>
                <w:sz w:val="20"/>
                <w:szCs w:val="20"/>
                <w:lang w:val="en-US"/>
              </w:rPr>
            </w:pPr>
            <w:r w:rsidRPr="000A0C78">
              <w:rPr>
                <w:rFonts w:ascii="Arial" w:hAnsi="Arial" w:cs="Arial"/>
                <w:b/>
                <w:bCs/>
                <w:caps/>
                <w:sz w:val="20"/>
                <w:szCs w:val="20"/>
                <w:lang w:val="en-US"/>
              </w:rPr>
              <w:t>……………………………………………………..</w:t>
            </w:r>
          </w:p>
        </w:tc>
      </w:tr>
      <w:tr w:rsidR="00F24EF6" w:rsidRPr="000A0C78">
        <w:trPr>
          <w:trHeight w:val="757"/>
          <w:jc w:val="right"/>
        </w:trPr>
        <w:tc>
          <w:tcPr>
            <w:tcW w:w="4291" w:type="dxa"/>
            <w:vAlign w:val="center"/>
          </w:tcPr>
          <w:p w:rsidR="00F24EF6" w:rsidRPr="000A0C78" w:rsidRDefault="00F24EF6" w:rsidP="00943C00">
            <w:pPr>
              <w:spacing w:after="0" w:line="240" w:lineRule="auto"/>
              <w:jc w:val="right"/>
              <w:rPr>
                <w:rFonts w:ascii="Arial" w:hAnsi="Arial" w:cs="Arial"/>
                <w:b/>
                <w:bCs/>
                <w:caps/>
                <w:sz w:val="20"/>
                <w:szCs w:val="20"/>
                <w:lang w:val="en-GB"/>
              </w:rPr>
            </w:pPr>
            <w:r w:rsidRPr="000A0C78">
              <w:rPr>
                <w:rFonts w:ascii="Arial" w:hAnsi="Arial" w:cs="Arial"/>
                <w:b/>
                <w:bCs/>
                <w:caps/>
                <w:sz w:val="20"/>
                <w:szCs w:val="20"/>
                <w:lang w:val="en-GB"/>
              </w:rPr>
              <w:t xml:space="preserve">FINANCiAL SERVICES Board </w:t>
            </w:r>
          </w:p>
          <w:p w:rsidR="00F24EF6" w:rsidRPr="000A0C78" w:rsidRDefault="00F24EF6" w:rsidP="00FE6EAF">
            <w:pPr>
              <w:spacing w:after="0" w:line="240" w:lineRule="auto"/>
              <w:jc w:val="right"/>
              <w:rPr>
                <w:rFonts w:ascii="Arial" w:hAnsi="Arial" w:cs="Arial"/>
                <w:b/>
                <w:bCs/>
                <w:caps/>
                <w:sz w:val="20"/>
                <w:szCs w:val="20"/>
                <w:lang w:val="en-GB"/>
              </w:rPr>
            </w:pPr>
            <w:r w:rsidRPr="000A0C78">
              <w:rPr>
                <w:rFonts w:ascii="Arial" w:hAnsi="Arial" w:cs="Arial"/>
                <w:b/>
                <w:bCs/>
                <w:caps/>
                <w:sz w:val="20"/>
                <w:szCs w:val="20"/>
                <w:lang w:val="en-GB"/>
              </w:rPr>
              <w:t xml:space="preserve">Registration number:   </w:t>
            </w:r>
          </w:p>
        </w:tc>
        <w:tc>
          <w:tcPr>
            <w:tcW w:w="5087" w:type="dxa"/>
            <w:gridSpan w:val="3"/>
          </w:tcPr>
          <w:p w:rsidR="00F24EF6" w:rsidRPr="000A0C78" w:rsidRDefault="00F24EF6" w:rsidP="00943C00">
            <w:pPr>
              <w:spacing w:after="0" w:line="480" w:lineRule="auto"/>
              <w:rPr>
                <w:rFonts w:ascii="Arial" w:hAnsi="Arial" w:cs="Arial"/>
                <w:b/>
                <w:bCs/>
                <w:caps/>
                <w:sz w:val="20"/>
                <w:szCs w:val="20"/>
                <w:lang w:val="en-US"/>
              </w:rPr>
            </w:pPr>
          </w:p>
          <w:p w:rsidR="00F24EF6" w:rsidRPr="000A0C78" w:rsidRDefault="00F24EF6" w:rsidP="00943C00">
            <w:pPr>
              <w:spacing w:after="0" w:line="480" w:lineRule="auto"/>
              <w:rPr>
                <w:rFonts w:ascii="Arial" w:hAnsi="Arial" w:cs="Arial"/>
                <w:b/>
                <w:bCs/>
                <w:caps/>
                <w:sz w:val="20"/>
                <w:szCs w:val="20"/>
                <w:lang w:val="en-US"/>
              </w:rPr>
            </w:pPr>
            <w:r w:rsidRPr="000A0C78">
              <w:rPr>
                <w:rFonts w:ascii="Arial" w:hAnsi="Arial" w:cs="Arial"/>
                <w:b/>
                <w:bCs/>
                <w:caps/>
                <w:sz w:val="20"/>
                <w:szCs w:val="20"/>
                <w:lang w:val="en-US"/>
              </w:rPr>
              <w:t>……………………………………………………..</w:t>
            </w:r>
          </w:p>
        </w:tc>
      </w:tr>
      <w:tr w:rsidR="00F24EF6" w:rsidRPr="000A0C78">
        <w:trPr>
          <w:cantSplit/>
          <w:trHeight w:val="489"/>
          <w:jc w:val="right"/>
        </w:trPr>
        <w:tc>
          <w:tcPr>
            <w:tcW w:w="4291" w:type="dxa"/>
            <w:vAlign w:val="center"/>
          </w:tcPr>
          <w:p w:rsidR="00F24EF6" w:rsidRPr="000A0C78" w:rsidRDefault="00F24EF6" w:rsidP="00943C00">
            <w:pPr>
              <w:spacing w:after="0" w:line="480" w:lineRule="auto"/>
              <w:jc w:val="right"/>
              <w:rPr>
                <w:rFonts w:ascii="Arial" w:hAnsi="Arial" w:cs="Arial"/>
                <w:b/>
                <w:bCs/>
                <w:caps/>
                <w:sz w:val="20"/>
                <w:szCs w:val="20"/>
                <w:lang w:val="en-US"/>
              </w:rPr>
            </w:pPr>
            <w:r w:rsidRPr="000A0C78">
              <w:rPr>
                <w:rFonts w:ascii="Arial" w:hAnsi="Arial" w:cs="Arial"/>
                <w:b/>
                <w:bCs/>
                <w:sz w:val="20"/>
                <w:szCs w:val="20"/>
                <w:lang w:val="en-GB"/>
              </w:rPr>
              <w:t>For the period:</w:t>
            </w:r>
          </w:p>
        </w:tc>
        <w:tc>
          <w:tcPr>
            <w:tcW w:w="2009" w:type="dxa"/>
          </w:tcPr>
          <w:p w:rsidR="00F24EF6" w:rsidRPr="000A0C78" w:rsidRDefault="00F24EF6" w:rsidP="00943C00">
            <w:pPr>
              <w:spacing w:after="0" w:line="480" w:lineRule="auto"/>
              <w:rPr>
                <w:rFonts w:ascii="Arial" w:hAnsi="Arial" w:cs="Arial"/>
                <w:b/>
                <w:bCs/>
                <w:caps/>
                <w:sz w:val="20"/>
                <w:szCs w:val="20"/>
                <w:lang w:val="en-US"/>
              </w:rPr>
            </w:pPr>
            <w:r w:rsidRPr="000A0C78">
              <w:rPr>
                <w:rFonts w:ascii="Arial" w:hAnsi="Arial" w:cs="Arial"/>
                <w:b/>
                <w:bCs/>
                <w:caps/>
                <w:sz w:val="20"/>
                <w:szCs w:val="20"/>
                <w:lang w:val="en-US"/>
              </w:rPr>
              <w:t>……………………</w:t>
            </w:r>
          </w:p>
        </w:tc>
        <w:tc>
          <w:tcPr>
            <w:tcW w:w="826" w:type="dxa"/>
          </w:tcPr>
          <w:p w:rsidR="00F24EF6" w:rsidRPr="000A0C78" w:rsidRDefault="00F24EF6" w:rsidP="00943C00">
            <w:pPr>
              <w:spacing w:after="0" w:line="480" w:lineRule="auto"/>
              <w:rPr>
                <w:rFonts w:ascii="Arial" w:hAnsi="Arial" w:cs="Arial"/>
                <w:b/>
                <w:bCs/>
                <w:caps/>
                <w:sz w:val="20"/>
                <w:szCs w:val="20"/>
                <w:lang w:val="fr-FR"/>
              </w:rPr>
            </w:pPr>
            <w:r w:rsidRPr="000A0C78">
              <w:rPr>
                <w:rFonts w:ascii="Arial" w:hAnsi="Arial" w:cs="Arial"/>
                <w:b/>
                <w:bCs/>
                <w:sz w:val="20"/>
                <w:szCs w:val="20"/>
                <w:lang w:val="fr-FR"/>
              </w:rPr>
              <w:t>to</w:t>
            </w:r>
          </w:p>
        </w:tc>
        <w:tc>
          <w:tcPr>
            <w:tcW w:w="2252" w:type="dxa"/>
          </w:tcPr>
          <w:p w:rsidR="00F24EF6" w:rsidRPr="000A0C78" w:rsidRDefault="00F24EF6" w:rsidP="00943C00">
            <w:pPr>
              <w:spacing w:after="0" w:line="480" w:lineRule="auto"/>
              <w:rPr>
                <w:rFonts w:ascii="Arial" w:hAnsi="Arial" w:cs="Arial"/>
                <w:b/>
                <w:bCs/>
                <w:caps/>
                <w:sz w:val="20"/>
                <w:szCs w:val="20"/>
                <w:lang w:val="fr-FR"/>
              </w:rPr>
            </w:pPr>
            <w:r w:rsidRPr="000A0C78">
              <w:rPr>
                <w:rFonts w:ascii="Arial" w:hAnsi="Arial" w:cs="Arial"/>
                <w:b/>
                <w:bCs/>
                <w:caps/>
                <w:sz w:val="20"/>
                <w:szCs w:val="20"/>
                <w:lang w:val="fr-FR"/>
              </w:rPr>
              <w:t>………………..</w:t>
            </w:r>
          </w:p>
        </w:tc>
      </w:tr>
    </w:tbl>
    <w:p w:rsidR="00F24EF6" w:rsidRPr="000A0C78" w:rsidRDefault="00F24EF6" w:rsidP="00943C00">
      <w:pPr>
        <w:spacing w:after="0" w:line="240" w:lineRule="auto"/>
        <w:rPr>
          <w:rFonts w:ascii="Arial" w:hAnsi="Arial" w:cs="Arial"/>
          <w:sz w:val="20"/>
          <w:szCs w:val="20"/>
          <w:lang w:val="fr-FR"/>
        </w:rPr>
      </w:pPr>
    </w:p>
    <w:p w:rsidR="00F24EF6" w:rsidRPr="000A0C78" w:rsidRDefault="00F24EF6" w:rsidP="00943C00">
      <w:pPr>
        <w:spacing w:after="0" w:line="240" w:lineRule="auto"/>
        <w:rPr>
          <w:rFonts w:ascii="Arial" w:hAnsi="Arial" w:cs="Arial"/>
          <w:sz w:val="20"/>
          <w:szCs w:val="20"/>
          <w:lang w:val="fr-FR"/>
        </w:rPr>
      </w:pPr>
    </w:p>
    <w:p w:rsidR="00F24EF6" w:rsidRPr="000A0C78" w:rsidRDefault="00F24EF6" w:rsidP="00943C00">
      <w:pPr>
        <w:spacing w:after="0" w:line="240" w:lineRule="auto"/>
        <w:rPr>
          <w:rFonts w:ascii="Arial" w:hAnsi="Arial" w:cs="Arial"/>
          <w:sz w:val="20"/>
          <w:szCs w:val="20"/>
          <w:lang w:val="fr-FR"/>
        </w:rPr>
      </w:pPr>
    </w:p>
    <w:p w:rsidR="00F24EF6" w:rsidRPr="000A0C78" w:rsidRDefault="00F24EF6" w:rsidP="00943C00">
      <w:pPr>
        <w:spacing w:after="0" w:line="240" w:lineRule="auto"/>
        <w:rPr>
          <w:rFonts w:ascii="Arial" w:hAnsi="Arial" w:cs="Arial"/>
          <w:sz w:val="20"/>
          <w:szCs w:val="20"/>
          <w:lang w:val="fr-FR"/>
        </w:rPr>
      </w:pPr>
    </w:p>
    <w:p w:rsidR="00F24EF6" w:rsidRPr="000A0C78" w:rsidRDefault="00F24EF6" w:rsidP="00943C00">
      <w:pPr>
        <w:spacing w:after="0" w:line="240" w:lineRule="auto"/>
        <w:rPr>
          <w:rFonts w:ascii="Arial" w:hAnsi="Arial" w:cs="Arial"/>
          <w:sz w:val="20"/>
          <w:szCs w:val="20"/>
          <w:lang w:val="fr-FR"/>
        </w:rPr>
      </w:pPr>
    </w:p>
    <w:tbl>
      <w:tblPr>
        <w:tblW w:w="10206" w:type="dxa"/>
        <w:tblInd w:w="-459" w:type="dxa"/>
        <w:tblLayout w:type="fixed"/>
        <w:tblLook w:val="0000" w:firstRow="0" w:lastRow="0" w:firstColumn="0" w:lastColumn="0" w:noHBand="0" w:noVBand="0"/>
      </w:tblPr>
      <w:tblGrid>
        <w:gridCol w:w="1062"/>
        <w:gridCol w:w="72"/>
        <w:gridCol w:w="2977"/>
        <w:gridCol w:w="851"/>
        <w:gridCol w:w="1134"/>
        <w:gridCol w:w="3260"/>
        <w:gridCol w:w="637"/>
        <w:gridCol w:w="213"/>
      </w:tblGrid>
      <w:tr w:rsidR="00F24EF6" w:rsidRPr="000A0C78" w:rsidTr="004A0288">
        <w:trPr>
          <w:gridBefore w:val="1"/>
          <w:gridAfter w:val="1"/>
          <w:wBefore w:w="1062" w:type="dxa"/>
          <w:wAfter w:w="213" w:type="dxa"/>
          <w:cantSplit/>
        </w:trPr>
        <w:tc>
          <w:tcPr>
            <w:tcW w:w="8931" w:type="dxa"/>
            <w:gridSpan w:val="6"/>
            <w:tcBorders>
              <w:bottom w:val="single" w:sz="12" w:space="0" w:color="000000"/>
            </w:tcBorders>
          </w:tcPr>
          <w:p w:rsidR="00F24EF6" w:rsidRPr="000A0C78" w:rsidRDefault="00F24EF6" w:rsidP="00943C00">
            <w:pPr>
              <w:keepNext/>
              <w:spacing w:after="0" w:line="240" w:lineRule="auto"/>
              <w:jc w:val="center"/>
              <w:outlineLvl w:val="7"/>
              <w:rPr>
                <w:rFonts w:ascii="Arial" w:hAnsi="Arial" w:cs="Arial"/>
                <w:sz w:val="18"/>
                <w:szCs w:val="18"/>
                <w:lang w:val="fr-FR"/>
              </w:rPr>
            </w:pPr>
            <w:r w:rsidRPr="000A0C78">
              <w:rPr>
                <w:rFonts w:ascii="Arial" w:hAnsi="Arial" w:cs="Arial"/>
                <w:b/>
                <w:bCs/>
                <w:sz w:val="24"/>
                <w:szCs w:val="24"/>
                <w:lang w:val="fr-FR"/>
              </w:rPr>
              <w:t>CONTENTS</w:t>
            </w:r>
          </w:p>
        </w:tc>
      </w:tr>
      <w:tr w:rsidR="00F24EF6" w:rsidRPr="000A0C78" w:rsidTr="004A0288">
        <w:tc>
          <w:tcPr>
            <w:tcW w:w="1134" w:type="dxa"/>
            <w:gridSpan w:val="2"/>
            <w:tcBorders>
              <w:top w:val="single" w:sz="12" w:space="0" w:color="000000"/>
            </w:tcBorders>
          </w:tcPr>
          <w:p w:rsidR="00F24EF6" w:rsidRPr="000A0C78" w:rsidRDefault="00F24EF6" w:rsidP="00943C00">
            <w:pPr>
              <w:spacing w:after="0" w:line="240" w:lineRule="auto"/>
              <w:jc w:val="right"/>
              <w:rPr>
                <w:rFonts w:ascii="Arial" w:hAnsi="Arial" w:cs="Arial"/>
                <w:sz w:val="20"/>
                <w:szCs w:val="20"/>
                <w:lang w:val="fr-FR"/>
              </w:rPr>
            </w:pPr>
            <w:r w:rsidRPr="000A0C78">
              <w:rPr>
                <w:rFonts w:ascii="Arial" w:hAnsi="Arial" w:cs="Arial"/>
                <w:sz w:val="20"/>
                <w:szCs w:val="20"/>
                <w:lang w:val="en-GB"/>
              </w:rPr>
              <w:t>Schedule</w:t>
            </w:r>
          </w:p>
        </w:tc>
        <w:tc>
          <w:tcPr>
            <w:tcW w:w="2977" w:type="dxa"/>
            <w:tcBorders>
              <w:top w:val="single" w:sz="12" w:space="0" w:color="000000"/>
            </w:tcBorders>
          </w:tcPr>
          <w:p w:rsidR="00F24EF6" w:rsidRPr="000A0C78" w:rsidRDefault="00F24EF6" w:rsidP="00943C00">
            <w:pPr>
              <w:spacing w:after="0" w:line="240" w:lineRule="auto"/>
              <w:rPr>
                <w:rFonts w:ascii="Arial" w:hAnsi="Arial" w:cs="Arial"/>
                <w:sz w:val="20"/>
                <w:szCs w:val="20"/>
                <w:lang w:val="fr-FR"/>
              </w:rPr>
            </w:pPr>
          </w:p>
        </w:tc>
        <w:tc>
          <w:tcPr>
            <w:tcW w:w="851" w:type="dxa"/>
            <w:tcBorders>
              <w:top w:val="single" w:sz="12" w:space="0" w:color="000000"/>
              <w:bottom w:val="single" w:sz="4" w:space="0" w:color="auto"/>
            </w:tcBorders>
          </w:tcPr>
          <w:p w:rsidR="00F24EF6" w:rsidRPr="000A0C78" w:rsidRDefault="00F24EF6" w:rsidP="00943C00">
            <w:pPr>
              <w:spacing w:after="0" w:line="240" w:lineRule="auto"/>
              <w:rPr>
                <w:rFonts w:ascii="Arial" w:hAnsi="Arial" w:cs="Arial"/>
                <w:b/>
                <w:bCs/>
                <w:sz w:val="20"/>
                <w:szCs w:val="20"/>
                <w:lang w:val="fr-FR"/>
              </w:rPr>
            </w:pPr>
          </w:p>
          <w:p w:rsidR="00F24EF6" w:rsidRPr="000A0C78" w:rsidRDefault="00F24EF6" w:rsidP="004A0288">
            <w:pPr>
              <w:spacing w:after="0" w:line="240" w:lineRule="auto"/>
              <w:jc w:val="center"/>
              <w:rPr>
                <w:rFonts w:ascii="Arial" w:hAnsi="Arial" w:cs="Arial"/>
                <w:b/>
                <w:bCs/>
                <w:sz w:val="20"/>
                <w:szCs w:val="20"/>
                <w:lang w:val="fr-FR"/>
              </w:rPr>
            </w:pPr>
            <w:r w:rsidRPr="000A0C78">
              <w:rPr>
                <w:rFonts w:ascii="Arial" w:hAnsi="Arial" w:cs="Arial"/>
                <w:b/>
                <w:bCs/>
                <w:sz w:val="20"/>
                <w:szCs w:val="20"/>
                <w:lang w:val="fr-FR"/>
              </w:rPr>
              <w:t>Page</w:t>
            </w:r>
          </w:p>
        </w:tc>
        <w:tc>
          <w:tcPr>
            <w:tcW w:w="1134" w:type="dxa"/>
            <w:tcBorders>
              <w:top w:val="single" w:sz="12" w:space="0" w:color="000000"/>
              <w:left w:val="nil"/>
            </w:tcBorders>
          </w:tcPr>
          <w:p w:rsidR="00F24EF6" w:rsidRPr="000A0C78" w:rsidRDefault="00F24EF6" w:rsidP="00943C00">
            <w:pPr>
              <w:spacing w:after="0" w:line="240" w:lineRule="auto"/>
              <w:jc w:val="right"/>
              <w:rPr>
                <w:rFonts w:ascii="Arial" w:hAnsi="Arial" w:cs="Arial"/>
                <w:sz w:val="20"/>
                <w:szCs w:val="20"/>
                <w:lang w:val="fr-FR"/>
              </w:rPr>
            </w:pPr>
            <w:r w:rsidRPr="000A0C78">
              <w:rPr>
                <w:rFonts w:ascii="Arial" w:hAnsi="Arial" w:cs="Arial"/>
                <w:sz w:val="20"/>
                <w:szCs w:val="20"/>
                <w:lang w:val="en-GB"/>
              </w:rPr>
              <w:t>Schedule</w:t>
            </w:r>
          </w:p>
        </w:tc>
        <w:tc>
          <w:tcPr>
            <w:tcW w:w="3260" w:type="dxa"/>
            <w:tcBorders>
              <w:top w:val="single" w:sz="12" w:space="0" w:color="000000"/>
            </w:tcBorders>
          </w:tcPr>
          <w:p w:rsidR="00F24EF6" w:rsidRPr="000A0C78" w:rsidRDefault="00F24EF6" w:rsidP="00943C00">
            <w:pPr>
              <w:spacing w:after="0" w:line="240" w:lineRule="auto"/>
              <w:rPr>
                <w:rFonts w:ascii="Arial" w:hAnsi="Arial" w:cs="Arial"/>
                <w:sz w:val="20"/>
                <w:szCs w:val="20"/>
                <w:lang w:val="fr-FR"/>
              </w:rPr>
            </w:pPr>
          </w:p>
        </w:tc>
        <w:tc>
          <w:tcPr>
            <w:tcW w:w="850" w:type="dxa"/>
            <w:gridSpan w:val="2"/>
            <w:tcBorders>
              <w:top w:val="single" w:sz="12" w:space="0" w:color="000000"/>
              <w:bottom w:val="single" w:sz="4" w:space="0" w:color="auto"/>
            </w:tcBorders>
          </w:tcPr>
          <w:p w:rsidR="00F24EF6" w:rsidRPr="000A0C78" w:rsidRDefault="00F24EF6" w:rsidP="00943C00">
            <w:pPr>
              <w:spacing w:after="0" w:line="240" w:lineRule="auto"/>
              <w:rPr>
                <w:rFonts w:ascii="Arial" w:hAnsi="Arial" w:cs="Arial"/>
                <w:b/>
                <w:bCs/>
                <w:sz w:val="20"/>
                <w:szCs w:val="20"/>
                <w:lang w:val="fr-FR"/>
              </w:rPr>
            </w:pPr>
          </w:p>
          <w:p w:rsidR="00F24EF6" w:rsidRPr="000A0C78" w:rsidRDefault="00F24EF6" w:rsidP="00943C00">
            <w:pPr>
              <w:spacing w:after="0" w:line="240" w:lineRule="auto"/>
              <w:jc w:val="center"/>
              <w:rPr>
                <w:rFonts w:ascii="Arial" w:hAnsi="Arial" w:cs="Arial"/>
                <w:b/>
                <w:bCs/>
                <w:sz w:val="20"/>
                <w:szCs w:val="20"/>
                <w:lang w:val="fr-FR"/>
              </w:rPr>
            </w:pPr>
            <w:r w:rsidRPr="000A0C78">
              <w:rPr>
                <w:rFonts w:ascii="Arial" w:hAnsi="Arial" w:cs="Arial"/>
                <w:b/>
                <w:bCs/>
                <w:sz w:val="20"/>
                <w:szCs w:val="20"/>
                <w:lang w:val="fr-FR"/>
              </w:rPr>
              <w:t>Page</w:t>
            </w:r>
          </w:p>
        </w:tc>
      </w:tr>
      <w:tr w:rsidR="004A0288" w:rsidRPr="000A0C78" w:rsidTr="004A0288">
        <w:tc>
          <w:tcPr>
            <w:tcW w:w="1134" w:type="dxa"/>
            <w:gridSpan w:val="2"/>
          </w:tcPr>
          <w:p w:rsidR="004A0288" w:rsidRPr="000A0C78" w:rsidRDefault="004A0288" w:rsidP="00943C00">
            <w:pPr>
              <w:spacing w:after="0" w:line="240" w:lineRule="auto"/>
              <w:jc w:val="center"/>
              <w:rPr>
                <w:rFonts w:ascii="Arial" w:hAnsi="Arial" w:cs="Arial"/>
                <w:sz w:val="20"/>
                <w:szCs w:val="20"/>
                <w:lang w:val="en-GB"/>
              </w:rPr>
            </w:pPr>
          </w:p>
        </w:tc>
        <w:tc>
          <w:tcPr>
            <w:tcW w:w="2977" w:type="dxa"/>
            <w:tcBorders>
              <w:right w:val="single" w:sz="4" w:space="0" w:color="auto"/>
            </w:tcBorders>
          </w:tcPr>
          <w:p w:rsidR="004A0288" w:rsidRPr="000A0C78" w:rsidRDefault="004A0288" w:rsidP="00943C00">
            <w:pPr>
              <w:spacing w:after="0" w:line="240" w:lineRule="auto"/>
              <w:rPr>
                <w:rFonts w:ascii="Arial" w:hAnsi="Arial" w:cs="Arial"/>
                <w:sz w:val="20"/>
                <w:szCs w:val="20"/>
                <w:lang w:val="en-GB"/>
              </w:rPr>
            </w:pPr>
          </w:p>
        </w:tc>
        <w:tc>
          <w:tcPr>
            <w:tcW w:w="851" w:type="dxa"/>
            <w:tcBorders>
              <w:top w:val="single" w:sz="4" w:space="0" w:color="auto"/>
              <w:left w:val="single" w:sz="4" w:space="0" w:color="auto"/>
              <w:right w:val="single" w:sz="4" w:space="0" w:color="auto"/>
            </w:tcBorders>
          </w:tcPr>
          <w:p w:rsidR="004A0288" w:rsidRPr="000A0C78" w:rsidRDefault="004A0288" w:rsidP="004A0288">
            <w:pPr>
              <w:spacing w:after="0" w:line="240" w:lineRule="auto"/>
              <w:jc w:val="center"/>
              <w:rPr>
                <w:rFonts w:ascii="Arial" w:hAnsi="Arial" w:cs="Arial"/>
                <w:sz w:val="20"/>
                <w:szCs w:val="20"/>
                <w:lang w:val="en-GB"/>
              </w:rPr>
            </w:pPr>
          </w:p>
        </w:tc>
        <w:tc>
          <w:tcPr>
            <w:tcW w:w="1134" w:type="dxa"/>
            <w:tcBorders>
              <w:left w:val="single" w:sz="4" w:space="0" w:color="auto"/>
            </w:tcBorders>
          </w:tcPr>
          <w:p w:rsidR="004A0288" w:rsidRPr="000A0C78" w:rsidRDefault="004A0288" w:rsidP="00943C00">
            <w:pPr>
              <w:spacing w:after="0" w:line="240" w:lineRule="auto"/>
              <w:jc w:val="center"/>
              <w:rPr>
                <w:rFonts w:ascii="Arial" w:hAnsi="Arial" w:cs="Arial"/>
                <w:sz w:val="20"/>
                <w:szCs w:val="20"/>
                <w:lang w:val="en-GB"/>
              </w:rPr>
            </w:pPr>
          </w:p>
        </w:tc>
        <w:tc>
          <w:tcPr>
            <w:tcW w:w="3260" w:type="dxa"/>
            <w:tcBorders>
              <w:right w:val="single" w:sz="4" w:space="0" w:color="auto"/>
            </w:tcBorders>
          </w:tcPr>
          <w:p w:rsidR="004A0288" w:rsidRPr="000A0C78" w:rsidRDefault="004A0288" w:rsidP="00943C00">
            <w:pPr>
              <w:spacing w:after="0" w:line="240" w:lineRule="auto"/>
              <w:rPr>
                <w:rFonts w:ascii="Arial" w:hAnsi="Arial" w:cs="Arial"/>
                <w:sz w:val="20"/>
                <w:szCs w:val="20"/>
                <w:lang w:val="en-GB"/>
              </w:rPr>
            </w:pPr>
          </w:p>
        </w:tc>
        <w:tc>
          <w:tcPr>
            <w:tcW w:w="850" w:type="dxa"/>
            <w:gridSpan w:val="2"/>
            <w:tcBorders>
              <w:top w:val="single" w:sz="4" w:space="0" w:color="auto"/>
              <w:left w:val="single" w:sz="4" w:space="0" w:color="auto"/>
              <w:right w:val="single" w:sz="4" w:space="0" w:color="auto"/>
            </w:tcBorders>
          </w:tcPr>
          <w:p w:rsidR="004A0288" w:rsidRPr="000A0C78" w:rsidRDefault="004A0288" w:rsidP="00943C00">
            <w:pPr>
              <w:spacing w:after="0" w:line="240" w:lineRule="auto"/>
              <w:rPr>
                <w:rFonts w:ascii="Arial" w:hAnsi="Arial" w:cs="Arial"/>
                <w:sz w:val="20"/>
                <w:szCs w:val="20"/>
                <w:lang w:val="en-GB"/>
              </w:rPr>
            </w:pPr>
          </w:p>
        </w:tc>
      </w:tr>
      <w:tr w:rsidR="00F24EF6" w:rsidRPr="000A0C78" w:rsidTr="004A0288">
        <w:tc>
          <w:tcPr>
            <w:tcW w:w="1134" w:type="dxa"/>
            <w:gridSpan w:val="2"/>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A</w:t>
            </w:r>
          </w:p>
        </w:tc>
        <w:tc>
          <w:tcPr>
            <w:tcW w:w="2977"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Regulatory information</w:t>
            </w:r>
            <w:r w:rsidRPr="000A0C78">
              <w:rPr>
                <w:rFonts w:ascii="Arial" w:hAnsi="Arial" w:cs="Arial"/>
                <w:b/>
                <w:bCs/>
                <w:sz w:val="20"/>
                <w:szCs w:val="20"/>
                <w:lang w:val="en-GB"/>
              </w:rPr>
              <w:t>*</w:t>
            </w:r>
          </w:p>
        </w:tc>
        <w:tc>
          <w:tcPr>
            <w:tcW w:w="851" w:type="dxa"/>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c>
          <w:tcPr>
            <w:tcW w:w="1134" w:type="dxa"/>
            <w:tcBorders>
              <w:left w:val="single" w:sz="4" w:space="0" w:color="auto"/>
            </w:tcBorders>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G</w:t>
            </w:r>
          </w:p>
        </w:tc>
        <w:tc>
          <w:tcPr>
            <w:tcW w:w="3260"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Statement of changes in net assets and funds</w:t>
            </w:r>
          </w:p>
        </w:tc>
        <w:tc>
          <w:tcPr>
            <w:tcW w:w="850" w:type="dxa"/>
            <w:gridSpan w:val="2"/>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r>
      <w:tr w:rsidR="00F24EF6" w:rsidRPr="000A0C78" w:rsidTr="004A0288">
        <w:tc>
          <w:tcPr>
            <w:tcW w:w="1134" w:type="dxa"/>
            <w:gridSpan w:val="2"/>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B</w:t>
            </w:r>
          </w:p>
        </w:tc>
        <w:tc>
          <w:tcPr>
            <w:tcW w:w="2977"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Statement of responsibility by the Board of Fund</w:t>
            </w:r>
            <w:r w:rsidR="00C70715" w:rsidRPr="000A0C78">
              <w:rPr>
                <w:rFonts w:ascii="Arial" w:hAnsi="Arial" w:cs="Arial"/>
                <w:sz w:val="20"/>
                <w:szCs w:val="20"/>
                <w:lang w:val="en-GB"/>
              </w:rPr>
              <w:t>*</w:t>
            </w:r>
          </w:p>
        </w:tc>
        <w:tc>
          <w:tcPr>
            <w:tcW w:w="851" w:type="dxa"/>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c>
          <w:tcPr>
            <w:tcW w:w="1134" w:type="dxa"/>
            <w:tcBorders>
              <w:left w:val="single" w:sz="4" w:space="0" w:color="auto"/>
            </w:tcBorders>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HA</w:t>
            </w:r>
          </w:p>
        </w:tc>
        <w:tc>
          <w:tcPr>
            <w:tcW w:w="3260"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Notes to the financial statements</w:t>
            </w:r>
          </w:p>
        </w:tc>
        <w:tc>
          <w:tcPr>
            <w:tcW w:w="850" w:type="dxa"/>
            <w:gridSpan w:val="2"/>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r>
      <w:tr w:rsidR="00F24EF6" w:rsidRPr="000A0C78" w:rsidTr="004A0288">
        <w:tc>
          <w:tcPr>
            <w:tcW w:w="1134" w:type="dxa"/>
            <w:gridSpan w:val="2"/>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C</w:t>
            </w:r>
          </w:p>
        </w:tc>
        <w:tc>
          <w:tcPr>
            <w:tcW w:w="2977"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 xml:space="preserve">Statement of responsibility by the principal officer </w:t>
            </w:r>
            <w:r w:rsidRPr="000A0C78">
              <w:rPr>
                <w:rFonts w:ascii="Arial" w:hAnsi="Arial" w:cs="Arial"/>
                <w:b/>
                <w:bCs/>
                <w:sz w:val="20"/>
                <w:szCs w:val="20"/>
                <w:lang w:val="en-GB"/>
              </w:rPr>
              <w:t>*</w:t>
            </w:r>
          </w:p>
        </w:tc>
        <w:tc>
          <w:tcPr>
            <w:tcW w:w="851" w:type="dxa"/>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c>
          <w:tcPr>
            <w:tcW w:w="1134" w:type="dxa"/>
            <w:tcBorders>
              <w:left w:val="single" w:sz="4" w:space="0" w:color="auto"/>
            </w:tcBorders>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HB</w:t>
            </w:r>
          </w:p>
        </w:tc>
        <w:tc>
          <w:tcPr>
            <w:tcW w:w="3260"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Report of the valuator*</w:t>
            </w:r>
          </w:p>
        </w:tc>
        <w:tc>
          <w:tcPr>
            <w:tcW w:w="850" w:type="dxa"/>
            <w:gridSpan w:val="2"/>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r>
      <w:tr w:rsidR="00F24EF6" w:rsidRPr="000A0C78" w:rsidTr="004A0288">
        <w:tc>
          <w:tcPr>
            <w:tcW w:w="1134" w:type="dxa"/>
            <w:gridSpan w:val="2"/>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D</w:t>
            </w:r>
          </w:p>
        </w:tc>
        <w:tc>
          <w:tcPr>
            <w:tcW w:w="2977" w:type="dxa"/>
            <w:tcBorders>
              <w:right w:val="single" w:sz="4" w:space="0" w:color="auto"/>
            </w:tcBorders>
          </w:tcPr>
          <w:p w:rsidR="00F24EF6" w:rsidRPr="000A0C78" w:rsidRDefault="00F24EF6" w:rsidP="00703D0D">
            <w:pPr>
              <w:spacing w:after="0" w:line="240" w:lineRule="auto"/>
              <w:rPr>
                <w:rFonts w:ascii="Arial" w:hAnsi="Arial" w:cs="Arial"/>
                <w:sz w:val="20"/>
                <w:szCs w:val="20"/>
                <w:lang w:val="en-GB"/>
              </w:rPr>
            </w:pPr>
            <w:r w:rsidRPr="000A0C78">
              <w:rPr>
                <w:rFonts w:ascii="Arial" w:hAnsi="Arial" w:cs="Arial"/>
                <w:sz w:val="20"/>
                <w:szCs w:val="20"/>
                <w:lang w:val="en-GB"/>
              </w:rPr>
              <w:t>Report of the independent auditors (</w:t>
            </w:r>
            <w:r w:rsidR="00703D0D">
              <w:rPr>
                <w:rFonts w:ascii="Arial" w:hAnsi="Arial" w:cs="Arial"/>
                <w:sz w:val="20"/>
                <w:szCs w:val="20"/>
                <w:lang w:val="en-GB"/>
              </w:rPr>
              <w:t>if</w:t>
            </w:r>
            <w:r w:rsidRPr="000A0C78">
              <w:rPr>
                <w:rFonts w:ascii="Arial" w:hAnsi="Arial" w:cs="Arial"/>
                <w:sz w:val="20"/>
                <w:szCs w:val="20"/>
                <w:lang w:val="en-GB"/>
              </w:rPr>
              <w:t xml:space="preserve"> applicable)</w:t>
            </w:r>
          </w:p>
        </w:tc>
        <w:tc>
          <w:tcPr>
            <w:tcW w:w="851" w:type="dxa"/>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c>
          <w:tcPr>
            <w:tcW w:w="1134" w:type="dxa"/>
            <w:tcBorders>
              <w:left w:val="single" w:sz="4" w:space="0" w:color="auto"/>
            </w:tcBorders>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I</w:t>
            </w:r>
          </w:p>
        </w:tc>
        <w:tc>
          <w:tcPr>
            <w:tcW w:w="3260" w:type="dxa"/>
            <w:tcBorders>
              <w:right w:val="single" w:sz="4" w:space="0" w:color="auto"/>
            </w:tcBorders>
          </w:tcPr>
          <w:p w:rsidR="00F24EF6" w:rsidRPr="000A0C78" w:rsidRDefault="00F24EF6" w:rsidP="00836187">
            <w:pPr>
              <w:spacing w:after="0" w:line="240" w:lineRule="auto"/>
              <w:rPr>
                <w:rFonts w:ascii="Arial" w:hAnsi="Arial" w:cs="Arial"/>
                <w:sz w:val="20"/>
                <w:szCs w:val="20"/>
                <w:lang w:val="en-GB"/>
              </w:rPr>
            </w:pPr>
            <w:r w:rsidRPr="000A0C78">
              <w:rPr>
                <w:rFonts w:ascii="Arial" w:hAnsi="Arial" w:cs="Arial"/>
                <w:sz w:val="20"/>
                <w:szCs w:val="20"/>
                <w:lang w:val="en-GB"/>
              </w:rPr>
              <w:t xml:space="preserve">Report of the independent auditors / Board of Fund (whichever is applicable) to the Registrar of Pension Funds </w:t>
            </w:r>
          </w:p>
        </w:tc>
        <w:tc>
          <w:tcPr>
            <w:tcW w:w="850" w:type="dxa"/>
            <w:gridSpan w:val="2"/>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r>
      <w:tr w:rsidR="00F24EF6" w:rsidRPr="000A0C78" w:rsidTr="004A0288">
        <w:tc>
          <w:tcPr>
            <w:tcW w:w="1134" w:type="dxa"/>
            <w:gridSpan w:val="2"/>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E</w:t>
            </w:r>
          </w:p>
        </w:tc>
        <w:tc>
          <w:tcPr>
            <w:tcW w:w="2977"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Report of the Board of Fund*</w:t>
            </w:r>
          </w:p>
        </w:tc>
        <w:tc>
          <w:tcPr>
            <w:tcW w:w="851" w:type="dxa"/>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c>
          <w:tcPr>
            <w:tcW w:w="1134" w:type="dxa"/>
            <w:tcBorders>
              <w:left w:val="single" w:sz="4" w:space="0" w:color="auto"/>
            </w:tcBorders>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IA</w:t>
            </w:r>
          </w:p>
        </w:tc>
        <w:tc>
          <w:tcPr>
            <w:tcW w:w="3260" w:type="dxa"/>
            <w:tcBorders>
              <w:right w:val="single" w:sz="4" w:space="0" w:color="auto"/>
            </w:tcBorders>
          </w:tcPr>
          <w:p w:rsidR="00F24EF6" w:rsidRPr="000A0C78" w:rsidRDefault="00B21F0F" w:rsidP="00B21F0F">
            <w:pPr>
              <w:spacing w:after="0" w:line="240" w:lineRule="auto"/>
              <w:rPr>
                <w:rFonts w:ascii="Arial" w:hAnsi="Arial" w:cs="Arial"/>
                <w:sz w:val="20"/>
                <w:szCs w:val="20"/>
                <w:lang w:val="en-GB"/>
              </w:rPr>
            </w:pPr>
            <w:r>
              <w:rPr>
                <w:rFonts w:ascii="Arial" w:hAnsi="Arial" w:cs="Arial"/>
                <w:sz w:val="20"/>
                <w:szCs w:val="20"/>
                <w:lang w:val="en-GB"/>
              </w:rPr>
              <w:t>Investment s</w:t>
            </w:r>
            <w:r w:rsidR="00F24EF6" w:rsidRPr="000A0C78">
              <w:rPr>
                <w:rFonts w:ascii="Arial" w:hAnsi="Arial" w:cs="Arial"/>
                <w:sz w:val="20"/>
                <w:szCs w:val="20"/>
                <w:lang w:val="en-GB"/>
              </w:rPr>
              <w:t>chedule pertaining to annual financial statements*</w:t>
            </w:r>
          </w:p>
        </w:tc>
        <w:tc>
          <w:tcPr>
            <w:tcW w:w="850" w:type="dxa"/>
            <w:gridSpan w:val="2"/>
            <w:tcBorders>
              <w:left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r>
      <w:tr w:rsidR="00F24EF6" w:rsidRPr="000A0C78" w:rsidTr="004A0288">
        <w:tc>
          <w:tcPr>
            <w:tcW w:w="1134" w:type="dxa"/>
            <w:gridSpan w:val="2"/>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F</w:t>
            </w:r>
          </w:p>
        </w:tc>
        <w:tc>
          <w:tcPr>
            <w:tcW w:w="2977"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Statement of net assets and funds</w:t>
            </w:r>
          </w:p>
        </w:tc>
        <w:tc>
          <w:tcPr>
            <w:tcW w:w="851" w:type="dxa"/>
            <w:tcBorders>
              <w:left w:val="single" w:sz="4" w:space="0" w:color="auto"/>
              <w:bottom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c>
          <w:tcPr>
            <w:tcW w:w="1134" w:type="dxa"/>
            <w:tcBorders>
              <w:left w:val="single" w:sz="4" w:space="0" w:color="auto"/>
            </w:tcBorders>
          </w:tcPr>
          <w:p w:rsidR="00F24EF6" w:rsidRPr="000A0C78" w:rsidRDefault="00F24EF6" w:rsidP="00943C00">
            <w:pPr>
              <w:spacing w:after="0" w:line="240" w:lineRule="auto"/>
              <w:jc w:val="center"/>
              <w:rPr>
                <w:rFonts w:ascii="Arial" w:hAnsi="Arial" w:cs="Arial"/>
                <w:sz w:val="20"/>
                <w:szCs w:val="20"/>
                <w:lang w:val="en-GB"/>
              </w:rPr>
            </w:pPr>
            <w:r w:rsidRPr="000A0C78">
              <w:rPr>
                <w:rFonts w:ascii="Arial" w:hAnsi="Arial" w:cs="Arial"/>
                <w:sz w:val="20"/>
                <w:szCs w:val="20"/>
                <w:lang w:val="en-GB"/>
              </w:rPr>
              <w:t>IB</w:t>
            </w:r>
          </w:p>
        </w:tc>
        <w:tc>
          <w:tcPr>
            <w:tcW w:w="3260" w:type="dxa"/>
            <w:tcBorders>
              <w:right w:val="single" w:sz="4" w:space="0" w:color="auto"/>
            </w:tcBorders>
          </w:tcPr>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Assets held in compliance with Regulation 28</w:t>
            </w:r>
          </w:p>
          <w:p w:rsidR="00F24EF6" w:rsidRPr="000A0C78" w:rsidRDefault="00F24EF6" w:rsidP="00836187">
            <w:pPr>
              <w:spacing w:after="0" w:line="240" w:lineRule="auto"/>
              <w:rPr>
                <w:rFonts w:ascii="Arial" w:hAnsi="Arial" w:cs="Arial"/>
                <w:sz w:val="20"/>
                <w:szCs w:val="20"/>
                <w:lang w:val="en-GB"/>
              </w:rPr>
            </w:pPr>
            <w:r w:rsidRPr="000A0C78">
              <w:rPr>
                <w:rFonts w:ascii="Arial" w:hAnsi="Arial" w:cs="Arial"/>
                <w:sz w:val="20"/>
                <w:szCs w:val="20"/>
                <w:lang w:val="en-GB"/>
              </w:rPr>
              <w:t xml:space="preserve">Report of the independent auditors on compliance with regulation 28 to the Registrar of Pension Funds  </w:t>
            </w:r>
          </w:p>
        </w:tc>
        <w:tc>
          <w:tcPr>
            <w:tcW w:w="850" w:type="dxa"/>
            <w:gridSpan w:val="2"/>
            <w:tcBorders>
              <w:left w:val="single" w:sz="4" w:space="0" w:color="auto"/>
              <w:bottom w:val="single" w:sz="4" w:space="0" w:color="auto"/>
              <w:right w:val="single" w:sz="4" w:space="0" w:color="auto"/>
            </w:tcBorders>
          </w:tcPr>
          <w:p w:rsidR="00F24EF6"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p w:rsidR="004A0288" w:rsidRPr="000A0C78" w:rsidRDefault="004A0288" w:rsidP="004A0288">
            <w:pPr>
              <w:spacing w:after="0" w:line="240" w:lineRule="auto"/>
              <w:jc w:val="center"/>
              <w:rPr>
                <w:rFonts w:ascii="Arial" w:hAnsi="Arial" w:cs="Arial"/>
                <w:sz w:val="20"/>
                <w:szCs w:val="20"/>
                <w:lang w:val="en-GB"/>
              </w:rPr>
            </w:pPr>
          </w:p>
          <w:p w:rsidR="004A0288" w:rsidRPr="000A0C78" w:rsidRDefault="00197ABD" w:rsidP="004A0288">
            <w:pPr>
              <w:spacing w:after="0" w:line="240" w:lineRule="auto"/>
              <w:jc w:val="center"/>
              <w:rPr>
                <w:rFonts w:ascii="Arial" w:hAnsi="Arial" w:cs="Arial"/>
                <w:sz w:val="20"/>
                <w:szCs w:val="20"/>
                <w:lang w:val="en-GB"/>
              </w:rPr>
            </w:pPr>
            <w:r w:rsidRPr="000A0C78">
              <w:rPr>
                <w:rFonts w:ascii="Arial" w:hAnsi="Arial" w:cs="Arial"/>
                <w:sz w:val="20"/>
                <w:szCs w:val="20"/>
                <w:lang w:val="en-GB"/>
              </w:rPr>
              <w:t xml:space="preserve"> </w:t>
            </w:r>
          </w:p>
        </w:tc>
      </w:tr>
    </w:tbl>
    <w:p w:rsidR="00F24EF6" w:rsidRPr="000A0C78" w:rsidRDefault="00F24EF6" w:rsidP="00943C00">
      <w:pPr>
        <w:spacing w:after="0" w:line="240" w:lineRule="auto"/>
        <w:rPr>
          <w:rFonts w:ascii="Arial" w:hAnsi="Arial" w:cs="Arial"/>
          <w:b/>
          <w:bCs/>
          <w:sz w:val="20"/>
          <w:szCs w:val="20"/>
          <w:lang w:val="en-GB"/>
        </w:rPr>
      </w:pPr>
    </w:p>
    <w:p w:rsidR="00F24EF6" w:rsidRPr="000A0C78" w:rsidRDefault="00F24EF6" w:rsidP="00943C00">
      <w:pPr>
        <w:spacing w:after="0" w:line="240" w:lineRule="auto"/>
        <w:rPr>
          <w:rFonts w:ascii="Arial" w:hAnsi="Arial" w:cs="Arial"/>
          <w:b/>
          <w:bCs/>
          <w:sz w:val="20"/>
          <w:szCs w:val="20"/>
          <w:lang w:val="en-GB"/>
        </w:rPr>
      </w:pPr>
    </w:p>
    <w:p w:rsidR="00F24EF6" w:rsidRPr="000A0C78" w:rsidRDefault="00F24EF6" w:rsidP="00A36F84">
      <w:pPr>
        <w:rPr>
          <w:rFonts w:ascii="Arial" w:hAnsi="Arial" w:cs="Arial"/>
          <w:b/>
          <w:bCs/>
          <w:sz w:val="20"/>
          <w:szCs w:val="20"/>
        </w:rPr>
      </w:pPr>
      <w:r w:rsidRPr="000A0C78">
        <w:rPr>
          <w:rFonts w:ascii="Arial" w:hAnsi="Arial" w:cs="Arial"/>
          <w:b/>
          <w:bCs/>
          <w:sz w:val="20"/>
          <w:szCs w:val="20"/>
        </w:rPr>
        <w:t>*</w:t>
      </w:r>
      <w:r w:rsidRPr="000A0C78">
        <w:rPr>
          <w:rFonts w:ascii="Arial" w:hAnsi="Arial" w:cs="Arial"/>
          <w:b/>
          <w:bCs/>
          <w:sz w:val="20"/>
          <w:szCs w:val="20"/>
        </w:rPr>
        <w:tab/>
        <w:t>Not subject to any engagement by an auditor</w:t>
      </w:r>
    </w:p>
    <w:p w:rsidR="00F24EF6" w:rsidRPr="000A0C78" w:rsidRDefault="00F24EF6" w:rsidP="00491CB3">
      <w:pPr>
        <w:spacing w:after="0" w:line="240" w:lineRule="auto"/>
        <w:ind w:hanging="142"/>
        <w:rPr>
          <w:rFonts w:ascii="Arial" w:hAnsi="Arial" w:cs="Arial"/>
          <w:b/>
          <w:bCs/>
          <w:sz w:val="24"/>
          <w:szCs w:val="24"/>
          <w:lang w:val="en-GB"/>
        </w:rPr>
      </w:pPr>
      <w:r w:rsidRPr="000A0C78">
        <w:rPr>
          <w:rFonts w:ascii="Arial" w:hAnsi="Arial" w:cs="Arial"/>
          <w:b/>
          <w:bCs/>
          <w:sz w:val="20"/>
          <w:szCs w:val="20"/>
          <w:lang w:val="en-GB"/>
        </w:rPr>
        <w:br w:type="page"/>
      </w:r>
      <w:r w:rsidRPr="000A0C78">
        <w:rPr>
          <w:rFonts w:ascii="Arial" w:hAnsi="Arial" w:cs="Arial"/>
          <w:b/>
          <w:bCs/>
          <w:sz w:val="24"/>
          <w:szCs w:val="24"/>
          <w:lang w:val="en-GB"/>
        </w:rPr>
        <w:lastRenderedPageBreak/>
        <w:t>SCHEDULE A</w:t>
      </w:r>
    </w:p>
    <w:p w:rsidR="00F24EF6" w:rsidRPr="000A0C78" w:rsidRDefault="00F24EF6" w:rsidP="00491CB3">
      <w:pPr>
        <w:spacing w:after="0" w:line="240" w:lineRule="auto"/>
        <w:ind w:hanging="142"/>
        <w:rPr>
          <w:rFonts w:ascii="Arial" w:hAnsi="Arial" w:cs="Arial"/>
          <w:i/>
          <w:iCs/>
          <w:sz w:val="16"/>
          <w:szCs w:val="16"/>
          <w:lang w:val="en-GB"/>
        </w:rPr>
      </w:pPr>
      <w:r w:rsidRPr="000A0C78">
        <w:rPr>
          <w:rFonts w:ascii="Arial" w:hAnsi="Arial" w:cs="Arial"/>
          <w:b/>
          <w:bCs/>
          <w:sz w:val="20"/>
          <w:szCs w:val="20"/>
          <w:lang w:val="en-GB"/>
        </w:rPr>
        <w:t>REGULATORY INFORMATION</w:t>
      </w:r>
      <w:r w:rsidRPr="000A0C78">
        <w:rPr>
          <w:rFonts w:ascii="Arial" w:hAnsi="Arial" w:cs="Arial"/>
          <w:b/>
          <w:bCs/>
          <w:sz w:val="16"/>
          <w:szCs w:val="16"/>
          <w:lang w:val="en-GB"/>
        </w:rPr>
        <w:t xml:space="preserve"> </w:t>
      </w:r>
    </w:p>
    <w:p w:rsidR="00F24EF6" w:rsidRPr="000A0C78" w:rsidRDefault="00F24EF6" w:rsidP="00491CB3">
      <w:pPr>
        <w:spacing w:after="0" w:line="240" w:lineRule="auto"/>
        <w:ind w:hanging="142"/>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91CB3">
      <w:pPr>
        <w:spacing w:after="0" w:line="240" w:lineRule="auto"/>
        <w:ind w:hanging="142"/>
        <w:rPr>
          <w:rFonts w:ascii="Arial" w:hAnsi="Arial" w:cs="Arial"/>
          <w:sz w:val="20"/>
          <w:szCs w:val="20"/>
          <w:lang w:val="en-GB"/>
        </w:rPr>
      </w:pPr>
    </w:p>
    <w:p w:rsidR="00F24EF6" w:rsidRPr="000A0C78" w:rsidRDefault="00F24EF6" w:rsidP="00491CB3">
      <w:pPr>
        <w:spacing w:after="0" w:line="240" w:lineRule="auto"/>
        <w:ind w:hanging="142"/>
        <w:rPr>
          <w:rFonts w:ascii="Arial" w:hAnsi="Arial" w:cs="Arial"/>
          <w:sz w:val="20"/>
          <w:szCs w:val="20"/>
          <w:lang w:val="en-GB"/>
        </w:rPr>
      </w:pPr>
    </w:p>
    <w:p w:rsidR="00F24EF6" w:rsidRPr="000A0C78" w:rsidRDefault="00F24EF6" w:rsidP="00491CB3">
      <w:pPr>
        <w:spacing w:after="0" w:line="240" w:lineRule="auto"/>
        <w:rPr>
          <w:rFonts w:ascii="Arial" w:hAnsi="Arial" w:cs="Arial"/>
          <w:b/>
          <w:bCs/>
          <w:sz w:val="18"/>
          <w:szCs w:val="18"/>
          <w:lang w:val="en-GB"/>
        </w:rPr>
      </w:pPr>
      <w:r w:rsidRPr="000A0C78">
        <w:rPr>
          <w:rFonts w:ascii="Arial" w:hAnsi="Arial" w:cs="Arial"/>
          <w:b/>
          <w:bCs/>
          <w:sz w:val="18"/>
          <w:szCs w:val="18"/>
          <w:lang w:val="en-GB"/>
        </w:rPr>
        <w:t>Registered office of the fund</w:t>
      </w:r>
    </w:p>
    <w:p w:rsidR="00F24EF6" w:rsidRPr="000A0C78" w:rsidRDefault="00F24EF6" w:rsidP="00943C00">
      <w:pPr>
        <w:spacing w:after="0" w:line="240" w:lineRule="auto"/>
        <w:rPr>
          <w:rFonts w:ascii="Arial" w:hAnsi="Arial" w:cs="Arial"/>
          <w:b/>
          <w:bCs/>
          <w:sz w:val="18"/>
          <w:szCs w:val="18"/>
          <w:lang w:val="en-GB"/>
        </w:rPr>
      </w:pPr>
    </w:p>
    <w:tbl>
      <w:tblPr>
        <w:tblW w:w="0" w:type="auto"/>
        <w:tblInd w:w="-106" w:type="dxa"/>
        <w:tblLayout w:type="fixed"/>
        <w:tblLook w:val="0000" w:firstRow="0" w:lastRow="0" w:firstColumn="0" w:lastColumn="0" w:noHBand="0" w:noVBand="0"/>
      </w:tblPr>
      <w:tblGrid>
        <w:gridCol w:w="1998"/>
        <w:gridCol w:w="6530"/>
      </w:tblGrid>
      <w:tr w:rsidR="00F24EF6" w:rsidRPr="000A0C78">
        <w:tc>
          <w:tcPr>
            <w:tcW w:w="1998" w:type="dxa"/>
          </w:tcPr>
          <w:p w:rsidR="00F24EF6" w:rsidRPr="000A0C78" w:rsidRDefault="00F24EF6" w:rsidP="00491CB3">
            <w:pPr>
              <w:spacing w:after="0" w:line="240" w:lineRule="auto"/>
              <w:ind w:hanging="36"/>
              <w:rPr>
                <w:rFonts w:ascii="Arial" w:hAnsi="Arial" w:cs="Arial"/>
                <w:sz w:val="18"/>
                <w:szCs w:val="18"/>
                <w:lang w:val="en-GB"/>
              </w:rPr>
            </w:pPr>
            <w:r w:rsidRPr="000A0C78">
              <w:rPr>
                <w:rFonts w:ascii="Arial" w:hAnsi="Arial" w:cs="Arial"/>
                <w:sz w:val="18"/>
                <w:szCs w:val="18"/>
                <w:lang w:val="en-GB"/>
              </w:rPr>
              <w:t>Postal address:</w:t>
            </w:r>
          </w:p>
        </w:tc>
        <w:tc>
          <w:tcPr>
            <w:tcW w:w="6530" w:type="dxa"/>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1998" w:type="dxa"/>
          </w:tcPr>
          <w:p w:rsidR="00F24EF6" w:rsidRPr="000A0C78" w:rsidRDefault="00F24EF6" w:rsidP="00491CB3">
            <w:pPr>
              <w:spacing w:after="0" w:line="240" w:lineRule="auto"/>
              <w:ind w:hanging="36"/>
              <w:rPr>
                <w:rFonts w:ascii="Arial" w:hAnsi="Arial" w:cs="Arial"/>
                <w:sz w:val="18"/>
                <w:szCs w:val="18"/>
                <w:lang w:val="en-GB"/>
              </w:rPr>
            </w:pPr>
            <w:r w:rsidRPr="000A0C78">
              <w:rPr>
                <w:rFonts w:ascii="Arial" w:hAnsi="Arial" w:cs="Arial"/>
                <w:sz w:val="18"/>
                <w:szCs w:val="18"/>
                <w:lang w:val="en-GB"/>
              </w:rPr>
              <w:t>Physical address:</w:t>
            </w:r>
          </w:p>
        </w:tc>
        <w:tc>
          <w:tcPr>
            <w:tcW w:w="6530" w:type="dxa"/>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b/>
          <w:bCs/>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Financial reporting periods</w:t>
      </w:r>
    </w:p>
    <w:p w:rsidR="00F24EF6" w:rsidRPr="000A0C78" w:rsidRDefault="00F24EF6" w:rsidP="00943C00">
      <w:pPr>
        <w:spacing w:after="0" w:line="240" w:lineRule="auto"/>
        <w:rPr>
          <w:rFonts w:ascii="Arial" w:hAnsi="Arial" w:cs="Arial"/>
          <w:sz w:val="18"/>
          <w:szCs w:val="18"/>
          <w:lang w:val="en-GB"/>
        </w:rPr>
      </w:pPr>
    </w:p>
    <w:tbl>
      <w:tblPr>
        <w:tblW w:w="0" w:type="auto"/>
        <w:tblInd w:w="-106" w:type="dxa"/>
        <w:tblLayout w:type="fixed"/>
        <w:tblLook w:val="0000" w:firstRow="0" w:lastRow="0" w:firstColumn="0" w:lastColumn="0" w:noHBand="0" w:noVBand="0"/>
      </w:tblPr>
      <w:tblGrid>
        <w:gridCol w:w="2088"/>
        <w:gridCol w:w="6441"/>
      </w:tblGrid>
      <w:tr w:rsidR="00F24EF6" w:rsidRPr="000A0C78">
        <w:trPr>
          <w:trHeight w:val="139"/>
        </w:trPr>
        <w:tc>
          <w:tcPr>
            <w:tcW w:w="2088"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Current:</w:t>
            </w:r>
          </w:p>
        </w:tc>
        <w:tc>
          <w:tcPr>
            <w:tcW w:w="6441" w:type="dxa"/>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to</w:t>
            </w:r>
          </w:p>
        </w:tc>
      </w:tr>
      <w:tr w:rsidR="00F24EF6" w:rsidRPr="000A0C78">
        <w:trPr>
          <w:trHeight w:val="245"/>
        </w:trPr>
        <w:tc>
          <w:tcPr>
            <w:tcW w:w="2088"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Previous:</w:t>
            </w:r>
          </w:p>
        </w:tc>
        <w:tc>
          <w:tcPr>
            <w:tcW w:w="6441" w:type="dxa"/>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to</w:t>
            </w:r>
          </w:p>
        </w:tc>
      </w:tr>
    </w:tbl>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&lt;Insert reason for any change in the reporting period of the fund&gt;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Board of Fund</w:t>
      </w:r>
    </w:p>
    <w:p w:rsidR="00F24EF6" w:rsidRPr="000A0C78" w:rsidRDefault="00F24EF6" w:rsidP="00943C00">
      <w:pPr>
        <w:spacing w:after="0" w:line="240" w:lineRule="auto"/>
        <w:rPr>
          <w:rFonts w:ascii="Arial" w:hAnsi="Arial" w:cs="Arial"/>
          <w:b/>
          <w:bCs/>
          <w:color w:val="0000FF"/>
          <w:sz w:val="18"/>
          <w:szCs w:val="18"/>
          <w:lang w:val="en-GB"/>
        </w:rPr>
      </w:pPr>
    </w:p>
    <w:tbl>
      <w:tblPr>
        <w:tblW w:w="8748"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3528"/>
        <w:gridCol w:w="1440"/>
        <w:gridCol w:w="1260"/>
        <w:gridCol w:w="1440"/>
        <w:gridCol w:w="1080"/>
      </w:tblGrid>
      <w:tr w:rsidR="00F24EF6" w:rsidRPr="000A0C78">
        <w:trPr>
          <w:cantSplit/>
          <w:trHeight w:val="265"/>
        </w:trPr>
        <w:tc>
          <w:tcPr>
            <w:tcW w:w="3528"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Full name</w:t>
            </w:r>
          </w:p>
          <w:p w:rsidR="00F24EF6" w:rsidRPr="000A0C78" w:rsidRDefault="00F24EF6" w:rsidP="00943C00">
            <w:pPr>
              <w:spacing w:after="0" w:line="240" w:lineRule="auto"/>
              <w:rPr>
                <w:rFonts w:ascii="Arial" w:hAnsi="Arial" w:cs="Arial"/>
                <w:b/>
                <w:bCs/>
                <w:strike/>
                <w:sz w:val="18"/>
                <w:szCs w:val="18"/>
                <w:lang w:val="en-GB"/>
              </w:rPr>
            </w:pPr>
          </w:p>
        </w:tc>
        <w:tc>
          <w:tcPr>
            <w:tcW w:w="1440"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E-mail address</w:t>
            </w:r>
          </w:p>
        </w:tc>
        <w:tc>
          <w:tcPr>
            <w:tcW w:w="1260"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Capacity*</w:t>
            </w:r>
          </w:p>
        </w:tc>
        <w:tc>
          <w:tcPr>
            <w:tcW w:w="1440" w:type="dxa"/>
            <w:tcBorders>
              <w:top w:val="single" w:sz="12" w:space="0" w:color="000000"/>
              <w:left w:val="single" w:sz="6" w:space="0" w:color="000000"/>
              <w:bottom w:val="single" w:sz="12" w:space="0" w:color="000000"/>
              <w:right w:val="single" w:sz="6" w:space="0" w:color="000000"/>
            </w:tcBorders>
          </w:tcPr>
          <w:p w:rsidR="00F24EF6" w:rsidRPr="000A0C78" w:rsidRDefault="00F24EF6" w:rsidP="004D607B">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Date appointed or re-appointed date (for all Board members)</w:t>
            </w:r>
          </w:p>
        </w:tc>
        <w:tc>
          <w:tcPr>
            <w:tcW w:w="1080" w:type="dxa"/>
            <w:tcBorders>
              <w:top w:val="single" w:sz="12" w:space="0" w:color="000000"/>
              <w:left w:val="single" w:sz="6" w:space="0" w:color="000000"/>
              <w:bottom w:val="single" w:sz="12" w:space="0" w:color="000000"/>
              <w:right w:val="nil"/>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Date resigned (for all Board members)</w:t>
            </w:r>
          </w:p>
        </w:tc>
      </w:tr>
      <w:tr w:rsidR="00F24EF6" w:rsidRPr="000A0C78">
        <w:trPr>
          <w:cantSplit/>
        </w:trPr>
        <w:tc>
          <w:tcPr>
            <w:tcW w:w="3528" w:type="dxa"/>
            <w:tcBorders>
              <w:top w:val="single" w:sz="12"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440"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260"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440"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080" w:type="dxa"/>
            <w:tcBorders>
              <w:top w:val="single" w:sz="12" w:space="0" w:color="000000"/>
              <w:left w:val="single" w:sz="6" w:space="0" w:color="000000"/>
              <w:bottom w:val="single" w:sz="6" w:space="0" w:color="000000"/>
              <w:righ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352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440"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260"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440"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080" w:type="dxa"/>
            <w:tcBorders>
              <w:top w:val="single" w:sz="6" w:space="0" w:color="000000"/>
              <w:left w:val="single" w:sz="6" w:space="0" w:color="000000"/>
              <w:bottom w:val="single" w:sz="6" w:space="0" w:color="000000"/>
              <w:righ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3528" w:type="dxa"/>
            <w:tcBorders>
              <w:top w:val="single" w:sz="6"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440" w:type="dxa"/>
            <w:tcBorders>
              <w:top w:val="single" w:sz="6"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260" w:type="dxa"/>
            <w:tcBorders>
              <w:top w:val="single" w:sz="6"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440" w:type="dxa"/>
            <w:tcBorders>
              <w:top w:val="single" w:sz="6"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1080" w:type="dxa"/>
            <w:tcBorders>
              <w:top w:val="single" w:sz="6" w:space="0" w:color="000000"/>
              <w:left w:val="single" w:sz="6" w:space="0" w:color="000000"/>
              <w:bottom w:val="single" w:sz="12" w:space="0" w:color="000000"/>
              <w:right w:val="nil"/>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sz w:val="18"/>
          <w:szCs w:val="18"/>
          <w:lang w:val="en-GB"/>
        </w:rPr>
      </w:pPr>
    </w:p>
    <w:p w:rsidR="003D577D" w:rsidRPr="000A0C78" w:rsidRDefault="00F24EF6" w:rsidP="00943C00">
      <w:pPr>
        <w:spacing w:after="0" w:line="240" w:lineRule="auto"/>
        <w:rPr>
          <w:rFonts w:ascii="Arial" w:hAnsi="Arial" w:cs="Arial"/>
          <w:i/>
          <w:iCs/>
          <w:sz w:val="16"/>
          <w:szCs w:val="16"/>
          <w:lang w:val="en-GB"/>
        </w:rPr>
      </w:pPr>
      <w:r w:rsidRPr="000A0C78">
        <w:rPr>
          <w:rFonts w:ascii="Arial" w:hAnsi="Arial" w:cs="Arial"/>
          <w:sz w:val="16"/>
          <w:szCs w:val="16"/>
          <w:lang w:val="en-GB"/>
        </w:rPr>
        <w:t>* -‘</w:t>
      </w:r>
      <w:r w:rsidRPr="000A0C78">
        <w:rPr>
          <w:rFonts w:ascii="Arial" w:hAnsi="Arial" w:cs="Arial"/>
          <w:i/>
          <w:iCs/>
          <w:sz w:val="16"/>
          <w:szCs w:val="16"/>
          <w:lang w:val="en-GB"/>
        </w:rPr>
        <w:t xml:space="preserve">M’ denotes member elected </w:t>
      </w:r>
    </w:p>
    <w:p w:rsidR="003D577D" w:rsidRPr="000A0C78" w:rsidRDefault="003D577D"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  - </w:t>
      </w:r>
      <w:r w:rsidR="00F24EF6" w:rsidRPr="000A0C78">
        <w:rPr>
          <w:rFonts w:ascii="Arial" w:hAnsi="Arial" w:cs="Arial"/>
          <w:i/>
          <w:iCs/>
          <w:sz w:val="16"/>
          <w:szCs w:val="16"/>
          <w:lang w:val="en-GB"/>
        </w:rPr>
        <w:t xml:space="preserve">‘E’ denotes employer appointed </w:t>
      </w:r>
    </w:p>
    <w:p w:rsidR="00F24EF6" w:rsidRPr="000A0C78" w:rsidRDefault="003D577D"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  - </w:t>
      </w:r>
      <w:r w:rsidR="00F24EF6" w:rsidRPr="000A0C78">
        <w:rPr>
          <w:rFonts w:ascii="Arial" w:hAnsi="Arial" w:cs="Arial"/>
          <w:i/>
          <w:iCs/>
          <w:sz w:val="16"/>
          <w:szCs w:val="16"/>
          <w:lang w:val="en-GB"/>
        </w:rPr>
        <w:t>‘A’ denotes alternate</w:t>
      </w:r>
    </w:p>
    <w:p w:rsidR="00F24EF6" w:rsidRPr="000A0C78" w:rsidRDefault="003D577D"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  </w:t>
      </w:r>
      <w:r w:rsidR="00F24EF6" w:rsidRPr="000A0C78">
        <w:rPr>
          <w:rFonts w:ascii="Arial" w:hAnsi="Arial" w:cs="Arial"/>
          <w:i/>
          <w:iCs/>
          <w:sz w:val="16"/>
          <w:szCs w:val="16"/>
          <w:lang w:val="en-GB"/>
        </w:rPr>
        <w:t>- ‘C’ denotes chairperson</w:t>
      </w:r>
    </w:p>
    <w:p w:rsidR="00F24EF6" w:rsidRPr="000A0C78" w:rsidRDefault="003D577D"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  - </w:t>
      </w:r>
      <w:r w:rsidR="00F24EF6" w:rsidRPr="000A0C78">
        <w:rPr>
          <w:rFonts w:ascii="Arial" w:hAnsi="Arial" w:cs="Arial"/>
          <w:i/>
          <w:iCs/>
          <w:sz w:val="16"/>
          <w:szCs w:val="16"/>
          <w:lang w:val="en-GB"/>
        </w:rPr>
        <w:t>‘I’ denotes independent</w:t>
      </w:r>
    </w:p>
    <w:p w:rsidR="003D577D" w:rsidRPr="000A0C78" w:rsidRDefault="003D577D"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  - ‘R’ denotes </w:t>
      </w:r>
      <w:r w:rsidR="006C6493">
        <w:rPr>
          <w:rFonts w:ascii="Arial" w:hAnsi="Arial" w:cs="Arial"/>
          <w:i/>
          <w:iCs/>
          <w:sz w:val="16"/>
          <w:szCs w:val="16"/>
          <w:lang w:val="en-GB"/>
        </w:rPr>
        <w:t>section 26(2) appointment</w:t>
      </w:r>
    </w:p>
    <w:p w:rsidR="00B775A0" w:rsidRPr="000A0C78" w:rsidRDefault="00B775A0" w:rsidP="00B775A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  - ‘S’ denotes sponsor appointed </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Governance note: schedule of meetings</w:t>
      </w:r>
      <w:r w:rsidR="002C2159" w:rsidRPr="000A0C78">
        <w:rPr>
          <w:rFonts w:ascii="Arial" w:hAnsi="Arial" w:cs="Arial"/>
          <w:b/>
          <w:bCs/>
          <w:sz w:val="18"/>
          <w:szCs w:val="18"/>
          <w:lang w:val="en-GB"/>
        </w:rPr>
        <w:t>*</w:t>
      </w:r>
      <w:r w:rsidRPr="000A0C78">
        <w:rPr>
          <w:rFonts w:ascii="Arial" w:hAnsi="Arial" w:cs="Arial"/>
          <w:b/>
          <w:bCs/>
          <w:sz w:val="18"/>
          <w:szCs w:val="18"/>
          <w:lang w:val="en-GB"/>
        </w:rPr>
        <w:t xml:space="preserve"> held by the Board of </w:t>
      </w:r>
      <w:r w:rsidR="00A56487" w:rsidRPr="000A0C78">
        <w:rPr>
          <w:rFonts w:ascii="Arial" w:hAnsi="Arial" w:cs="Arial"/>
          <w:b/>
          <w:bCs/>
          <w:sz w:val="18"/>
          <w:szCs w:val="18"/>
          <w:lang w:val="en-GB"/>
        </w:rPr>
        <w:t>F</w:t>
      </w:r>
      <w:r w:rsidRPr="000A0C78">
        <w:rPr>
          <w:rFonts w:ascii="Arial" w:hAnsi="Arial" w:cs="Arial"/>
          <w:b/>
          <w:bCs/>
          <w:sz w:val="18"/>
          <w:szCs w:val="18"/>
          <w:lang w:val="en-GB"/>
        </w:rPr>
        <w:t>und</w:t>
      </w:r>
      <w:r w:rsidR="00A56487" w:rsidRPr="000A0C78">
        <w:rPr>
          <w:rFonts w:ascii="Arial" w:hAnsi="Arial" w:cs="Arial"/>
          <w:b/>
          <w:bCs/>
          <w:sz w:val="18"/>
          <w:szCs w:val="18"/>
          <w:lang w:val="en-GB"/>
        </w:rPr>
        <w:t xml:space="preserve"> in terms of the rules of the fund</w:t>
      </w:r>
    </w:p>
    <w:p w:rsidR="00F24EF6" w:rsidRPr="000A0C78" w:rsidRDefault="00F24EF6" w:rsidP="00943C00">
      <w:pPr>
        <w:spacing w:after="0" w:line="240" w:lineRule="auto"/>
        <w:rPr>
          <w:rFonts w:ascii="Arial" w:hAnsi="Arial" w:cs="Arial"/>
          <w:b/>
          <w:bCs/>
          <w:sz w:val="18"/>
          <w:szCs w:val="18"/>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998"/>
        <w:gridCol w:w="3265"/>
        <w:gridCol w:w="3266"/>
      </w:tblGrid>
      <w:tr w:rsidR="00F24EF6" w:rsidRPr="000A0C78">
        <w:trPr>
          <w:trHeight w:val="249"/>
        </w:trPr>
        <w:tc>
          <w:tcPr>
            <w:tcW w:w="1998" w:type="dxa"/>
            <w:tcBorders>
              <w:top w:val="single" w:sz="12" w:space="0" w:color="000000"/>
              <w:bottom w:val="single" w:sz="12" w:space="0" w:color="000000"/>
              <w:right w:val="single" w:sz="6" w:space="0" w:color="000000"/>
            </w:tcBorders>
          </w:tcPr>
          <w:p w:rsidR="00F24EF6" w:rsidRPr="000A0C78" w:rsidRDefault="00F24EF6" w:rsidP="00BF6E2D">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Meeting date</w:t>
            </w:r>
          </w:p>
        </w:tc>
        <w:tc>
          <w:tcPr>
            <w:tcW w:w="3265" w:type="dxa"/>
            <w:tcBorders>
              <w:top w:val="single" w:sz="12" w:space="0" w:color="000000"/>
              <w:left w:val="single" w:sz="6" w:space="0" w:color="000000"/>
              <w:bottom w:val="single" w:sz="12" w:space="0" w:color="000000"/>
              <w:right w:val="single" w:sz="6" w:space="0" w:color="000000"/>
            </w:tcBorders>
          </w:tcPr>
          <w:p w:rsidR="00F24EF6" w:rsidRPr="000A0C78" w:rsidRDefault="00F24EF6" w:rsidP="00BF6E2D">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Place of meeting</w:t>
            </w:r>
          </w:p>
        </w:tc>
        <w:tc>
          <w:tcPr>
            <w:tcW w:w="3266" w:type="dxa"/>
            <w:tcBorders>
              <w:top w:val="single" w:sz="12" w:space="0" w:color="000000"/>
              <w:left w:val="single" w:sz="6" w:space="0" w:color="000000"/>
              <w:bottom w:val="single" w:sz="12" w:space="0" w:color="000000"/>
            </w:tcBorders>
          </w:tcPr>
          <w:p w:rsidR="00F24EF6" w:rsidRPr="000A0C78" w:rsidRDefault="00F24EF6" w:rsidP="00BF6E2D">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Quorum (yes/no) </w:t>
            </w:r>
          </w:p>
        </w:tc>
      </w:tr>
      <w:tr w:rsidR="00F24EF6" w:rsidRPr="000A0C78">
        <w:trPr>
          <w:cantSplit/>
        </w:trPr>
        <w:tc>
          <w:tcPr>
            <w:tcW w:w="1998" w:type="dxa"/>
            <w:tcBorders>
              <w:top w:val="nil"/>
              <w:bottom w:val="single" w:sz="6" w:space="0" w:color="000000"/>
              <w:right w:val="single" w:sz="6" w:space="0" w:color="000000"/>
            </w:tcBorders>
          </w:tcPr>
          <w:p w:rsidR="00F24EF6" w:rsidRPr="000A0C78" w:rsidRDefault="00F24EF6" w:rsidP="00814988">
            <w:pPr>
              <w:spacing w:after="0" w:line="240" w:lineRule="auto"/>
              <w:jc w:val="right"/>
              <w:rPr>
                <w:rFonts w:ascii="Arial" w:hAnsi="Arial" w:cs="Arial"/>
                <w:sz w:val="18"/>
                <w:szCs w:val="18"/>
                <w:lang w:val="en-GB"/>
              </w:rPr>
            </w:pPr>
            <w:r w:rsidRPr="000A0C78">
              <w:rPr>
                <w:rFonts w:ascii="Arial" w:hAnsi="Arial" w:cs="Arial"/>
                <w:sz w:val="18"/>
                <w:szCs w:val="18"/>
                <w:lang w:val="en-GB"/>
              </w:rPr>
              <w:t xml:space="preserve"> </w:t>
            </w:r>
          </w:p>
        </w:tc>
        <w:tc>
          <w:tcPr>
            <w:tcW w:w="3265" w:type="dxa"/>
            <w:tcBorders>
              <w:top w:val="single" w:sz="12" w:space="0" w:color="000000"/>
              <w:left w:val="single" w:sz="6" w:space="0" w:color="000000"/>
              <w:bottom w:val="single" w:sz="6" w:space="0" w:color="000000"/>
              <w:right w:val="single" w:sz="6" w:space="0" w:color="000000"/>
            </w:tcBorders>
          </w:tcPr>
          <w:p w:rsidR="00F24EF6" w:rsidRPr="000A0C78" w:rsidRDefault="00F24EF6" w:rsidP="00BF6E2D">
            <w:pPr>
              <w:spacing w:after="0" w:line="240" w:lineRule="auto"/>
              <w:rPr>
                <w:rFonts w:ascii="Arial" w:hAnsi="Arial" w:cs="Arial"/>
                <w:sz w:val="18"/>
                <w:szCs w:val="18"/>
                <w:lang w:val="en-GB"/>
              </w:rPr>
            </w:pPr>
          </w:p>
        </w:tc>
        <w:tc>
          <w:tcPr>
            <w:tcW w:w="3266" w:type="dxa"/>
            <w:tcBorders>
              <w:top w:val="nil"/>
              <w:left w:val="single" w:sz="6" w:space="0" w:color="000000"/>
              <w:bottom w:val="single" w:sz="6" w:space="0" w:color="000000"/>
            </w:tcBorders>
          </w:tcPr>
          <w:p w:rsidR="00F24EF6" w:rsidRPr="000A0C78" w:rsidRDefault="00F24EF6" w:rsidP="00BF6E2D">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BF6E2D">
            <w:pPr>
              <w:spacing w:after="0" w:line="240" w:lineRule="auto"/>
              <w:jc w:val="right"/>
              <w:rPr>
                <w:rFonts w:ascii="Arial" w:hAnsi="Arial" w:cs="Arial"/>
                <w:sz w:val="18"/>
                <w:szCs w:val="18"/>
                <w:lang w:val="en-GB"/>
              </w:rPr>
            </w:pPr>
            <w:r w:rsidRPr="000A0C78">
              <w:rPr>
                <w:rFonts w:ascii="Arial" w:hAnsi="Arial" w:cs="Arial"/>
                <w:sz w:val="18"/>
                <w:szCs w:val="18"/>
                <w:lang w:val="en-GB"/>
              </w:rPr>
              <w:t xml:space="preserve"> </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BF6E2D">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BF6E2D">
            <w:pPr>
              <w:spacing w:after="0" w:line="240" w:lineRule="auto"/>
              <w:rPr>
                <w:rFonts w:ascii="Arial" w:hAnsi="Arial" w:cs="Arial"/>
                <w:sz w:val="18"/>
                <w:szCs w:val="18"/>
                <w:lang w:val="en-GB"/>
              </w:rPr>
            </w:pPr>
          </w:p>
        </w:tc>
      </w:tr>
    </w:tbl>
    <w:p w:rsidR="00F24EF6" w:rsidRPr="000A0C78" w:rsidRDefault="002C2159" w:rsidP="002C2159">
      <w:pPr>
        <w:rPr>
          <w:sz w:val="18"/>
          <w:szCs w:val="18"/>
        </w:rPr>
      </w:pPr>
      <w:r w:rsidRPr="000A0C78">
        <w:rPr>
          <w:sz w:val="18"/>
          <w:szCs w:val="18"/>
        </w:rPr>
        <w:t xml:space="preserve">* </w:t>
      </w:r>
      <w:r w:rsidR="002B7312">
        <w:rPr>
          <w:sz w:val="18"/>
          <w:szCs w:val="18"/>
        </w:rPr>
        <w:t>Only meetings held by the Board of Fund and does not include meetings held by the sub-committees</w:t>
      </w: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Fund officers</w:t>
      </w:r>
    </w:p>
    <w:p w:rsidR="00F24EF6" w:rsidRPr="000A0C78" w:rsidRDefault="00F24EF6" w:rsidP="00943C00">
      <w:pPr>
        <w:spacing w:after="0" w:line="240" w:lineRule="auto"/>
        <w:rPr>
          <w:rFonts w:ascii="Arial" w:hAnsi="Arial" w:cs="Arial"/>
          <w:sz w:val="18"/>
          <w:szCs w:val="18"/>
          <w:lang w:val="en-GB"/>
        </w:rPr>
      </w:pPr>
    </w:p>
    <w:tbl>
      <w:tblPr>
        <w:tblW w:w="8578"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998"/>
        <w:gridCol w:w="2044"/>
        <w:gridCol w:w="2268"/>
        <w:gridCol w:w="2268"/>
      </w:tblGrid>
      <w:tr w:rsidR="00F9338A" w:rsidRPr="000A0C78" w:rsidTr="00F9338A">
        <w:trPr>
          <w:trHeight w:val="249"/>
        </w:trPr>
        <w:tc>
          <w:tcPr>
            <w:tcW w:w="1998" w:type="dxa"/>
            <w:tcBorders>
              <w:top w:val="single" w:sz="12" w:space="0" w:color="000000"/>
              <w:bottom w:val="single" w:sz="12" w:space="0" w:color="000000"/>
              <w:right w:val="single" w:sz="6" w:space="0" w:color="000000"/>
            </w:tcBorders>
          </w:tcPr>
          <w:p w:rsidR="00F9338A" w:rsidRPr="000A0C78" w:rsidRDefault="00F9338A" w:rsidP="00943C00">
            <w:pPr>
              <w:spacing w:after="0" w:line="240" w:lineRule="auto"/>
              <w:jc w:val="center"/>
              <w:rPr>
                <w:rFonts w:ascii="Arial" w:hAnsi="Arial" w:cs="Arial"/>
                <w:b/>
                <w:bCs/>
                <w:strike/>
                <w:sz w:val="18"/>
                <w:szCs w:val="18"/>
                <w:lang w:val="en-GB"/>
              </w:rPr>
            </w:pPr>
          </w:p>
        </w:tc>
        <w:tc>
          <w:tcPr>
            <w:tcW w:w="2044" w:type="dxa"/>
            <w:tcBorders>
              <w:top w:val="single" w:sz="12" w:space="0" w:color="000000"/>
              <w:left w:val="single" w:sz="6" w:space="0" w:color="000000"/>
              <w:bottom w:val="single" w:sz="12" w:space="0" w:color="000000"/>
              <w:right w:val="single" w:sz="6" w:space="0" w:color="000000"/>
            </w:tcBorders>
          </w:tcPr>
          <w:p w:rsidR="00F9338A" w:rsidRPr="000A0C78" w:rsidRDefault="00F9338A"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Principal officer</w:t>
            </w:r>
          </w:p>
        </w:tc>
        <w:tc>
          <w:tcPr>
            <w:tcW w:w="2268" w:type="dxa"/>
            <w:tcBorders>
              <w:top w:val="single" w:sz="12" w:space="0" w:color="000000"/>
              <w:left w:val="single" w:sz="6" w:space="0" w:color="000000"/>
              <w:bottom w:val="single" w:sz="12" w:space="0" w:color="000000"/>
              <w:right w:val="single" w:sz="6" w:space="0" w:color="000000"/>
            </w:tcBorders>
          </w:tcPr>
          <w:p w:rsidR="00F9338A" w:rsidRPr="000A0C78" w:rsidRDefault="00F9338A" w:rsidP="00943C00">
            <w:pPr>
              <w:spacing w:after="0" w:line="240" w:lineRule="auto"/>
              <w:jc w:val="center"/>
              <w:rPr>
                <w:rFonts w:ascii="Arial" w:hAnsi="Arial" w:cs="Arial"/>
                <w:b/>
                <w:bCs/>
                <w:sz w:val="18"/>
                <w:szCs w:val="18"/>
                <w:lang w:val="en-GB"/>
              </w:rPr>
            </w:pPr>
            <w:r>
              <w:rPr>
                <w:rFonts w:ascii="Arial" w:hAnsi="Arial" w:cs="Arial"/>
                <w:b/>
                <w:bCs/>
                <w:sz w:val="18"/>
                <w:szCs w:val="18"/>
                <w:lang w:val="en-GB"/>
              </w:rPr>
              <w:t xml:space="preserve">Deputy </w:t>
            </w:r>
            <w:r w:rsidRPr="000A0C78">
              <w:rPr>
                <w:rFonts w:ascii="Arial" w:hAnsi="Arial" w:cs="Arial"/>
                <w:b/>
                <w:bCs/>
                <w:sz w:val="18"/>
                <w:szCs w:val="18"/>
                <w:lang w:val="en-GB"/>
              </w:rPr>
              <w:t>Principal officer</w:t>
            </w:r>
          </w:p>
        </w:tc>
        <w:tc>
          <w:tcPr>
            <w:tcW w:w="2268" w:type="dxa"/>
            <w:tcBorders>
              <w:top w:val="single" w:sz="12" w:space="0" w:color="000000"/>
              <w:left w:val="single" w:sz="6" w:space="0" w:color="000000"/>
              <w:bottom w:val="single" w:sz="12" w:space="0" w:color="000000"/>
            </w:tcBorders>
          </w:tcPr>
          <w:p w:rsidR="00F9338A" w:rsidRPr="000A0C78" w:rsidRDefault="00F9338A"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Monitoring person*</w:t>
            </w:r>
          </w:p>
        </w:tc>
      </w:tr>
      <w:tr w:rsidR="00F9338A" w:rsidRPr="000A0C78" w:rsidTr="00F9338A">
        <w:trPr>
          <w:cantSplit/>
        </w:trPr>
        <w:tc>
          <w:tcPr>
            <w:tcW w:w="1998" w:type="dxa"/>
            <w:tcBorders>
              <w:top w:val="nil"/>
              <w:bottom w:val="single" w:sz="6" w:space="0" w:color="000000"/>
              <w:right w:val="single" w:sz="6" w:space="0" w:color="000000"/>
            </w:tcBorders>
          </w:tcPr>
          <w:p w:rsidR="00F9338A" w:rsidRPr="000A0C78" w:rsidRDefault="00F9338A"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Full name:</w:t>
            </w:r>
          </w:p>
        </w:tc>
        <w:tc>
          <w:tcPr>
            <w:tcW w:w="2044" w:type="dxa"/>
            <w:tcBorders>
              <w:top w:val="single" w:sz="12"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nil"/>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nil"/>
              <w:left w:val="single" w:sz="6" w:space="0" w:color="000000"/>
              <w:bottom w:val="single" w:sz="6" w:space="0" w:color="000000"/>
            </w:tcBorders>
          </w:tcPr>
          <w:p w:rsidR="00F9338A" w:rsidRPr="000A0C78" w:rsidRDefault="00F9338A" w:rsidP="00943C00">
            <w:pPr>
              <w:spacing w:after="0" w:line="240" w:lineRule="auto"/>
              <w:rPr>
                <w:rFonts w:ascii="Arial" w:hAnsi="Arial" w:cs="Arial"/>
                <w:sz w:val="18"/>
                <w:szCs w:val="18"/>
                <w:lang w:val="en-GB"/>
              </w:rPr>
            </w:pPr>
          </w:p>
        </w:tc>
      </w:tr>
      <w:tr w:rsidR="00F9338A" w:rsidRPr="000A0C78" w:rsidTr="00F9338A">
        <w:trPr>
          <w:cantSplit/>
        </w:trPr>
        <w:tc>
          <w:tcPr>
            <w:tcW w:w="1998" w:type="dxa"/>
            <w:tcBorders>
              <w:top w:val="single" w:sz="6" w:space="0" w:color="000000"/>
              <w:bottom w:val="single" w:sz="6" w:space="0" w:color="000000"/>
              <w:right w:val="single" w:sz="6" w:space="0" w:color="000000"/>
            </w:tcBorders>
          </w:tcPr>
          <w:p w:rsidR="00F9338A" w:rsidRPr="000A0C78" w:rsidRDefault="00F9338A"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Postal address:</w:t>
            </w:r>
          </w:p>
        </w:tc>
        <w:tc>
          <w:tcPr>
            <w:tcW w:w="2044" w:type="dxa"/>
            <w:tcBorders>
              <w:top w:val="single" w:sz="6"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6" w:space="0" w:color="000000"/>
            </w:tcBorders>
          </w:tcPr>
          <w:p w:rsidR="00F9338A" w:rsidRPr="000A0C78" w:rsidRDefault="00F9338A" w:rsidP="00943C00">
            <w:pPr>
              <w:spacing w:after="0" w:line="240" w:lineRule="auto"/>
              <w:rPr>
                <w:rFonts w:ascii="Arial" w:hAnsi="Arial" w:cs="Arial"/>
                <w:sz w:val="18"/>
                <w:szCs w:val="18"/>
                <w:lang w:val="en-GB"/>
              </w:rPr>
            </w:pPr>
          </w:p>
        </w:tc>
      </w:tr>
      <w:tr w:rsidR="00F9338A" w:rsidRPr="000A0C78" w:rsidTr="00F9338A">
        <w:trPr>
          <w:cantSplit/>
        </w:trPr>
        <w:tc>
          <w:tcPr>
            <w:tcW w:w="1998" w:type="dxa"/>
            <w:tcBorders>
              <w:top w:val="single" w:sz="6" w:space="0" w:color="000000"/>
              <w:bottom w:val="single" w:sz="6" w:space="0" w:color="000000"/>
              <w:right w:val="single" w:sz="6" w:space="0" w:color="000000"/>
            </w:tcBorders>
          </w:tcPr>
          <w:p w:rsidR="00F9338A" w:rsidRPr="000A0C78" w:rsidRDefault="00F9338A"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Physical address:</w:t>
            </w:r>
          </w:p>
        </w:tc>
        <w:tc>
          <w:tcPr>
            <w:tcW w:w="2044" w:type="dxa"/>
            <w:tcBorders>
              <w:top w:val="single" w:sz="6"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6" w:space="0" w:color="000000"/>
            </w:tcBorders>
          </w:tcPr>
          <w:p w:rsidR="00F9338A" w:rsidRPr="000A0C78" w:rsidRDefault="00F9338A" w:rsidP="00943C00">
            <w:pPr>
              <w:spacing w:after="0" w:line="240" w:lineRule="auto"/>
              <w:rPr>
                <w:rFonts w:ascii="Arial" w:hAnsi="Arial" w:cs="Arial"/>
                <w:sz w:val="18"/>
                <w:szCs w:val="18"/>
                <w:lang w:val="en-GB"/>
              </w:rPr>
            </w:pPr>
          </w:p>
        </w:tc>
      </w:tr>
      <w:tr w:rsidR="00F9338A" w:rsidRPr="000A0C78" w:rsidTr="00F9338A">
        <w:trPr>
          <w:cantSplit/>
        </w:trPr>
        <w:tc>
          <w:tcPr>
            <w:tcW w:w="1998" w:type="dxa"/>
            <w:tcBorders>
              <w:top w:val="single" w:sz="6" w:space="0" w:color="000000"/>
              <w:bottom w:val="single" w:sz="6" w:space="0" w:color="000000"/>
              <w:right w:val="single" w:sz="6" w:space="0" w:color="000000"/>
            </w:tcBorders>
          </w:tcPr>
          <w:p w:rsidR="00F9338A" w:rsidRPr="000A0C78" w:rsidRDefault="00F9338A"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Telephone number:</w:t>
            </w:r>
          </w:p>
        </w:tc>
        <w:tc>
          <w:tcPr>
            <w:tcW w:w="2044" w:type="dxa"/>
            <w:tcBorders>
              <w:top w:val="single" w:sz="6"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6"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6" w:space="0" w:color="000000"/>
            </w:tcBorders>
          </w:tcPr>
          <w:p w:rsidR="00F9338A" w:rsidRPr="000A0C78" w:rsidRDefault="00F9338A" w:rsidP="00943C00">
            <w:pPr>
              <w:spacing w:after="0" w:line="240" w:lineRule="auto"/>
              <w:rPr>
                <w:rFonts w:ascii="Arial" w:hAnsi="Arial" w:cs="Arial"/>
                <w:sz w:val="18"/>
                <w:szCs w:val="18"/>
                <w:lang w:val="en-GB"/>
              </w:rPr>
            </w:pPr>
          </w:p>
        </w:tc>
      </w:tr>
      <w:tr w:rsidR="00F9338A" w:rsidRPr="000A0C78" w:rsidTr="00F9338A">
        <w:trPr>
          <w:cantSplit/>
        </w:trPr>
        <w:tc>
          <w:tcPr>
            <w:tcW w:w="1998" w:type="dxa"/>
            <w:tcBorders>
              <w:top w:val="single" w:sz="6" w:space="0" w:color="000000"/>
              <w:bottom w:val="single" w:sz="12" w:space="0" w:color="000000"/>
              <w:right w:val="single" w:sz="6" w:space="0" w:color="000000"/>
            </w:tcBorders>
          </w:tcPr>
          <w:p w:rsidR="00F9338A" w:rsidRPr="000A0C78" w:rsidRDefault="00F9338A"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Email address:</w:t>
            </w:r>
          </w:p>
        </w:tc>
        <w:tc>
          <w:tcPr>
            <w:tcW w:w="2044" w:type="dxa"/>
            <w:tcBorders>
              <w:top w:val="single" w:sz="6" w:space="0" w:color="000000"/>
              <w:left w:val="single" w:sz="6" w:space="0" w:color="000000"/>
              <w:bottom w:val="single" w:sz="12"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12" w:space="0" w:color="000000"/>
              <w:right w:val="single" w:sz="6" w:space="0" w:color="000000"/>
            </w:tcBorders>
          </w:tcPr>
          <w:p w:rsidR="00F9338A" w:rsidRPr="000A0C78" w:rsidRDefault="00F9338A" w:rsidP="00943C00">
            <w:pPr>
              <w:spacing w:after="0" w:line="240" w:lineRule="auto"/>
              <w:rPr>
                <w:rFonts w:ascii="Arial" w:hAnsi="Arial" w:cs="Arial"/>
                <w:sz w:val="18"/>
                <w:szCs w:val="18"/>
                <w:lang w:val="en-GB"/>
              </w:rPr>
            </w:pPr>
          </w:p>
        </w:tc>
        <w:tc>
          <w:tcPr>
            <w:tcW w:w="2268" w:type="dxa"/>
            <w:tcBorders>
              <w:top w:val="single" w:sz="6" w:space="0" w:color="000000"/>
              <w:left w:val="single" w:sz="6" w:space="0" w:color="000000"/>
              <w:bottom w:val="single" w:sz="12" w:space="0" w:color="000000"/>
            </w:tcBorders>
          </w:tcPr>
          <w:p w:rsidR="00F9338A" w:rsidRPr="000A0C78" w:rsidRDefault="00F9338A"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6"/>
          <w:szCs w:val="16"/>
          <w:lang w:val="en-GB"/>
        </w:rPr>
      </w:pPr>
      <w:r w:rsidRPr="000A0C78">
        <w:rPr>
          <w:rFonts w:ascii="Arial" w:hAnsi="Arial" w:cs="Arial"/>
          <w:sz w:val="16"/>
          <w:szCs w:val="16"/>
          <w:lang w:val="en-GB"/>
        </w:rPr>
        <w:t>*(</w:t>
      </w:r>
      <w:r w:rsidRPr="000A0C78">
        <w:rPr>
          <w:rFonts w:ascii="Arial" w:hAnsi="Arial" w:cs="Arial"/>
          <w:i/>
          <w:iCs/>
          <w:sz w:val="16"/>
          <w:szCs w:val="16"/>
          <w:lang w:val="en-GB"/>
        </w:rPr>
        <w:t>In terms of Section 13A of the Pension Funds Act)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Professional service providers</w:t>
      </w:r>
    </w:p>
    <w:p w:rsidR="00F24EF6" w:rsidRPr="000A0C78" w:rsidRDefault="00F24EF6" w:rsidP="00943C00">
      <w:pPr>
        <w:spacing w:after="0" w:line="240" w:lineRule="auto"/>
        <w:rPr>
          <w:rFonts w:ascii="Arial" w:hAnsi="Arial" w:cs="Arial"/>
          <w:i/>
          <w:iCs/>
          <w:sz w:val="16"/>
          <w:szCs w:val="16"/>
        </w:rPr>
      </w:pPr>
      <w:r w:rsidRPr="000A0C78">
        <w:rPr>
          <w:rFonts w:ascii="Arial" w:hAnsi="Arial" w:cs="Arial"/>
          <w:i/>
          <w:iCs/>
          <w:sz w:val="16"/>
          <w:szCs w:val="16"/>
        </w:rPr>
        <w:t>(Indicate the date of appointment/resignation of any service provider during the reporting period)</w:t>
      </w:r>
    </w:p>
    <w:p w:rsidR="00F24EF6" w:rsidRPr="000A0C78" w:rsidRDefault="00F24EF6" w:rsidP="00943C00">
      <w:pPr>
        <w:spacing w:after="0" w:line="240" w:lineRule="auto"/>
        <w:rPr>
          <w:rFonts w:ascii="Arial" w:hAnsi="Arial" w:cs="Arial"/>
          <w:sz w:val="18"/>
          <w:szCs w:val="18"/>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998"/>
        <w:gridCol w:w="3265"/>
        <w:gridCol w:w="3266"/>
      </w:tblGrid>
      <w:tr w:rsidR="00F24EF6" w:rsidRPr="000A0C78">
        <w:trPr>
          <w:trHeight w:val="249"/>
        </w:trPr>
        <w:tc>
          <w:tcPr>
            <w:tcW w:w="1998"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p>
        </w:tc>
        <w:tc>
          <w:tcPr>
            <w:tcW w:w="3265"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Actuary/Valuator</w:t>
            </w:r>
          </w:p>
        </w:tc>
        <w:tc>
          <w:tcPr>
            <w:tcW w:w="3266"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Auditor</w:t>
            </w:r>
          </w:p>
        </w:tc>
      </w:tr>
      <w:tr w:rsidR="00F24EF6" w:rsidRPr="000A0C78">
        <w:trPr>
          <w:cantSplit/>
        </w:trPr>
        <w:tc>
          <w:tcPr>
            <w:tcW w:w="1998" w:type="dxa"/>
            <w:tcBorders>
              <w:top w:val="nil"/>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Full name:</w:t>
            </w:r>
          </w:p>
        </w:tc>
        <w:tc>
          <w:tcPr>
            <w:tcW w:w="3265" w:type="dxa"/>
            <w:tcBorders>
              <w:top w:val="nil"/>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nil"/>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Postal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Physical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Telephone number:</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64270F" w:rsidRPr="000A0C78">
        <w:trPr>
          <w:cantSplit/>
        </w:trPr>
        <w:tc>
          <w:tcPr>
            <w:tcW w:w="1998" w:type="dxa"/>
            <w:tcBorders>
              <w:top w:val="single" w:sz="6" w:space="0" w:color="000000"/>
              <w:bottom w:val="single" w:sz="6" w:space="0" w:color="000000"/>
              <w:right w:val="single" w:sz="6" w:space="0" w:color="000000"/>
            </w:tcBorders>
          </w:tcPr>
          <w:p w:rsidR="0064270F" w:rsidRPr="000A0C78" w:rsidRDefault="0064270F"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Email address:</w:t>
            </w:r>
          </w:p>
        </w:tc>
        <w:tc>
          <w:tcPr>
            <w:tcW w:w="3265" w:type="dxa"/>
            <w:tcBorders>
              <w:top w:val="single" w:sz="6" w:space="0" w:color="000000"/>
              <w:left w:val="single" w:sz="6" w:space="0" w:color="000000"/>
              <w:bottom w:val="single" w:sz="6" w:space="0" w:color="000000"/>
              <w:right w:val="single" w:sz="6" w:space="0" w:color="000000"/>
            </w:tcBorders>
          </w:tcPr>
          <w:p w:rsidR="0064270F" w:rsidRPr="000A0C78" w:rsidRDefault="0064270F"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64270F" w:rsidRPr="000A0C78" w:rsidRDefault="0064270F"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i/>
          <w:iCs/>
          <w:sz w:val="16"/>
          <w:szCs w:val="16"/>
          <w:lang w:val="en-GB"/>
        </w:rPr>
      </w:pPr>
      <w:r w:rsidRPr="000A0C78">
        <w:rPr>
          <w:rFonts w:ascii="Arial" w:hAnsi="Arial" w:cs="Arial"/>
          <w:b/>
          <w:bCs/>
          <w:sz w:val="20"/>
          <w:szCs w:val="20"/>
          <w:lang w:val="en-GB"/>
        </w:rPr>
        <w:lastRenderedPageBreak/>
        <w:t>REGULATORY INFORMATION</w:t>
      </w:r>
      <w:r w:rsidRPr="000A0C78">
        <w:rPr>
          <w:rFonts w:ascii="Arial" w:hAnsi="Arial" w:cs="Arial"/>
          <w:b/>
          <w:bCs/>
          <w:sz w:val="16"/>
          <w:szCs w:val="16"/>
          <w:lang w:val="en-GB"/>
        </w:rPr>
        <w:t xml:space="preserve"> - </w:t>
      </w:r>
      <w:r w:rsidRPr="002B7312">
        <w:rPr>
          <w:rFonts w:ascii="Arial" w:hAnsi="Arial" w:cs="Arial"/>
          <w:b/>
          <w:bCs/>
          <w:sz w:val="20"/>
          <w:szCs w:val="20"/>
          <w:lang w:val="en-GB"/>
        </w:rPr>
        <w:t>CONTINUED</w:t>
      </w:r>
    </w:p>
    <w:p w:rsidR="00F24EF6" w:rsidRPr="000A0C78" w:rsidRDefault="00F24EF6" w:rsidP="00943C0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sz w:val="18"/>
          <w:szCs w:val="18"/>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998"/>
        <w:gridCol w:w="3265"/>
        <w:gridCol w:w="3266"/>
      </w:tblGrid>
      <w:tr w:rsidR="00F24EF6" w:rsidRPr="000A0C78">
        <w:trPr>
          <w:trHeight w:val="249"/>
        </w:trPr>
        <w:tc>
          <w:tcPr>
            <w:tcW w:w="1998"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p>
        </w:tc>
        <w:tc>
          <w:tcPr>
            <w:tcW w:w="3265"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Benefit administrator</w:t>
            </w:r>
          </w:p>
        </w:tc>
        <w:tc>
          <w:tcPr>
            <w:tcW w:w="3266"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Fund consultant</w:t>
            </w:r>
          </w:p>
        </w:tc>
      </w:tr>
      <w:tr w:rsidR="00F24EF6" w:rsidRPr="000A0C78">
        <w:trPr>
          <w:cantSplit/>
        </w:trPr>
        <w:tc>
          <w:tcPr>
            <w:tcW w:w="1998" w:type="dxa"/>
            <w:tcBorders>
              <w:top w:val="nil"/>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Full name:</w:t>
            </w:r>
          </w:p>
        </w:tc>
        <w:tc>
          <w:tcPr>
            <w:tcW w:w="3265"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nil"/>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Postal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Physical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Telephone number:</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sz w:val="18"/>
          <w:szCs w:val="18"/>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5637"/>
        <w:gridCol w:w="2892"/>
      </w:tblGrid>
      <w:tr w:rsidR="00F24EF6" w:rsidRPr="000A0C78">
        <w:trPr>
          <w:cantSplit/>
        </w:trPr>
        <w:tc>
          <w:tcPr>
            <w:tcW w:w="5637"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Benefit administrator’s registration number in terms of section 13B:</w:t>
            </w:r>
          </w:p>
        </w:tc>
        <w:tc>
          <w:tcPr>
            <w:tcW w:w="2892"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5637" w:type="dxa"/>
            <w:tcBorders>
              <w:top w:val="single" w:sz="12"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Fund consultant’s FAIS registration number</w:t>
            </w:r>
          </w:p>
        </w:tc>
        <w:tc>
          <w:tcPr>
            <w:tcW w:w="2892" w:type="dxa"/>
            <w:tcBorders>
              <w:top w:val="single" w:sz="12"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b/>
          <w:bCs/>
          <w:sz w:val="16"/>
          <w:szCs w:val="16"/>
          <w:lang w:val="en-GB"/>
        </w:rPr>
      </w:pPr>
    </w:p>
    <w:p w:rsidR="00F24EF6" w:rsidRPr="000A0C78" w:rsidRDefault="00F24EF6" w:rsidP="00943C00">
      <w:pPr>
        <w:spacing w:after="0" w:line="240" w:lineRule="auto"/>
        <w:rPr>
          <w:rFonts w:ascii="Arial" w:hAnsi="Arial" w:cs="Arial"/>
          <w:b/>
          <w:bCs/>
          <w:sz w:val="16"/>
          <w:szCs w:val="16"/>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998"/>
        <w:gridCol w:w="3265"/>
        <w:gridCol w:w="3266"/>
      </w:tblGrid>
      <w:tr w:rsidR="00F24EF6" w:rsidRPr="000A0C78">
        <w:trPr>
          <w:trHeight w:val="249"/>
        </w:trPr>
        <w:tc>
          <w:tcPr>
            <w:tcW w:w="1998"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b/>
                <w:bCs/>
                <w:sz w:val="18"/>
                <w:szCs w:val="18"/>
                <w:lang w:val="en-GB"/>
              </w:rPr>
            </w:pPr>
          </w:p>
        </w:tc>
        <w:tc>
          <w:tcPr>
            <w:tcW w:w="3265"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Investment administrator</w:t>
            </w:r>
          </w:p>
        </w:tc>
        <w:tc>
          <w:tcPr>
            <w:tcW w:w="3266"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Investment advisor</w:t>
            </w:r>
          </w:p>
        </w:tc>
      </w:tr>
      <w:tr w:rsidR="00F24EF6" w:rsidRPr="000A0C78">
        <w:trPr>
          <w:cantSplit/>
        </w:trPr>
        <w:tc>
          <w:tcPr>
            <w:tcW w:w="1998" w:type="dxa"/>
            <w:tcBorders>
              <w:top w:val="nil"/>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Full name:</w:t>
            </w:r>
          </w:p>
        </w:tc>
        <w:tc>
          <w:tcPr>
            <w:tcW w:w="3265" w:type="dxa"/>
            <w:tcBorders>
              <w:top w:val="nil"/>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nil"/>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Postal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Physical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Telephone number:</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sz w:val="18"/>
          <w:szCs w:val="18"/>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6062"/>
        <w:gridCol w:w="2467"/>
      </w:tblGrid>
      <w:tr w:rsidR="00F24EF6" w:rsidRPr="000A0C78">
        <w:trPr>
          <w:cantSplit/>
        </w:trPr>
        <w:tc>
          <w:tcPr>
            <w:tcW w:w="6062" w:type="dxa"/>
            <w:tcBorders>
              <w:top w:val="single" w:sz="12" w:space="0" w:color="000000"/>
              <w:bottom w:val="single" w:sz="12" w:space="0" w:color="000000"/>
              <w:right w:val="single" w:sz="6" w:space="0" w:color="000000"/>
            </w:tcBorders>
          </w:tcPr>
          <w:p w:rsidR="00F24EF6" w:rsidRPr="000A0C78" w:rsidRDefault="00F24EF6" w:rsidP="00937111">
            <w:pPr>
              <w:spacing w:after="0" w:line="240" w:lineRule="auto"/>
              <w:rPr>
                <w:rFonts w:ascii="Arial" w:hAnsi="Arial" w:cs="Arial"/>
                <w:sz w:val="18"/>
                <w:szCs w:val="18"/>
                <w:lang w:val="en-GB"/>
              </w:rPr>
            </w:pPr>
            <w:r w:rsidRPr="000A0C78">
              <w:rPr>
                <w:rFonts w:ascii="Arial" w:hAnsi="Arial" w:cs="Arial"/>
                <w:sz w:val="18"/>
                <w:szCs w:val="18"/>
                <w:lang w:val="en-GB"/>
              </w:rPr>
              <w:t>Investment administrator’s FAIS registration number :</w:t>
            </w:r>
          </w:p>
        </w:tc>
        <w:tc>
          <w:tcPr>
            <w:tcW w:w="2467"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6062"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Investment advisor’s FAIS registration number</w:t>
            </w:r>
          </w:p>
        </w:tc>
        <w:tc>
          <w:tcPr>
            <w:tcW w:w="2467"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b/>
          <w:bCs/>
          <w:sz w:val="18"/>
          <w:szCs w:val="18"/>
          <w:lang w:val="en-GB"/>
        </w:rPr>
      </w:pPr>
    </w:p>
    <w:p w:rsidR="00F24EF6" w:rsidRPr="000A0C78" w:rsidRDefault="00F24EF6" w:rsidP="00943C00">
      <w:pPr>
        <w:spacing w:after="0" w:line="240" w:lineRule="auto"/>
        <w:rPr>
          <w:rFonts w:ascii="Arial" w:hAnsi="Arial" w:cs="Arial"/>
          <w:b/>
          <w:bCs/>
          <w:sz w:val="18"/>
          <w:szCs w:val="18"/>
          <w:lang w:val="en-GB"/>
        </w:rPr>
      </w:pPr>
    </w:p>
    <w:tbl>
      <w:tblPr>
        <w:tblW w:w="8529"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998"/>
        <w:gridCol w:w="3265"/>
        <w:gridCol w:w="3266"/>
      </w:tblGrid>
      <w:tr w:rsidR="00F24EF6" w:rsidRPr="000A0C78">
        <w:trPr>
          <w:trHeight w:val="249"/>
        </w:trPr>
        <w:tc>
          <w:tcPr>
            <w:tcW w:w="1998" w:type="dxa"/>
            <w:tcBorders>
              <w:top w:val="single" w:sz="12"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p>
        </w:tc>
        <w:tc>
          <w:tcPr>
            <w:tcW w:w="3265"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Risk </w:t>
            </w:r>
            <w:r w:rsidRPr="000A0C78">
              <w:rPr>
                <w:rFonts w:ascii="Arial" w:hAnsi="Arial" w:cs="Arial"/>
                <w:b/>
                <w:bCs/>
                <w:strike/>
                <w:sz w:val="18"/>
                <w:szCs w:val="18"/>
                <w:lang w:val="en-GB"/>
              </w:rPr>
              <w:t>i</w:t>
            </w:r>
            <w:r w:rsidRPr="000A0C78">
              <w:rPr>
                <w:rFonts w:ascii="Arial" w:hAnsi="Arial" w:cs="Arial"/>
                <w:b/>
                <w:bCs/>
                <w:sz w:val="18"/>
                <w:szCs w:val="18"/>
                <w:lang w:val="en-GB"/>
              </w:rPr>
              <w:t>nsurer</w:t>
            </w:r>
          </w:p>
        </w:tc>
        <w:tc>
          <w:tcPr>
            <w:tcW w:w="3266" w:type="dxa"/>
            <w:tcBorders>
              <w:top w:val="single" w:sz="12" w:space="0" w:color="000000"/>
              <w:left w:val="single" w:sz="6" w:space="0" w:color="000000"/>
              <w:bottom w:val="single" w:sz="12"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rPr>
              <w:t>Custodian and/or nominee</w:t>
            </w:r>
          </w:p>
        </w:tc>
      </w:tr>
      <w:tr w:rsidR="00F24EF6" w:rsidRPr="000A0C78">
        <w:trPr>
          <w:cantSplit/>
        </w:trPr>
        <w:tc>
          <w:tcPr>
            <w:tcW w:w="1998" w:type="dxa"/>
            <w:tcBorders>
              <w:top w:val="nil"/>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Full name:</w:t>
            </w:r>
          </w:p>
        </w:tc>
        <w:tc>
          <w:tcPr>
            <w:tcW w:w="3265" w:type="dxa"/>
            <w:tcBorders>
              <w:top w:val="nil"/>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nil"/>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Postal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Physical address:</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6"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Telephone number:</w:t>
            </w:r>
          </w:p>
        </w:tc>
        <w:tc>
          <w:tcPr>
            <w:tcW w:w="326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6"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trPr>
          <w:cantSplit/>
        </w:trPr>
        <w:tc>
          <w:tcPr>
            <w:tcW w:w="1998" w:type="dxa"/>
            <w:tcBorders>
              <w:top w:val="single" w:sz="6" w:space="0" w:color="000000"/>
              <w:bottom w:val="single" w:sz="12" w:space="0" w:color="000000"/>
              <w:right w:val="single" w:sz="6" w:space="0" w:color="000000"/>
            </w:tcBorders>
          </w:tcPr>
          <w:p w:rsidR="00F24EF6" w:rsidRPr="000A0C78" w:rsidRDefault="00F24EF6" w:rsidP="00943C00">
            <w:pPr>
              <w:spacing w:after="0" w:line="240" w:lineRule="auto"/>
              <w:jc w:val="right"/>
              <w:rPr>
                <w:rFonts w:ascii="Arial" w:hAnsi="Arial" w:cs="Arial"/>
                <w:sz w:val="18"/>
                <w:szCs w:val="18"/>
                <w:lang w:val="en-GB"/>
              </w:rPr>
            </w:pPr>
            <w:r w:rsidRPr="000A0C78">
              <w:rPr>
                <w:rFonts w:ascii="Arial" w:hAnsi="Arial" w:cs="Arial"/>
                <w:sz w:val="18"/>
                <w:szCs w:val="18"/>
                <w:lang w:val="en-GB"/>
              </w:rPr>
              <w:t>FSP approval no.:</w:t>
            </w:r>
          </w:p>
        </w:tc>
        <w:tc>
          <w:tcPr>
            <w:tcW w:w="3265" w:type="dxa"/>
            <w:tcBorders>
              <w:top w:val="single" w:sz="6"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rPr>
                <w:rFonts w:ascii="Arial" w:hAnsi="Arial" w:cs="Arial"/>
                <w:sz w:val="18"/>
                <w:szCs w:val="18"/>
                <w:lang w:val="en-GB"/>
              </w:rPr>
            </w:pPr>
          </w:p>
        </w:tc>
        <w:tc>
          <w:tcPr>
            <w:tcW w:w="3266" w:type="dxa"/>
            <w:tcBorders>
              <w:top w:val="single" w:sz="6" w:space="0" w:color="000000"/>
              <w:left w:val="single" w:sz="6" w:space="0" w:color="000000"/>
              <w:bottom w:val="single" w:sz="12" w:space="0" w:color="000000"/>
            </w:tcBorders>
          </w:tcPr>
          <w:p w:rsidR="00F24EF6" w:rsidRPr="000A0C78" w:rsidRDefault="00F24EF6" w:rsidP="00943C00">
            <w:pPr>
              <w:spacing w:after="0" w:line="240" w:lineRule="auto"/>
              <w:rPr>
                <w:rFonts w:ascii="Arial" w:hAnsi="Arial" w:cs="Arial"/>
                <w:sz w:val="18"/>
                <w:szCs w:val="18"/>
                <w:lang w:val="en-GB"/>
              </w:rPr>
            </w:pPr>
          </w:p>
        </w:tc>
      </w:tr>
    </w:tbl>
    <w:p w:rsidR="00F24EF6" w:rsidRDefault="00F24EF6" w:rsidP="00943C00">
      <w:pPr>
        <w:spacing w:after="0" w:line="240" w:lineRule="auto"/>
        <w:rPr>
          <w:rFonts w:ascii="Arial" w:hAnsi="Arial" w:cs="Arial"/>
          <w:sz w:val="20"/>
          <w:szCs w:val="20"/>
        </w:rPr>
      </w:pPr>
    </w:p>
    <w:p w:rsidR="002B7312" w:rsidRDefault="002B7312" w:rsidP="00943C00">
      <w:pPr>
        <w:spacing w:after="0" w:line="240" w:lineRule="auto"/>
        <w:rPr>
          <w:rFonts w:ascii="Arial" w:hAnsi="Arial" w:cs="Arial"/>
          <w:sz w:val="20"/>
          <w:szCs w:val="20"/>
        </w:rPr>
      </w:pPr>
    </w:p>
    <w:p w:rsidR="002B7312" w:rsidRDefault="002B7312" w:rsidP="00943C00">
      <w:pPr>
        <w:spacing w:after="0" w:line="240" w:lineRule="auto"/>
        <w:rPr>
          <w:rFonts w:ascii="Arial" w:hAnsi="Arial" w:cs="Arial"/>
          <w:sz w:val="20"/>
          <w:szCs w:val="20"/>
        </w:rPr>
      </w:pPr>
    </w:p>
    <w:p w:rsidR="002B7312" w:rsidRDefault="002B7312" w:rsidP="00943C00">
      <w:pPr>
        <w:spacing w:after="0" w:line="240" w:lineRule="auto"/>
        <w:rPr>
          <w:rFonts w:ascii="Arial" w:hAnsi="Arial" w:cs="Arial"/>
          <w:sz w:val="20"/>
          <w:szCs w:val="20"/>
        </w:rPr>
      </w:pPr>
    </w:p>
    <w:p w:rsidR="002B7312" w:rsidRPr="000A0C78" w:rsidRDefault="002B7312" w:rsidP="00943C00">
      <w:pPr>
        <w:spacing w:after="0" w:line="240" w:lineRule="auto"/>
        <w:rPr>
          <w:rFonts w:ascii="Arial" w:hAnsi="Arial" w:cs="Arial"/>
          <w:sz w:val="20"/>
          <w:szCs w:val="20"/>
        </w:rPr>
      </w:pPr>
    </w:p>
    <w:tbl>
      <w:tblPr>
        <w:tblW w:w="8568"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8568"/>
      </w:tblGrid>
      <w:tr w:rsidR="00F24EF6" w:rsidRPr="000A0C78">
        <w:trPr>
          <w:cantSplit/>
          <w:trHeight w:val="249"/>
        </w:trPr>
        <w:tc>
          <w:tcPr>
            <w:tcW w:w="8568" w:type="dxa"/>
            <w:tcBorders>
              <w:top w:val="nil"/>
              <w:bottom w:val="single" w:sz="8" w:space="0" w:color="000000"/>
            </w:tcBorders>
          </w:tcPr>
          <w:p w:rsidR="00F24EF6" w:rsidRPr="000A0C78" w:rsidRDefault="00F24EF6" w:rsidP="00943C00">
            <w:pPr>
              <w:tabs>
                <w:tab w:val="center" w:pos="4320"/>
                <w:tab w:val="right" w:pos="8640"/>
              </w:tabs>
              <w:overflowPunct w:val="0"/>
              <w:autoSpaceDE w:val="0"/>
              <w:autoSpaceDN w:val="0"/>
              <w:adjustRightInd w:val="0"/>
              <w:spacing w:after="0" w:line="240" w:lineRule="auto"/>
              <w:textAlignment w:val="baseline"/>
              <w:rPr>
                <w:rFonts w:ascii="Arial" w:hAnsi="Arial" w:cs="Arial"/>
                <w:sz w:val="20"/>
                <w:szCs w:val="20"/>
                <w:lang w:val="en-GB"/>
              </w:rPr>
            </w:pPr>
            <w:r w:rsidRPr="000A0C78">
              <w:rPr>
                <w:rFonts w:ascii="Arial" w:hAnsi="Arial" w:cs="Arial"/>
                <w:sz w:val="20"/>
                <w:szCs w:val="20"/>
                <w:lang w:val="en-GB"/>
              </w:rPr>
              <w:t>Participating employers</w:t>
            </w:r>
          </w:p>
        </w:tc>
      </w:tr>
      <w:tr w:rsidR="00F24EF6" w:rsidRPr="000A0C78">
        <w:tblPrEx>
          <w:tblBorders>
            <w:top w:val="none" w:sz="0" w:space="0" w:color="auto"/>
            <w:bottom w:val="none" w:sz="0" w:space="0" w:color="auto"/>
          </w:tblBorders>
          <w:tblLook w:val="0000" w:firstRow="0" w:lastRow="0" w:firstColumn="0" w:lastColumn="0" w:noHBand="0" w:noVBand="0"/>
        </w:tblPrEx>
        <w:trPr>
          <w:cantSplit/>
        </w:trPr>
        <w:tc>
          <w:tcPr>
            <w:tcW w:w="8568" w:type="dxa"/>
          </w:tcPr>
          <w:p w:rsidR="00F24EF6" w:rsidRPr="000A0C78" w:rsidRDefault="00F24EF6" w:rsidP="002C2159">
            <w:pPr>
              <w:keepNext/>
              <w:keepLines/>
              <w:overflowPunct w:val="0"/>
              <w:autoSpaceDE w:val="0"/>
              <w:autoSpaceDN w:val="0"/>
              <w:adjustRightInd w:val="0"/>
              <w:spacing w:before="120" w:after="0" w:line="240" w:lineRule="auto"/>
              <w:jc w:val="both"/>
              <w:textAlignment w:val="baseline"/>
              <w:rPr>
                <w:rFonts w:ascii="Arial" w:hAnsi="Arial" w:cs="Arial"/>
                <w:sz w:val="18"/>
                <w:szCs w:val="18"/>
                <w:lang w:val="en-GB"/>
              </w:rPr>
            </w:pPr>
            <w:r w:rsidRPr="000A0C78">
              <w:rPr>
                <w:rFonts w:ascii="Arial" w:hAnsi="Arial" w:cs="Arial"/>
                <w:sz w:val="18"/>
                <w:szCs w:val="18"/>
                <w:lang w:val="en-GB"/>
              </w:rPr>
              <w:t>The following employer/(s) participate in the fund in terms of the rules of the fund:</w:t>
            </w:r>
          </w:p>
        </w:tc>
      </w:tr>
      <w:tr w:rsidR="00F24EF6" w:rsidRPr="000A0C78">
        <w:tblPrEx>
          <w:tblBorders>
            <w:top w:val="none" w:sz="0" w:space="0" w:color="auto"/>
            <w:bottom w:val="none" w:sz="0" w:space="0" w:color="auto"/>
          </w:tblBorders>
          <w:tblLook w:val="0000" w:firstRow="0" w:lastRow="0" w:firstColumn="0" w:lastColumn="0" w:noHBand="0" w:noVBand="0"/>
        </w:tblPrEx>
        <w:trPr>
          <w:cantSplit/>
        </w:trPr>
        <w:tc>
          <w:tcPr>
            <w:tcW w:w="8568" w:type="dxa"/>
          </w:tcPr>
          <w:p w:rsidR="00F24EF6" w:rsidRPr="000A0C78" w:rsidRDefault="00F24EF6" w:rsidP="00943C00">
            <w:pPr>
              <w:keepLines/>
              <w:overflowPunct w:val="0"/>
              <w:autoSpaceDE w:val="0"/>
              <w:autoSpaceDN w:val="0"/>
              <w:adjustRightInd w:val="0"/>
              <w:spacing w:after="0" w:line="240" w:lineRule="auto"/>
              <w:textAlignment w:val="baseline"/>
              <w:rPr>
                <w:rFonts w:ascii="Arial" w:hAnsi="Arial" w:cs="Arial"/>
                <w:sz w:val="18"/>
                <w:szCs w:val="18"/>
                <w:lang w:val="en-GB"/>
              </w:rPr>
            </w:pPr>
          </w:p>
        </w:tc>
      </w:tr>
      <w:tr w:rsidR="00F24EF6" w:rsidRPr="000A0C78">
        <w:tblPrEx>
          <w:tblBorders>
            <w:top w:val="none" w:sz="0" w:space="0" w:color="auto"/>
            <w:bottom w:val="none" w:sz="0" w:space="0" w:color="auto"/>
          </w:tblBorders>
          <w:tblLook w:val="0000" w:firstRow="0" w:lastRow="0" w:firstColumn="0" w:lastColumn="0" w:noHBand="0" w:noVBand="0"/>
        </w:tblPrEx>
        <w:trPr>
          <w:cantSplit/>
        </w:trPr>
        <w:tc>
          <w:tcPr>
            <w:tcW w:w="8568" w:type="dxa"/>
          </w:tcPr>
          <w:p w:rsidR="00F24EF6" w:rsidRPr="000A0C78" w:rsidRDefault="00F24EF6" w:rsidP="00943C00">
            <w:pPr>
              <w:keepLines/>
              <w:overflowPunct w:val="0"/>
              <w:autoSpaceDE w:val="0"/>
              <w:autoSpaceDN w:val="0"/>
              <w:adjustRightInd w:val="0"/>
              <w:spacing w:after="0" w:line="240" w:lineRule="auto"/>
              <w:textAlignment w:val="baseline"/>
              <w:rPr>
                <w:rFonts w:ascii="Arial" w:hAnsi="Arial" w:cs="Arial"/>
                <w:i/>
                <w:iCs/>
                <w:sz w:val="18"/>
                <w:szCs w:val="18"/>
                <w:lang w:val="en-GB"/>
              </w:rPr>
            </w:pPr>
            <w:r w:rsidRPr="000A0C78">
              <w:rPr>
                <w:rFonts w:ascii="Arial" w:hAnsi="Arial" w:cs="Arial"/>
                <w:i/>
                <w:iCs/>
                <w:sz w:val="18"/>
                <w:szCs w:val="18"/>
                <w:lang w:val="en-GB"/>
              </w:rPr>
              <w:t>&lt;list participating employers&gt;</w:t>
            </w:r>
          </w:p>
        </w:tc>
      </w:tr>
      <w:tr w:rsidR="00F24EF6" w:rsidRPr="000A0C78">
        <w:tblPrEx>
          <w:tblBorders>
            <w:top w:val="none" w:sz="0" w:space="0" w:color="auto"/>
            <w:bottom w:val="none" w:sz="0" w:space="0" w:color="auto"/>
          </w:tblBorders>
          <w:tblLook w:val="0000" w:firstRow="0" w:lastRow="0" w:firstColumn="0" w:lastColumn="0" w:noHBand="0" w:noVBand="0"/>
        </w:tblPrEx>
        <w:trPr>
          <w:cantSplit/>
        </w:trPr>
        <w:tc>
          <w:tcPr>
            <w:tcW w:w="8568" w:type="dxa"/>
          </w:tcPr>
          <w:p w:rsidR="00F24EF6" w:rsidRPr="000A0C78" w:rsidRDefault="00F24EF6" w:rsidP="00943C00">
            <w:pPr>
              <w:keepLines/>
              <w:overflowPunct w:val="0"/>
              <w:autoSpaceDE w:val="0"/>
              <w:autoSpaceDN w:val="0"/>
              <w:adjustRightInd w:val="0"/>
              <w:spacing w:after="0" w:line="240" w:lineRule="auto"/>
              <w:textAlignment w:val="baseline"/>
              <w:rPr>
                <w:rFonts w:ascii="Arial" w:hAnsi="Arial" w:cs="Arial"/>
                <w:sz w:val="18"/>
                <w:szCs w:val="18"/>
                <w:lang w:val="en-GB"/>
              </w:rPr>
            </w:pPr>
          </w:p>
        </w:tc>
      </w:tr>
      <w:tr w:rsidR="00F24EF6" w:rsidRPr="000A0C78">
        <w:tblPrEx>
          <w:tblBorders>
            <w:top w:val="none" w:sz="0" w:space="0" w:color="auto"/>
            <w:bottom w:val="none" w:sz="0" w:space="0" w:color="auto"/>
          </w:tblBorders>
          <w:tblLook w:val="0000" w:firstRow="0" w:lastRow="0" w:firstColumn="0" w:lastColumn="0" w:noHBand="0" w:noVBand="0"/>
        </w:tblPrEx>
        <w:trPr>
          <w:cantSplit/>
        </w:trPr>
        <w:tc>
          <w:tcPr>
            <w:tcW w:w="8568" w:type="dxa"/>
          </w:tcPr>
          <w:p w:rsidR="00F24EF6" w:rsidRPr="000A0C78" w:rsidRDefault="00F24EF6" w:rsidP="00943C00">
            <w:pPr>
              <w:keepLines/>
              <w:overflowPunct w:val="0"/>
              <w:autoSpaceDE w:val="0"/>
              <w:autoSpaceDN w:val="0"/>
              <w:adjustRightInd w:val="0"/>
              <w:spacing w:after="0" w:line="240" w:lineRule="auto"/>
              <w:textAlignment w:val="baseline"/>
              <w:rPr>
                <w:rFonts w:ascii="Arial" w:hAnsi="Arial" w:cs="Arial"/>
                <w:sz w:val="18"/>
                <w:szCs w:val="18"/>
                <w:lang w:val="en-GB"/>
              </w:rPr>
            </w:pPr>
            <w:r w:rsidRPr="000A0C78">
              <w:rPr>
                <w:rFonts w:ascii="Arial" w:hAnsi="Arial" w:cs="Arial"/>
                <w:sz w:val="18"/>
                <w:szCs w:val="18"/>
                <w:lang w:val="en-GB"/>
              </w:rPr>
              <w:t>OR</w:t>
            </w:r>
          </w:p>
        </w:tc>
      </w:tr>
      <w:tr w:rsidR="00F24EF6" w:rsidRPr="000A0C78">
        <w:trPr>
          <w:cantSplit/>
        </w:trPr>
        <w:tc>
          <w:tcPr>
            <w:tcW w:w="8568"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653CF3">
            <w:pPr>
              <w:spacing w:after="0" w:line="240" w:lineRule="auto"/>
              <w:rPr>
                <w:rFonts w:ascii="Arial" w:hAnsi="Arial" w:cs="Arial"/>
                <w:sz w:val="18"/>
                <w:szCs w:val="18"/>
                <w:lang w:val="en-GB"/>
              </w:rPr>
            </w:pPr>
            <w:r w:rsidRPr="000A0C78">
              <w:rPr>
                <w:rFonts w:ascii="Arial" w:hAnsi="Arial" w:cs="Arial"/>
                <w:sz w:val="18"/>
                <w:szCs w:val="18"/>
                <w:lang w:val="en-GB"/>
              </w:rPr>
              <w:t>The list of participating employe</w:t>
            </w:r>
            <w:r w:rsidR="00653CF3" w:rsidRPr="000A0C78">
              <w:rPr>
                <w:rFonts w:ascii="Arial" w:hAnsi="Arial" w:cs="Arial"/>
                <w:sz w:val="18"/>
                <w:szCs w:val="18"/>
                <w:lang w:val="en-GB"/>
              </w:rPr>
              <w:t>r</w:t>
            </w:r>
            <w:r w:rsidRPr="000A0C78">
              <w:rPr>
                <w:rFonts w:ascii="Arial" w:hAnsi="Arial" w:cs="Arial"/>
                <w:sz w:val="18"/>
                <w:szCs w:val="18"/>
                <w:lang w:val="en-GB"/>
              </w:rPr>
              <w:t>s is available for inspection at the fund’s registered office.</w:t>
            </w:r>
          </w:p>
        </w:tc>
      </w:tr>
    </w:tbl>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b/>
          <w:bCs/>
          <w:sz w:val="24"/>
          <w:szCs w:val="24"/>
        </w:rPr>
      </w:pPr>
      <w:r w:rsidRPr="000A0C78">
        <w:rPr>
          <w:rFonts w:ascii="Arial" w:hAnsi="Arial" w:cs="Arial"/>
          <w:sz w:val="20"/>
          <w:szCs w:val="20"/>
        </w:rPr>
        <w:br w:type="page"/>
      </w:r>
      <w:r w:rsidRPr="000A0C78">
        <w:rPr>
          <w:rFonts w:ascii="Arial" w:hAnsi="Arial" w:cs="Arial"/>
          <w:b/>
          <w:bCs/>
          <w:sz w:val="24"/>
          <w:szCs w:val="24"/>
        </w:rPr>
        <w:lastRenderedPageBreak/>
        <w:t>SCHEDULE B</w:t>
      </w: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STATEMENT OF RESPONSIBILITY BY THE BOARD OF FUND</w:t>
      </w: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For the period ended …..</w:t>
      </w: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Responsibilities</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37111">
      <w:pPr>
        <w:spacing w:after="0" w:line="240" w:lineRule="auto"/>
        <w:rPr>
          <w:rFonts w:ascii="Arial" w:hAnsi="Arial" w:cs="Arial"/>
          <w:sz w:val="18"/>
          <w:szCs w:val="18"/>
          <w:lang w:val="en-GB"/>
        </w:rPr>
      </w:pPr>
      <w:r w:rsidRPr="000A0C78">
        <w:rPr>
          <w:rFonts w:ascii="Arial" w:hAnsi="Arial" w:cs="Arial"/>
          <w:sz w:val="18"/>
          <w:szCs w:val="18"/>
          <w:lang w:val="en-GB"/>
        </w:rPr>
        <w:t>The Board of Fund hereby confirm to the best of their knowledge and belief that, during the period under review, in the execution of their duties they have complied with the duties imposed by Pension Funds Act legislation and the rules of the fund, including the following:</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 xml:space="preserve">ensured that proper registers, books and records of the operations of the fund were kept, inclusive of proper minutes of all resolutions passed by the Board of Fund; </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 xml:space="preserve">ensured that proper internal control systems were employed by or on behalf of the fund; </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 xml:space="preserve">ensured that adequate and appropriate information was communicated to the members of the fund, informing them of their rights, benefits and duties in terms of the rules of the fund; </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 xml:space="preserve">took all reasonable steps to ensure that contributions, where applicable, were paid timeously to the fund or reported where necessary in accordance with section 13A and regulation 33 of the Pension Funds Act; </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 xml:space="preserve">obtained expert advice on matters where they lacked sufficient expertise; </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ensured that the rules and the operation and administration of the fund complied with the Pension Funds Act and all  applicable legislation;</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ensured that fidelity cover was maintained and that this cover was deemed adequate and in compliance with the rules of the fund; and</w:t>
      </w:r>
    </w:p>
    <w:p w:rsidR="00F24EF6" w:rsidRPr="000A0C78" w:rsidRDefault="00F24EF6" w:rsidP="00FA56D8">
      <w:pPr>
        <w:numPr>
          <w:ilvl w:val="0"/>
          <w:numId w:val="3"/>
        </w:numPr>
        <w:spacing w:after="0" w:line="240" w:lineRule="auto"/>
        <w:rPr>
          <w:rFonts w:ascii="Arial" w:hAnsi="Arial" w:cs="Arial"/>
          <w:sz w:val="18"/>
          <w:szCs w:val="18"/>
          <w:lang w:val="en-GB"/>
        </w:rPr>
      </w:pPr>
      <w:r w:rsidRPr="000A0C78">
        <w:rPr>
          <w:rFonts w:ascii="Arial" w:hAnsi="Arial" w:cs="Arial"/>
          <w:sz w:val="18"/>
          <w:szCs w:val="18"/>
          <w:lang w:val="en-GB"/>
        </w:rPr>
        <w:t>ensured that investments of the fund were implemented and maintained in accordance with the fund’s investment strategy.</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Approval of the annual financial statements</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 xml:space="preserve">The annual financial statements of </w:t>
      </w:r>
      <w:r w:rsidRPr="000A0C78">
        <w:rPr>
          <w:rFonts w:ascii="Arial" w:hAnsi="Arial" w:cs="Arial"/>
          <w:i/>
          <w:iCs/>
          <w:sz w:val="18"/>
          <w:szCs w:val="18"/>
          <w:lang w:val="en-GB"/>
        </w:rPr>
        <w:t>&lt;insert fund name&gt;</w:t>
      </w:r>
      <w:r w:rsidRPr="000A0C78">
        <w:rPr>
          <w:rFonts w:ascii="Arial" w:hAnsi="Arial" w:cs="Arial"/>
          <w:sz w:val="18"/>
          <w:szCs w:val="18"/>
          <w:lang w:val="en-GB"/>
        </w:rPr>
        <w:t xml:space="preserve"> are the responsibility of the Board of Fund.  The Board of</w:t>
      </w:r>
      <w:r w:rsidR="0019343B" w:rsidRPr="000A0C78">
        <w:rPr>
          <w:rFonts w:ascii="Arial" w:hAnsi="Arial" w:cs="Arial"/>
          <w:sz w:val="18"/>
          <w:szCs w:val="18"/>
          <w:lang w:val="en-GB"/>
        </w:rPr>
        <w:t xml:space="preserve"> </w:t>
      </w:r>
      <w:r w:rsidRPr="000A0C78">
        <w:rPr>
          <w:rFonts w:ascii="Arial" w:hAnsi="Arial" w:cs="Arial"/>
          <w:sz w:val="18"/>
          <w:szCs w:val="18"/>
          <w:lang w:val="en-GB"/>
        </w:rPr>
        <w:t>Fund fulfils this responsibility by ensuring the implementation and maintenance of accounting systems and practices adequately supported by internal financial controls.  These controls, which are implemented and executed by the fund and/or its benefit administrators, provide reasonable assurance that: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FA56D8">
      <w:pPr>
        <w:numPr>
          <w:ilvl w:val="0"/>
          <w:numId w:val="4"/>
        </w:numPr>
        <w:spacing w:after="0" w:line="240" w:lineRule="auto"/>
        <w:rPr>
          <w:rFonts w:ascii="Arial" w:hAnsi="Arial" w:cs="Arial"/>
          <w:sz w:val="18"/>
          <w:szCs w:val="18"/>
          <w:lang w:val="en-GB"/>
        </w:rPr>
      </w:pPr>
      <w:r w:rsidRPr="000A0C78">
        <w:rPr>
          <w:rFonts w:ascii="Arial" w:hAnsi="Arial" w:cs="Arial"/>
          <w:sz w:val="18"/>
          <w:szCs w:val="18"/>
          <w:lang w:val="en-GB"/>
        </w:rPr>
        <w:t xml:space="preserve">the fund’s assets are safeguarded; </w:t>
      </w:r>
    </w:p>
    <w:p w:rsidR="00F24EF6" w:rsidRPr="000A0C78" w:rsidRDefault="00F24EF6" w:rsidP="00FA56D8">
      <w:pPr>
        <w:numPr>
          <w:ilvl w:val="0"/>
          <w:numId w:val="4"/>
        </w:numPr>
        <w:spacing w:after="0" w:line="240" w:lineRule="auto"/>
        <w:rPr>
          <w:rFonts w:ascii="Arial" w:hAnsi="Arial" w:cs="Arial"/>
          <w:sz w:val="18"/>
          <w:szCs w:val="18"/>
          <w:lang w:val="en-GB"/>
        </w:rPr>
      </w:pPr>
      <w:r w:rsidRPr="000A0C78">
        <w:rPr>
          <w:rFonts w:ascii="Arial" w:hAnsi="Arial" w:cs="Arial"/>
          <w:sz w:val="18"/>
          <w:szCs w:val="18"/>
          <w:lang w:val="en-GB"/>
        </w:rPr>
        <w:t>transactions are properly authorised and executed; and</w:t>
      </w:r>
    </w:p>
    <w:p w:rsidR="00F24EF6" w:rsidRPr="000A0C78" w:rsidRDefault="00F24EF6" w:rsidP="00FA56D8">
      <w:pPr>
        <w:numPr>
          <w:ilvl w:val="0"/>
          <w:numId w:val="4"/>
        </w:numPr>
        <w:spacing w:after="0" w:line="240" w:lineRule="auto"/>
        <w:rPr>
          <w:rFonts w:ascii="Arial" w:hAnsi="Arial" w:cs="Arial"/>
          <w:sz w:val="18"/>
          <w:szCs w:val="18"/>
          <w:lang w:val="en-GB"/>
        </w:rPr>
      </w:pPr>
      <w:r w:rsidRPr="000A0C78">
        <w:rPr>
          <w:rFonts w:ascii="Arial" w:hAnsi="Arial" w:cs="Arial"/>
          <w:sz w:val="18"/>
          <w:szCs w:val="18"/>
          <w:lang w:val="en-GB"/>
        </w:rPr>
        <w:t>the financial records are reliable.</w:t>
      </w:r>
    </w:p>
    <w:p w:rsidR="00F24EF6" w:rsidRPr="000A0C78" w:rsidRDefault="00F24EF6" w:rsidP="00943C00">
      <w:pPr>
        <w:spacing w:after="0" w:line="240" w:lineRule="auto"/>
        <w:rPr>
          <w:rFonts w:ascii="Arial" w:hAnsi="Arial" w:cs="Arial"/>
          <w:b/>
          <w:bCs/>
          <w:sz w:val="18"/>
          <w:szCs w:val="18"/>
          <w:lang w:val="en-GB"/>
        </w:rPr>
      </w:pPr>
    </w:p>
    <w:p w:rsidR="00F24EF6" w:rsidRPr="000A0C78" w:rsidRDefault="00F24EF6" w:rsidP="00943C00">
      <w:pPr>
        <w:spacing w:after="0" w:line="240" w:lineRule="auto"/>
        <w:jc w:val="both"/>
        <w:rPr>
          <w:rFonts w:ascii="Arial" w:hAnsi="Arial" w:cs="Arial"/>
          <w:sz w:val="18"/>
          <w:szCs w:val="18"/>
          <w:lang w:val="en-GB"/>
        </w:rPr>
      </w:pPr>
      <w:r w:rsidRPr="000A0C78">
        <w:rPr>
          <w:rFonts w:ascii="Arial" w:hAnsi="Arial" w:cs="Arial"/>
          <w:sz w:val="18"/>
          <w:szCs w:val="18"/>
          <w:lang w:val="en-GB"/>
        </w:rPr>
        <w:t>The annual financial statements set out on pages &lt;</w:t>
      </w:r>
      <w:r w:rsidRPr="000A0C78">
        <w:rPr>
          <w:rFonts w:ascii="Arial" w:hAnsi="Arial" w:cs="Arial"/>
          <w:i/>
          <w:iCs/>
          <w:sz w:val="18"/>
          <w:szCs w:val="18"/>
          <w:lang w:val="en-GB"/>
        </w:rPr>
        <w:t>insert page no&gt;</w:t>
      </w:r>
      <w:r w:rsidRPr="000A0C78">
        <w:rPr>
          <w:rFonts w:ascii="Arial" w:hAnsi="Arial" w:cs="Arial"/>
          <w:sz w:val="18"/>
          <w:szCs w:val="18"/>
          <w:lang w:val="en-GB"/>
        </w:rPr>
        <w:t xml:space="preserve"> to &lt;</w:t>
      </w:r>
      <w:r w:rsidRPr="000A0C78">
        <w:rPr>
          <w:rFonts w:ascii="Arial" w:hAnsi="Arial" w:cs="Arial"/>
          <w:i/>
          <w:iCs/>
          <w:sz w:val="18"/>
          <w:szCs w:val="18"/>
          <w:lang w:val="en-GB"/>
        </w:rPr>
        <w:t>insert page no&gt;</w:t>
      </w:r>
      <w:r w:rsidRPr="000A0C78">
        <w:rPr>
          <w:rFonts w:ascii="Arial" w:hAnsi="Arial" w:cs="Arial"/>
          <w:sz w:val="18"/>
          <w:szCs w:val="18"/>
          <w:lang w:val="en-GB"/>
        </w:rPr>
        <w:t xml:space="preserve"> have been prepared for regulatory purposes in accordance with the Regulatory Reporting Requirements for Retirement Funds in South Africa, the rules of the fund and the Pension Funds Act.</w:t>
      </w:r>
    </w:p>
    <w:p w:rsidR="00F24EF6" w:rsidRPr="000A0C78" w:rsidRDefault="00F24EF6" w:rsidP="00943C00">
      <w:pPr>
        <w:spacing w:after="0" w:line="240" w:lineRule="auto"/>
        <w:jc w:val="both"/>
        <w:rPr>
          <w:rFonts w:ascii="Arial" w:hAnsi="Arial" w:cs="Arial"/>
          <w:sz w:val="18"/>
          <w:szCs w:val="18"/>
          <w:lang w:val="en-GB"/>
        </w:rPr>
      </w:pPr>
      <w:r w:rsidRPr="000A0C78">
        <w:rPr>
          <w:rFonts w:ascii="Arial" w:hAnsi="Arial" w:cs="Arial"/>
          <w:sz w:val="18"/>
          <w:szCs w:val="18"/>
          <w:lang w:val="en-GB"/>
        </w:rPr>
        <w:t xml:space="preserve"> </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i/>
          <w:iCs/>
          <w:sz w:val="18"/>
          <w:szCs w:val="18"/>
          <w:lang w:val="en-GB"/>
        </w:rPr>
      </w:pPr>
      <w:r w:rsidRPr="000A0C78">
        <w:rPr>
          <w:rFonts w:ascii="Arial" w:hAnsi="Arial" w:cs="Arial"/>
          <w:i/>
          <w:iCs/>
          <w:sz w:val="18"/>
          <w:szCs w:val="18"/>
          <w:lang w:val="en-GB"/>
        </w:rPr>
        <w:t xml:space="preserve">In the case of a fund </w:t>
      </w:r>
      <w:r w:rsidR="008B5FAE">
        <w:rPr>
          <w:rFonts w:ascii="Arial" w:hAnsi="Arial" w:cs="Arial"/>
          <w:i/>
          <w:iCs/>
          <w:sz w:val="18"/>
          <w:szCs w:val="18"/>
          <w:lang w:val="en-GB"/>
        </w:rPr>
        <w:t xml:space="preserve">that has been </w:t>
      </w:r>
      <w:r w:rsidRPr="000A0C78">
        <w:rPr>
          <w:rFonts w:ascii="Arial" w:hAnsi="Arial" w:cs="Arial"/>
          <w:i/>
          <w:iCs/>
          <w:sz w:val="18"/>
          <w:szCs w:val="18"/>
          <w:lang w:val="en-GB"/>
        </w:rPr>
        <w:t>audit</w:t>
      </w:r>
      <w:r w:rsidR="008B5FAE">
        <w:rPr>
          <w:rFonts w:ascii="Arial" w:hAnsi="Arial" w:cs="Arial"/>
          <w:i/>
          <w:iCs/>
          <w:sz w:val="18"/>
          <w:szCs w:val="18"/>
          <w:lang w:val="en-GB"/>
        </w:rPr>
        <w:t>ed</w:t>
      </w:r>
      <w:r w:rsidRPr="000A0C78">
        <w:rPr>
          <w:rFonts w:ascii="Arial" w:hAnsi="Arial" w:cs="Arial"/>
          <w:i/>
          <w:iCs/>
          <w:sz w:val="18"/>
          <w:szCs w:val="18"/>
          <w:lang w:val="en-GB"/>
        </w:rPr>
        <w:t>-</w:t>
      </w:r>
    </w:p>
    <w:p w:rsidR="00F24EF6" w:rsidRPr="000A0C78" w:rsidRDefault="00F24EF6" w:rsidP="00943C00">
      <w:pPr>
        <w:spacing w:after="0" w:line="240" w:lineRule="auto"/>
        <w:rPr>
          <w:rFonts w:ascii="Arial" w:hAnsi="Arial" w:cs="Arial"/>
          <w:i/>
          <w:iCs/>
          <w:sz w:val="18"/>
          <w:szCs w:val="18"/>
          <w:lang w:val="en-GB"/>
        </w:rPr>
      </w:pPr>
      <w:r w:rsidRPr="000A0C78">
        <w:rPr>
          <w:rFonts w:ascii="Arial" w:hAnsi="Arial" w:cs="Arial"/>
          <w:sz w:val="18"/>
          <w:szCs w:val="18"/>
          <w:lang w:val="en-GB"/>
        </w:rPr>
        <w:t>These financial statements have been reported on by the independent auditors, &lt;</w:t>
      </w:r>
      <w:r w:rsidRPr="000A0C78">
        <w:rPr>
          <w:rFonts w:ascii="Arial" w:hAnsi="Arial" w:cs="Arial"/>
          <w:i/>
          <w:iCs/>
          <w:sz w:val="18"/>
          <w:szCs w:val="18"/>
          <w:lang w:val="en-GB"/>
        </w:rPr>
        <w:t>insert name of auditing firm&gt;</w:t>
      </w:r>
      <w:r w:rsidRPr="000A0C78">
        <w:rPr>
          <w:rFonts w:ascii="Arial" w:hAnsi="Arial" w:cs="Arial"/>
          <w:sz w:val="18"/>
          <w:szCs w:val="18"/>
          <w:lang w:val="en-GB"/>
        </w:rPr>
        <w:t>, who were given unrestricted access to all financial records and related data, including minutes of all relevant meetings.  The Board of Fund believes that all representations made to the independent auditors in the management representation letter during their audit were valid and appropriate.  The report of the independent auditors is presented on page</w:t>
      </w:r>
      <w:r w:rsidR="00C70715" w:rsidRPr="000A0C78">
        <w:rPr>
          <w:rFonts w:ascii="Arial" w:hAnsi="Arial" w:cs="Arial"/>
          <w:sz w:val="18"/>
          <w:szCs w:val="18"/>
          <w:lang w:val="en-GB"/>
        </w:rPr>
        <w:t>s</w:t>
      </w:r>
      <w:r w:rsidRPr="000A0C78">
        <w:rPr>
          <w:rFonts w:ascii="Arial" w:hAnsi="Arial" w:cs="Arial"/>
          <w:sz w:val="18"/>
          <w:szCs w:val="18"/>
          <w:lang w:val="en-GB"/>
        </w:rPr>
        <w:t>&lt;</w:t>
      </w:r>
      <w:r w:rsidRPr="000A0C78">
        <w:rPr>
          <w:rFonts w:ascii="Arial" w:hAnsi="Arial" w:cs="Arial"/>
          <w:i/>
          <w:iCs/>
          <w:sz w:val="18"/>
          <w:szCs w:val="18"/>
          <w:lang w:val="en-GB"/>
        </w:rPr>
        <w:t>insert page n</w:t>
      </w:r>
      <w:r w:rsidR="00C70715" w:rsidRPr="000A0C78">
        <w:rPr>
          <w:rFonts w:ascii="Arial" w:hAnsi="Arial" w:cs="Arial"/>
          <w:i/>
          <w:iCs/>
          <w:sz w:val="18"/>
          <w:szCs w:val="18"/>
          <w:lang w:val="en-GB"/>
        </w:rPr>
        <w:t>umbers</w:t>
      </w:r>
      <w:r w:rsidRPr="000A0C78">
        <w:rPr>
          <w:rFonts w:ascii="Arial" w:hAnsi="Arial" w:cs="Arial"/>
          <w:i/>
          <w:iCs/>
          <w:sz w:val="18"/>
          <w:szCs w:val="18"/>
          <w:lang w:val="en-GB"/>
        </w:rPr>
        <w:t>&gt;.</w:t>
      </w:r>
    </w:p>
    <w:p w:rsidR="00F24EF6" w:rsidRPr="000A0C78" w:rsidRDefault="00F24EF6" w:rsidP="00943C00">
      <w:pPr>
        <w:spacing w:after="0" w:line="240" w:lineRule="auto"/>
        <w:rPr>
          <w:rFonts w:ascii="Arial" w:hAnsi="Arial" w:cs="Arial"/>
          <w:i/>
          <w:iCs/>
          <w:sz w:val="18"/>
          <w:szCs w:val="18"/>
          <w:lang w:val="en-GB"/>
        </w:rPr>
      </w:pPr>
    </w:p>
    <w:p w:rsidR="00F24EF6" w:rsidRPr="000A0C78" w:rsidRDefault="00F24EF6" w:rsidP="00943C00">
      <w:pPr>
        <w:spacing w:after="0" w:line="240" w:lineRule="auto"/>
        <w:rPr>
          <w:rFonts w:ascii="Arial" w:hAnsi="Arial" w:cs="Arial"/>
          <w:i/>
          <w:iCs/>
          <w:sz w:val="18"/>
          <w:szCs w:val="18"/>
          <w:lang w:val="en-GB"/>
        </w:rPr>
      </w:pPr>
    </w:p>
    <w:p w:rsidR="001A2D63" w:rsidRPr="001A2D63" w:rsidRDefault="001A2D63" w:rsidP="001A2D63">
      <w:pPr>
        <w:rPr>
          <w:rFonts w:ascii="Arial" w:eastAsia="Calibri" w:hAnsi="Arial" w:cs="Arial"/>
          <w:b/>
          <w:sz w:val="18"/>
          <w:szCs w:val="18"/>
        </w:rPr>
      </w:pPr>
      <w:r w:rsidRPr="001A2D63">
        <w:rPr>
          <w:rFonts w:ascii="Arial" w:eastAsia="Calibri" w:hAnsi="Arial" w:cs="Arial"/>
          <w:b/>
          <w:sz w:val="18"/>
          <w:szCs w:val="18"/>
        </w:rPr>
        <w:t>Instances of non-compliance</w:t>
      </w:r>
    </w:p>
    <w:p w:rsidR="001A2D63" w:rsidRPr="001A2D63" w:rsidRDefault="001A2D63" w:rsidP="001A2D63">
      <w:pPr>
        <w:rPr>
          <w:rFonts w:ascii="Arial" w:eastAsia="Calibri" w:hAnsi="Arial" w:cs="Arial"/>
          <w:sz w:val="18"/>
          <w:szCs w:val="18"/>
        </w:rPr>
      </w:pPr>
      <w:r w:rsidRPr="001A2D63">
        <w:rPr>
          <w:rFonts w:ascii="Arial" w:eastAsia="Calibri" w:hAnsi="Arial" w:cs="Arial"/>
          <w:sz w:val="18"/>
          <w:szCs w:val="18"/>
        </w:rPr>
        <w:t xml:space="preserve">We are not aware of instances of non-compliance with laws and regulations, including the provisions of laws and regulations that determine the reported amounts and disclosures in the financial statements. </w:t>
      </w:r>
    </w:p>
    <w:p w:rsidR="001A2D63" w:rsidRPr="001A2D63" w:rsidRDefault="001A2D63" w:rsidP="001A2D63">
      <w:pPr>
        <w:jc w:val="center"/>
        <w:rPr>
          <w:rFonts w:ascii="Arial" w:eastAsia="Calibri" w:hAnsi="Arial" w:cs="Arial"/>
          <w:sz w:val="18"/>
          <w:szCs w:val="18"/>
        </w:rPr>
      </w:pPr>
      <w:r w:rsidRPr="001A2D63">
        <w:rPr>
          <w:rFonts w:ascii="Arial" w:eastAsia="Calibri" w:hAnsi="Arial" w:cs="Arial"/>
          <w:sz w:val="18"/>
          <w:szCs w:val="18"/>
        </w:rPr>
        <w:t>OR</w:t>
      </w:r>
    </w:p>
    <w:p w:rsidR="001A2D63" w:rsidRPr="001A2D63" w:rsidRDefault="001A2D63" w:rsidP="001A2D63">
      <w:pPr>
        <w:jc w:val="both"/>
        <w:rPr>
          <w:rFonts w:ascii="Arial" w:eastAsia="Calibri" w:hAnsi="Arial" w:cs="Arial"/>
          <w:sz w:val="18"/>
          <w:szCs w:val="18"/>
        </w:rPr>
      </w:pPr>
      <w:r w:rsidRPr="001A2D63">
        <w:rPr>
          <w:rFonts w:ascii="Arial" w:eastAsia="Calibri" w:hAnsi="Arial" w:cs="Arial"/>
          <w:sz w:val="18"/>
          <w:szCs w:val="18"/>
        </w:rPr>
        <w:t xml:space="preserve">The following instances of non-compliance with </w:t>
      </w:r>
      <w:r w:rsidR="002B7312">
        <w:rPr>
          <w:rFonts w:ascii="Arial" w:eastAsia="Calibri" w:hAnsi="Arial" w:cs="Arial"/>
          <w:sz w:val="18"/>
          <w:szCs w:val="18"/>
        </w:rPr>
        <w:t>Acts, Legislation, Regulations and Rules</w:t>
      </w:r>
      <w:r w:rsidRPr="001A2D63">
        <w:rPr>
          <w:rFonts w:ascii="Arial" w:eastAsia="Calibri" w:hAnsi="Arial" w:cs="Arial"/>
          <w:sz w:val="18"/>
          <w:szCs w:val="18"/>
        </w:rPr>
        <w:t xml:space="preserve">, including the provisions of laws and regulations that determine the reported amounts and disclosures in the financial statements came to our attention and </w:t>
      </w:r>
      <w:r w:rsidRPr="00366DDC">
        <w:rPr>
          <w:rFonts w:ascii="Arial" w:eastAsia="Calibri" w:hAnsi="Arial" w:cs="Arial"/>
          <w:sz w:val="18"/>
          <w:szCs w:val="18"/>
          <w:u w:val="single"/>
        </w:rPr>
        <w:t>were rectified</w:t>
      </w:r>
      <w:r w:rsidRPr="001A2D63">
        <w:rPr>
          <w:rFonts w:ascii="Arial" w:eastAsia="Calibri" w:hAnsi="Arial" w:cs="Arial"/>
          <w:sz w:val="18"/>
          <w:szCs w:val="18"/>
        </w:rPr>
        <w:t xml:space="preserve"> before the </w:t>
      </w:r>
      <w:r w:rsidR="00366DDC">
        <w:rPr>
          <w:rFonts w:ascii="Arial" w:eastAsia="Calibri" w:hAnsi="Arial" w:cs="Arial"/>
          <w:sz w:val="18"/>
          <w:szCs w:val="18"/>
        </w:rPr>
        <w:t>Board of Fund’s</w:t>
      </w:r>
      <w:r w:rsidRPr="001A2D63">
        <w:rPr>
          <w:rFonts w:ascii="Arial" w:eastAsia="Calibri" w:hAnsi="Arial" w:cs="Arial"/>
          <w:sz w:val="18"/>
          <w:szCs w:val="18"/>
        </w:rPr>
        <w:t xml:space="preserve"> approval of the financial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1A2D63" w:rsidRPr="001A2D63" w:rsidTr="001A2D63">
        <w:tc>
          <w:tcPr>
            <w:tcW w:w="3080" w:type="dxa"/>
          </w:tcPr>
          <w:p w:rsidR="001A2D63" w:rsidRPr="001A2D63" w:rsidRDefault="001A2D63" w:rsidP="001A2D63">
            <w:pPr>
              <w:spacing w:before="40" w:after="40" w:line="240" w:lineRule="auto"/>
              <w:rPr>
                <w:rFonts w:ascii="Arial" w:eastAsia="Calibri" w:hAnsi="Arial" w:cs="Arial"/>
                <w:b/>
                <w:sz w:val="18"/>
                <w:szCs w:val="18"/>
              </w:rPr>
            </w:pPr>
            <w:r w:rsidRPr="001A2D63">
              <w:rPr>
                <w:rFonts w:ascii="Arial" w:eastAsia="Calibri" w:hAnsi="Arial" w:cs="Arial"/>
                <w:b/>
                <w:sz w:val="18"/>
                <w:szCs w:val="18"/>
              </w:rPr>
              <w:t>Nature and cause of non-compliance</w:t>
            </w:r>
          </w:p>
        </w:tc>
        <w:tc>
          <w:tcPr>
            <w:tcW w:w="3081" w:type="dxa"/>
          </w:tcPr>
          <w:p w:rsidR="001A2D63" w:rsidRPr="001A2D63" w:rsidRDefault="001A2D63" w:rsidP="001A2D63">
            <w:pPr>
              <w:spacing w:before="40" w:after="40" w:line="240" w:lineRule="auto"/>
              <w:rPr>
                <w:rFonts w:ascii="Arial" w:eastAsia="Calibri" w:hAnsi="Arial" w:cs="Arial"/>
                <w:b/>
                <w:sz w:val="18"/>
                <w:szCs w:val="18"/>
              </w:rPr>
            </w:pPr>
            <w:r w:rsidRPr="001A2D63">
              <w:rPr>
                <w:rFonts w:ascii="Arial" w:eastAsia="Calibri" w:hAnsi="Arial" w:cs="Arial"/>
                <w:b/>
                <w:sz w:val="18"/>
                <w:szCs w:val="18"/>
              </w:rPr>
              <w:t>Impact of non-compliance matter on the Fund</w:t>
            </w:r>
          </w:p>
        </w:tc>
        <w:tc>
          <w:tcPr>
            <w:tcW w:w="3081" w:type="dxa"/>
          </w:tcPr>
          <w:p w:rsidR="001A2D63" w:rsidRPr="001A2D63" w:rsidRDefault="001A2D63" w:rsidP="001A2D63">
            <w:pPr>
              <w:spacing w:before="40" w:after="40" w:line="240" w:lineRule="auto"/>
              <w:rPr>
                <w:rFonts w:ascii="Arial" w:eastAsia="Calibri" w:hAnsi="Arial" w:cs="Arial"/>
                <w:b/>
                <w:sz w:val="18"/>
                <w:szCs w:val="18"/>
              </w:rPr>
            </w:pPr>
            <w:r w:rsidRPr="001A2D63">
              <w:rPr>
                <w:rFonts w:ascii="Arial" w:eastAsia="Calibri" w:hAnsi="Arial" w:cs="Arial"/>
                <w:b/>
                <w:sz w:val="18"/>
                <w:szCs w:val="18"/>
              </w:rPr>
              <w:t>Corrective course of action taken to resolve non-compliance matter</w:t>
            </w:r>
          </w:p>
        </w:tc>
      </w:tr>
      <w:tr w:rsidR="001A2D63" w:rsidRPr="001A2D63" w:rsidTr="001A2D63">
        <w:tc>
          <w:tcPr>
            <w:tcW w:w="3080" w:type="dxa"/>
          </w:tcPr>
          <w:p w:rsidR="001A2D63" w:rsidRPr="001A2D63" w:rsidRDefault="001A2D63" w:rsidP="001A2D63">
            <w:pPr>
              <w:spacing w:before="40" w:after="40" w:line="240" w:lineRule="auto"/>
              <w:rPr>
                <w:rFonts w:ascii="Arial" w:eastAsia="Calibri" w:hAnsi="Arial" w:cs="Arial"/>
                <w:i/>
                <w:sz w:val="18"/>
                <w:szCs w:val="18"/>
              </w:rPr>
            </w:pPr>
            <w:r w:rsidRPr="001A2D63">
              <w:rPr>
                <w:rFonts w:ascii="Arial" w:eastAsia="Calibri" w:hAnsi="Arial" w:cs="Arial"/>
                <w:i/>
                <w:sz w:val="18"/>
                <w:szCs w:val="18"/>
              </w:rPr>
              <w:t>[Insert detail]</w:t>
            </w:r>
          </w:p>
        </w:tc>
        <w:tc>
          <w:tcPr>
            <w:tcW w:w="3081" w:type="dxa"/>
          </w:tcPr>
          <w:p w:rsidR="001A2D63" w:rsidRPr="001A2D63" w:rsidRDefault="001A2D63" w:rsidP="001A2D63">
            <w:pPr>
              <w:spacing w:before="40" w:after="40" w:line="240" w:lineRule="auto"/>
              <w:rPr>
                <w:rFonts w:ascii="Arial" w:eastAsia="Calibri" w:hAnsi="Arial" w:cs="Arial"/>
                <w:i/>
                <w:sz w:val="18"/>
                <w:szCs w:val="18"/>
              </w:rPr>
            </w:pPr>
            <w:r w:rsidRPr="001A2D63">
              <w:rPr>
                <w:rFonts w:ascii="Arial" w:eastAsia="Calibri" w:hAnsi="Arial" w:cs="Arial"/>
                <w:i/>
                <w:sz w:val="18"/>
                <w:szCs w:val="18"/>
              </w:rPr>
              <w:t>[Insert detail]</w:t>
            </w:r>
          </w:p>
        </w:tc>
        <w:tc>
          <w:tcPr>
            <w:tcW w:w="3081" w:type="dxa"/>
          </w:tcPr>
          <w:p w:rsidR="001A2D63" w:rsidRPr="001A2D63" w:rsidRDefault="001A2D63" w:rsidP="001A2D63">
            <w:pPr>
              <w:spacing w:before="40" w:after="40" w:line="240" w:lineRule="auto"/>
              <w:rPr>
                <w:rFonts w:ascii="Arial" w:eastAsia="Calibri" w:hAnsi="Arial" w:cs="Arial"/>
                <w:i/>
                <w:sz w:val="18"/>
                <w:szCs w:val="18"/>
              </w:rPr>
            </w:pPr>
            <w:r w:rsidRPr="001A2D63">
              <w:rPr>
                <w:rFonts w:ascii="Arial" w:eastAsia="Calibri" w:hAnsi="Arial" w:cs="Arial"/>
                <w:i/>
                <w:sz w:val="18"/>
                <w:szCs w:val="18"/>
              </w:rPr>
              <w:t>[Insert detail]</w:t>
            </w:r>
          </w:p>
        </w:tc>
      </w:tr>
    </w:tbl>
    <w:p w:rsidR="001A2D63" w:rsidRPr="001A2D63" w:rsidRDefault="001A2D63" w:rsidP="001A2D63">
      <w:pPr>
        <w:ind w:left="340"/>
        <w:jc w:val="center"/>
        <w:rPr>
          <w:rFonts w:ascii="Arial" w:eastAsia="Calibri" w:hAnsi="Arial" w:cs="Arial"/>
          <w:sz w:val="18"/>
          <w:szCs w:val="18"/>
        </w:rPr>
      </w:pPr>
    </w:p>
    <w:p w:rsidR="001A2D63" w:rsidRPr="000A0C78" w:rsidRDefault="001A2D63" w:rsidP="001A2D63">
      <w:pPr>
        <w:spacing w:after="0" w:line="240" w:lineRule="auto"/>
        <w:rPr>
          <w:rFonts w:ascii="Arial" w:hAnsi="Arial" w:cs="Arial"/>
          <w:b/>
          <w:bCs/>
          <w:sz w:val="18"/>
          <w:szCs w:val="18"/>
          <w:lang w:val="en-GB"/>
        </w:rPr>
      </w:pPr>
      <w:r w:rsidRPr="000A0C78">
        <w:rPr>
          <w:rFonts w:ascii="Arial" w:hAnsi="Arial" w:cs="Arial"/>
          <w:b/>
          <w:bCs/>
          <w:sz w:val="18"/>
          <w:szCs w:val="18"/>
          <w:lang w:val="en-GB"/>
        </w:rPr>
        <w:lastRenderedPageBreak/>
        <w:t xml:space="preserve">STATEMENT OF RESPONSIBILITY BY THE BOARD OF FUND </w:t>
      </w:r>
      <w:r w:rsidR="00B10C73">
        <w:rPr>
          <w:rFonts w:ascii="Arial" w:hAnsi="Arial" w:cs="Arial"/>
          <w:b/>
          <w:bCs/>
          <w:sz w:val="18"/>
          <w:szCs w:val="18"/>
          <w:lang w:val="en-GB"/>
        </w:rPr>
        <w:t>- CONTINUED</w:t>
      </w:r>
    </w:p>
    <w:p w:rsidR="001A2D63" w:rsidRPr="000A0C78" w:rsidRDefault="001A2D63" w:rsidP="001A2D63">
      <w:pPr>
        <w:spacing w:after="0" w:line="240" w:lineRule="auto"/>
        <w:rPr>
          <w:rFonts w:ascii="Arial" w:hAnsi="Arial" w:cs="Arial"/>
          <w:b/>
          <w:bCs/>
          <w:sz w:val="18"/>
          <w:szCs w:val="18"/>
          <w:lang w:val="en-GB"/>
        </w:rPr>
      </w:pPr>
      <w:r w:rsidRPr="000A0C78">
        <w:rPr>
          <w:rFonts w:ascii="Arial" w:hAnsi="Arial" w:cs="Arial"/>
          <w:b/>
          <w:bCs/>
          <w:sz w:val="18"/>
          <w:szCs w:val="18"/>
          <w:lang w:val="en-GB"/>
        </w:rPr>
        <w:t>For the period ended …..</w:t>
      </w:r>
    </w:p>
    <w:p w:rsidR="001A2D63" w:rsidRDefault="001A2D63" w:rsidP="001A2D63">
      <w:pPr>
        <w:ind w:left="340"/>
        <w:rPr>
          <w:rFonts w:ascii="Arial" w:eastAsia="Calibri" w:hAnsi="Arial" w:cs="Arial"/>
          <w:sz w:val="18"/>
          <w:szCs w:val="18"/>
        </w:rPr>
      </w:pPr>
    </w:p>
    <w:p w:rsidR="001A2D63" w:rsidRPr="001A2D63" w:rsidRDefault="001A2D63" w:rsidP="001A2D63">
      <w:pPr>
        <w:ind w:left="340"/>
        <w:jc w:val="center"/>
        <w:rPr>
          <w:rFonts w:ascii="Arial" w:eastAsia="Calibri" w:hAnsi="Arial" w:cs="Arial"/>
          <w:sz w:val="18"/>
          <w:szCs w:val="18"/>
        </w:rPr>
      </w:pPr>
      <w:r w:rsidRPr="001A2D63">
        <w:rPr>
          <w:rFonts w:ascii="Arial" w:eastAsia="Calibri" w:hAnsi="Arial" w:cs="Arial"/>
          <w:sz w:val="18"/>
          <w:szCs w:val="18"/>
        </w:rPr>
        <w:t>AND/OR</w:t>
      </w:r>
    </w:p>
    <w:p w:rsidR="001A2D63" w:rsidRPr="001A2D63" w:rsidRDefault="001A2D63" w:rsidP="001A2D63">
      <w:pPr>
        <w:rPr>
          <w:rFonts w:ascii="Arial" w:eastAsia="Calibri" w:hAnsi="Arial" w:cs="Arial"/>
          <w:sz w:val="18"/>
          <w:szCs w:val="18"/>
        </w:rPr>
      </w:pPr>
      <w:r w:rsidRPr="001A2D63">
        <w:rPr>
          <w:rFonts w:ascii="Arial" w:eastAsia="Calibri" w:hAnsi="Arial" w:cs="Arial"/>
          <w:sz w:val="18"/>
          <w:szCs w:val="18"/>
        </w:rPr>
        <w:t>The following instances of non-compliance with</w:t>
      </w:r>
      <w:r w:rsidR="003416D7">
        <w:rPr>
          <w:rFonts w:ascii="Arial" w:eastAsia="Calibri" w:hAnsi="Arial" w:cs="Arial"/>
          <w:sz w:val="18"/>
          <w:szCs w:val="18"/>
        </w:rPr>
        <w:t xml:space="preserve"> Acts, Legislation, Regulations and Rules</w:t>
      </w:r>
      <w:r w:rsidRPr="001A2D63">
        <w:rPr>
          <w:rFonts w:ascii="Arial" w:eastAsia="Calibri" w:hAnsi="Arial" w:cs="Arial"/>
          <w:sz w:val="18"/>
          <w:szCs w:val="18"/>
        </w:rPr>
        <w:t xml:space="preserve">, including the provisions of laws and regulations that determine the reported amounts and disclosures in the financial statements came to our attention and </w:t>
      </w:r>
      <w:r w:rsidRPr="00366DDC">
        <w:rPr>
          <w:rFonts w:ascii="Arial" w:eastAsia="Calibri" w:hAnsi="Arial" w:cs="Arial"/>
          <w:sz w:val="18"/>
          <w:szCs w:val="18"/>
          <w:u w:val="single"/>
        </w:rPr>
        <w:t>were not rectified</w:t>
      </w:r>
      <w:r w:rsidRPr="001A2D63">
        <w:rPr>
          <w:rFonts w:ascii="Arial" w:eastAsia="Calibri" w:hAnsi="Arial" w:cs="Arial"/>
          <w:sz w:val="18"/>
          <w:szCs w:val="18"/>
        </w:rPr>
        <w:t xml:space="preserve"> before the </w:t>
      </w:r>
      <w:r w:rsidR="00366DDC">
        <w:rPr>
          <w:rFonts w:ascii="Arial" w:eastAsia="Calibri" w:hAnsi="Arial" w:cs="Arial"/>
          <w:sz w:val="18"/>
          <w:szCs w:val="18"/>
        </w:rPr>
        <w:t>Board of Fund’s</w:t>
      </w:r>
      <w:r w:rsidRPr="001A2D63">
        <w:rPr>
          <w:rFonts w:ascii="Arial" w:eastAsia="Calibri" w:hAnsi="Arial" w:cs="Arial"/>
          <w:sz w:val="18"/>
          <w:szCs w:val="18"/>
        </w:rPr>
        <w:t xml:space="preserve"> approval of the financial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1A2D63" w:rsidRPr="001A2D63" w:rsidTr="001A2D63">
        <w:tc>
          <w:tcPr>
            <w:tcW w:w="3080" w:type="dxa"/>
          </w:tcPr>
          <w:p w:rsidR="001A2D63" w:rsidRPr="001A2D63" w:rsidRDefault="001A2D63" w:rsidP="001A2D63">
            <w:pPr>
              <w:spacing w:before="40" w:after="40" w:line="240" w:lineRule="auto"/>
              <w:rPr>
                <w:rFonts w:ascii="Arial" w:eastAsia="Calibri" w:hAnsi="Arial" w:cs="Arial"/>
                <w:b/>
                <w:sz w:val="18"/>
                <w:szCs w:val="18"/>
              </w:rPr>
            </w:pPr>
            <w:r w:rsidRPr="001A2D63">
              <w:rPr>
                <w:rFonts w:ascii="Arial" w:eastAsia="Calibri" w:hAnsi="Arial" w:cs="Arial"/>
                <w:b/>
                <w:sz w:val="18"/>
                <w:szCs w:val="18"/>
              </w:rPr>
              <w:t>Nature and cause of non-compliance</w:t>
            </w:r>
          </w:p>
        </w:tc>
        <w:tc>
          <w:tcPr>
            <w:tcW w:w="3081" w:type="dxa"/>
          </w:tcPr>
          <w:p w:rsidR="001A2D63" w:rsidRPr="001A2D63" w:rsidRDefault="001A2D63" w:rsidP="001A2D63">
            <w:pPr>
              <w:spacing w:before="40" w:after="40" w:line="240" w:lineRule="auto"/>
              <w:rPr>
                <w:rFonts w:ascii="Arial" w:eastAsia="Calibri" w:hAnsi="Arial" w:cs="Arial"/>
                <w:b/>
                <w:sz w:val="18"/>
                <w:szCs w:val="18"/>
              </w:rPr>
            </w:pPr>
            <w:r w:rsidRPr="001A2D63">
              <w:rPr>
                <w:rFonts w:ascii="Arial" w:eastAsia="Calibri" w:hAnsi="Arial" w:cs="Arial"/>
                <w:b/>
                <w:sz w:val="18"/>
                <w:szCs w:val="18"/>
              </w:rPr>
              <w:t>Possible impact of non-compliance matter on the Fund</w:t>
            </w:r>
          </w:p>
        </w:tc>
        <w:tc>
          <w:tcPr>
            <w:tcW w:w="3081" w:type="dxa"/>
          </w:tcPr>
          <w:p w:rsidR="001A2D63" w:rsidRPr="001A2D63" w:rsidRDefault="001A2D63" w:rsidP="001A2D63">
            <w:pPr>
              <w:spacing w:before="40" w:after="40" w:line="240" w:lineRule="auto"/>
              <w:rPr>
                <w:rFonts w:ascii="Arial" w:eastAsia="Calibri" w:hAnsi="Arial" w:cs="Arial"/>
                <w:b/>
                <w:sz w:val="18"/>
                <w:szCs w:val="18"/>
              </w:rPr>
            </w:pPr>
            <w:r w:rsidRPr="001A2D63">
              <w:rPr>
                <w:rFonts w:ascii="Arial" w:eastAsia="Calibri" w:hAnsi="Arial" w:cs="Arial"/>
                <w:b/>
                <w:sz w:val="18"/>
                <w:szCs w:val="18"/>
              </w:rPr>
              <w:t>Corrective course of action to resolve non-compliance matter</w:t>
            </w:r>
          </w:p>
        </w:tc>
      </w:tr>
      <w:tr w:rsidR="001A2D63" w:rsidRPr="001A2D63" w:rsidTr="001A2D63">
        <w:tc>
          <w:tcPr>
            <w:tcW w:w="3080" w:type="dxa"/>
          </w:tcPr>
          <w:p w:rsidR="001A2D63" w:rsidRPr="001A2D63" w:rsidRDefault="001A2D63" w:rsidP="001A2D63">
            <w:pPr>
              <w:spacing w:before="40" w:after="40" w:line="240" w:lineRule="auto"/>
              <w:rPr>
                <w:rFonts w:ascii="Arial" w:eastAsia="Calibri" w:hAnsi="Arial" w:cs="Arial"/>
                <w:i/>
                <w:sz w:val="18"/>
                <w:szCs w:val="18"/>
              </w:rPr>
            </w:pPr>
            <w:r w:rsidRPr="001A2D63">
              <w:rPr>
                <w:rFonts w:ascii="Arial" w:eastAsia="Calibri" w:hAnsi="Arial" w:cs="Arial"/>
                <w:i/>
                <w:sz w:val="18"/>
                <w:szCs w:val="18"/>
              </w:rPr>
              <w:t>[Insert detail]</w:t>
            </w:r>
          </w:p>
        </w:tc>
        <w:tc>
          <w:tcPr>
            <w:tcW w:w="3081" w:type="dxa"/>
          </w:tcPr>
          <w:p w:rsidR="001A2D63" w:rsidRPr="001A2D63" w:rsidRDefault="001A2D63" w:rsidP="001A2D63">
            <w:pPr>
              <w:spacing w:before="40" w:after="40" w:line="240" w:lineRule="auto"/>
              <w:rPr>
                <w:rFonts w:ascii="Arial" w:eastAsia="Calibri" w:hAnsi="Arial" w:cs="Arial"/>
                <w:i/>
                <w:sz w:val="18"/>
                <w:szCs w:val="18"/>
              </w:rPr>
            </w:pPr>
            <w:r w:rsidRPr="001A2D63">
              <w:rPr>
                <w:rFonts w:ascii="Arial" w:eastAsia="Calibri" w:hAnsi="Arial" w:cs="Arial"/>
                <w:i/>
                <w:sz w:val="18"/>
                <w:szCs w:val="18"/>
              </w:rPr>
              <w:t>[Insert detail]</w:t>
            </w:r>
          </w:p>
        </w:tc>
        <w:tc>
          <w:tcPr>
            <w:tcW w:w="3081" w:type="dxa"/>
          </w:tcPr>
          <w:p w:rsidR="001A2D63" w:rsidRPr="001A2D63" w:rsidRDefault="001A2D63" w:rsidP="001A2D63">
            <w:pPr>
              <w:spacing w:before="40" w:after="40" w:line="240" w:lineRule="auto"/>
              <w:rPr>
                <w:rFonts w:ascii="Arial" w:eastAsia="Calibri" w:hAnsi="Arial" w:cs="Arial"/>
                <w:i/>
                <w:sz w:val="18"/>
                <w:szCs w:val="18"/>
              </w:rPr>
            </w:pPr>
            <w:r w:rsidRPr="001A2D63">
              <w:rPr>
                <w:rFonts w:ascii="Arial" w:eastAsia="Calibri" w:hAnsi="Arial" w:cs="Arial"/>
                <w:i/>
                <w:sz w:val="18"/>
                <w:szCs w:val="18"/>
              </w:rPr>
              <w:t>[Insert detail]</w:t>
            </w:r>
          </w:p>
        </w:tc>
      </w:tr>
    </w:tbl>
    <w:p w:rsidR="001A2D63" w:rsidRPr="001A2D63" w:rsidRDefault="001A2D63" w:rsidP="001A2D63">
      <w:pPr>
        <w:rPr>
          <w:rFonts w:ascii="Arial" w:eastAsia="Calibri" w:hAnsi="Arial" w:cs="Arial"/>
          <w:i/>
          <w:sz w:val="18"/>
          <w:szCs w:val="18"/>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These financial statements:</w:t>
      </w:r>
    </w:p>
    <w:p w:rsidR="00F24EF6" w:rsidRPr="000A0C78" w:rsidRDefault="00F24EF6" w:rsidP="00FA56D8">
      <w:pPr>
        <w:numPr>
          <w:ilvl w:val="0"/>
          <w:numId w:val="5"/>
        </w:numPr>
        <w:spacing w:after="0" w:line="240" w:lineRule="auto"/>
        <w:rPr>
          <w:rFonts w:ascii="Arial" w:hAnsi="Arial" w:cs="Arial"/>
          <w:sz w:val="18"/>
          <w:szCs w:val="18"/>
          <w:lang w:val="en-GB"/>
        </w:rPr>
      </w:pPr>
      <w:r w:rsidRPr="000A0C78">
        <w:rPr>
          <w:rFonts w:ascii="Arial" w:hAnsi="Arial" w:cs="Arial"/>
          <w:sz w:val="18"/>
          <w:szCs w:val="18"/>
          <w:lang w:val="en-GB"/>
        </w:rPr>
        <w:t xml:space="preserve">were approved by the Board of Fund on </w:t>
      </w:r>
      <w:r w:rsidRPr="000A0C78">
        <w:rPr>
          <w:rFonts w:ascii="Arial" w:hAnsi="Arial" w:cs="Arial"/>
          <w:i/>
          <w:iCs/>
          <w:sz w:val="18"/>
          <w:szCs w:val="18"/>
          <w:lang w:val="en-GB"/>
        </w:rPr>
        <w:t>&lt;insert date&gt;;</w:t>
      </w:r>
      <w:r w:rsidRPr="000A0C78">
        <w:rPr>
          <w:rFonts w:ascii="Arial" w:hAnsi="Arial" w:cs="Arial"/>
          <w:sz w:val="18"/>
          <w:szCs w:val="18"/>
          <w:lang w:val="en-GB"/>
        </w:rPr>
        <w:t xml:space="preserve"> </w:t>
      </w:r>
    </w:p>
    <w:p w:rsidR="00F24EF6" w:rsidRPr="000A0C78" w:rsidRDefault="00F24EF6" w:rsidP="00FA56D8">
      <w:pPr>
        <w:numPr>
          <w:ilvl w:val="0"/>
          <w:numId w:val="5"/>
        </w:numPr>
        <w:spacing w:after="0" w:line="240" w:lineRule="auto"/>
        <w:rPr>
          <w:rFonts w:ascii="Arial" w:hAnsi="Arial" w:cs="Arial"/>
          <w:sz w:val="18"/>
          <w:szCs w:val="18"/>
          <w:lang w:val="en-GB"/>
        </w:rPr>
      </w:pPr>
      <w:r w:rsidRPr="000A0C78">
        <w:rPr>
          <w:rFonts w:ascii="Arial" w:hAnsi="Arial" w:cs="Arial"/>
          <w:sz w:val="18"/>
          <w:szCs w:val="18"/>
          <w:lang w:val="en-GB"/>
        </w:rPr>
        <w:t xml:space="preserve">are to the best of the </w:t>
      </w:r>
      <w:r w:rsidRPr="000A0C78">
        <w:rPr>
          <w:rFonts w:ascii="Arial" w:hAnsi="Arial" w:cs="Arial"/>
          <w:sz w:val="18"/>
          <w:szCs w:val="18"/>
        </w:rPr>
        <w:t>Board members</w:t>
      </w:r>
      <w:r w:rsidRPr="000A0C78">
        <w:rPr>
          <w:rFonts w:ascii="Arial" w:hAnsi="Arial" w:cs="Arial"/>
          <w:sz w:val="18"/>
          <w:szCs w:val="18"/>
          <w:lang w:val="en-GB"/>
        </w:rPr>
        <w:t xml:space="preserve"> knowledge and belief confirmed to be complete and correct; </w:t>
      </w:r>
    </w:p>
    <w:p w:rsidR="00F24EF6" w:rsidRPr="000A0C78" w:rsidRDefault="00F24EF6" w:rsidP="00FA56D8">
      <w:pPr>
        <w:numPr>
          <w:ilvl w:val="0"/>
          <w:numId w:val="5"/>
        </w:numPr>
        <w:spacing w:after="0" w:line="240" w:lineRule="auto"/>
        <w:rPr>
          <w:rFonts w:ascii="Arial" w:hAnsi="Arial" w:cs="Arial"/>
          <w:sz w:val="18"/>
          <w:szCs w:val="18"/>
          <w:lang w:val="en-GB"/>
        </w:rPr>
      </w:pPr>
      <w:r w:rsidRPr="000A0C78">
        <w:rPr>
          <w:rFonts w:ascii="Arial" w:hAnsi="Arial" w:cs="Arial"/>
          <w:sz w:val="18"/>
          <w:szCs w:val="18"/>
          <w:lang w:val="en-GB"/>
        </w:rPr>
        <w:t xml:space="preserve">fairly represent the net assets of the fund at </w:t>
      </w:r>
      <w:r w:rsidRPr="000A0C78">
        <w:rPr>
          <w:rFonts w:ascii="Arial" w:hAnsi="Arial" w:cs="Arial"/>
          <w:i/>
          <w:iCs/>
          <w:sz w:val="18"/>
          <w:szCs w:val="18"/>
          <w:lang w:val="en-GB"/>
        </w:rPr>
        <w:t xml:space="preserve">&lt;insert date&gt; </w:t>
      </w:r>
      <w:r w:rsidRPr="000A0C78">
        <w:rPr>
          <w:rFonts w:ascii="Arial" w:hAnsi="Arial" w:cs="Arial"/>
          <w:sz w:val="18"/>
          <w:szCs w:val="18"/>
          <w:lang w:val="en-GB"/>
        </w:rPr>
        <w:t>as well as the results of its activities for the period then ended; and</w:t>
      </w:r>
    </w:p>
    <w:p w:rsidR="00F24EF6" w:rsidRPr="000A0C78" w:rsidRDefault="00F24EF6" w:rsidP="00FA56D8">
      <w:pPr>
        <w:numPr>
          <w:ilvl w:val="0"/>
          <w:numId w:val="5"/>
        </w:numPr>
        <w:spacing w:after="0" w:line="240" w:lineRule="auto"/>
        <w:rPr>
          <w:rFonts w:ascii="Arial" w:hAnsi="Arial" w:cs="Arial"/>
          <w:sz w:val="18"/>
          <w:szCs w:val="18"/>
          <w:lang w:val="en-GB"/>
        </w:rPr>
      </w:pPr>
      <w:r w:rsidRPr="000A0C78">
        <w:rPr>
          <w:rFonts w:ascii="Arial" w:hAnsi="Arial" w:cs="Arial"/>
          <w:sz w:val="18"/>
          <w:szCs w:val="18"/>
          <w:lang w:val="en-GB"/>
        </w:rPr>
        <w:t>are signed on behalf of the Board of Fund by:</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19343B" w:rsidRPr="000A0C78" w:rsidRDefault="0019343B" w:rsidP="00943C00">
      <w:pPr>
        <w:spacing w:after="0" w:line="240" w:lineRule="auto"/>
        <w:rPr>
          <w:rFonts w:ascii="Arial" w:hAnsi="Arial" w:cs="Arial"/>
          <w:sz w:val="18"/>
          <w:szCs w:val="18"/>
          <w:lang w:val="en-GB"/>
        </w:rPr>
      </w:pPr>
    </w:p>
    <w:p w:rsidR="0019343B" w:rsidRPr="000A0C78" w:rsidRDefault="0019343B" w:rsidP="00943C00">
      <w:pPr>
        <w:spacing w:after="0" w:line="240" w:lineRule="auto"/>
        <w:rPr>
          <w:rFonts w:ascii="Arial" w:hAnsi="Arial" w:cs="Arial"/>
          <w:sz w:val="18"/>
          <w:szCs w:val="18"/>
          <w:lang w:val="en-GB"/>
        </w:rPr>
      </w:pPr>
    </w:p>
    <w:p w:rsidR="0019343B" w:rsidRPr="000A0C78" w:rsidRDefault="0019343B" w:rsidP="00943C00">
      <w:pPr>
        <w:spacing w:after="0" w:line="240" w:lineRule="auto"/>
        <w:rPr>
          <w:rFonts w:ascii="Arial" w:hAnsi="Arial" w:cs="Arial"/>
          <w:sz w:val="18"/>
          <w:szCs w:val="18"/>
          <w:lang w:val="en-GB"/>
        </w:rPr>
      </w:pPr>
    </w:p>
    <w:p w:rsidR="0019343B" w:rsidRPr="000A0C78" w:rsidRDefault="0019343B"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tbl>
      <w:tblPr>
        <w:tblW w:w="0" w:type="auto"/>
        <w:tblInd w:w="-106" w:type="dxa"/>
        <w:tblLayout w:type="fixed"/>
        <w:tblLook w:val="00A0" w:firstRow="1" w:lastRow="0" w:firstColumn="1" w:lastColumn="0" w:noHBand="0" w:noVBand="0"/>
      </w:tblPr>
      <w:tblGrid>
        <w:gridCol w:w="2843"/>
        <w:gridCol w:w="2843"/>
        <w:gridCol w:w="2843"/>
      </w:tblGrid>
      <w:tr w:rsidR="00F24EF6" w:rsidRPr="000A0C78">
        <w:trPr>
          <w:trHeight w:val="324"/>
        </w:trPr>
        <w:tc>
          <w:tcPr>
            <w:tcW w:w="2843" w:type="dxa"/>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i/>
                <w:iCs/>
                <w:color w:val="999999"/>
                <w:sz w:val="18"/>
                <w:szCs w:val="18"/>
                <w:lang w:val="de-DE"/>
              </w:rPr>
              <w:t>&lt;signature&gt;</w:t>
            </w:r>
          </w:p>
        </w:tc>
        <w:tc>
          <w:tcPr>
            <w:tcW w:w="2843" w:type="dxa"/>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i/>
                <w:iCs/>
                <w:color w:val="999999"/>
                <w:sz w:val="18"/>
                <w:szCs w:val="18"/>
                <w:lang w:val="de-DE"/>
              </w:rPr>
              <w:t>&lt;signature&gt;</w:t>
            </w:r>
          </w:p>
        </w:tc>
        <w:tc>
          <w:tcPr>
            <w:tcW w:w="2843" w:type="dxa"/>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i/>
                <w:iCs/>
                <w:color w:val="999999"/>
                <w:sz w:val="18"/>
                <w:szCs w:val="18"/>
                <w:lang w:val="de-DE"/>
              </w:rPr>
              <w:t>&lt;signature&gt;</w:t>
            </w:r>
          </w:p>
        </w:tc>
      </w:tr>
      <w:tr w:rsidR="00F24EF6" w:rsidRPr="000A0C78">
        <w:tc>
          <w:tcPr>
            <w:tcW w:w="2843" w:type="dxa"/>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CHAIRPERSON</w:t>
            </w:r>
          </w:p>
        </w:tc>
        <w:tc>
          <w:tcPr>
            <w:tcW w:w="2843" w:type="dxa"/>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BOARD MEMBER</w:t>
            </w:r>
          </w:p>
        </w:tc>
        <w:tc>
          <w:tcPr>
            <w:tcW w:w="2843" w:type="dxa"/>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BOARD MEMBER</w:t>
            </w:r>
          </w:p>
        </w:tc>
      </w:tr>
      <w:tr w:rsidR="00F24EF6" w:rsidRPr="000A0C78">
        <w:tc>
          <w:tcPr>
            <w:tcW w:w="2843" w:type="dxa"/>
          </w:tcPr>
          <w:p w:rsidR="00F24EF6" w:rsidRPr="000A0C78" w:rsidRDefault="00F24EF6" w:rsidP="006C485C">
            <w:pPr>
              <w:spacing w:after="0" w:line="240" w:lineRule="auto"/>
              <w:jc w:val="center"/>
              <w:rPr>
                <w:rFonts w:ascii="Arial" w:hAnsi="Arial" w:cs="Arial"/>
                <w:i/>
                <w:iCs/>
                <w:sz w:val="18"/>
                <w:szCs w:val="18"/>
                <w:lang w:val="de-DE"/>
              </w:rPr>
            </w:pPr>
            <w:r w:rsidRPr="000A0C78">
              <w:rPr>
                <w:rFonts w:ascii="Arial" w:hAnsi="Arial" w:cs="Arial"/>
                <w:i/>
                <w:iCs/>
                <w:sz w:val="18"/>
                <w:szCs w:val="18"/>
                <w:lang w:val="de-DE"/>
              </w:rPr>
              <w:t>&lt;Insert name&gt;</w:t>
            </w:r>
          </w:p>
        </w:tc>
        <w:tc>
          <w:tcPr>
            <w:tcW w:w="2843" w:type="dxa"/>
          </w:tcPr>
          <w:p w:rsidR="00F24EF6" w:rsidRPr="000A0C78" w:rsidRDefault="00F24EF6" w:rsidP="006C485C">
            <w:pPr>
              <w:spacing w:after="0" w:line="240" w:lineRule="auto"/>
              <w:jc w:val="center"/>
              <w:rPr>
                <w:rFonts w:ascii="Arial" w:hAnsi="Arial" w:cs="Arial"/>
                <w:i/>
                <w:iCs/>
                <w:sz w:val="18"/>
                <w:szCs w:val="18"/>
                <w:lang w:val="de-DE"/>
              </w:rPr>
            </w:pPr>
            <w:r w:rsidRPr="000A0C78">
              <w:rPr>
                <w:rFonts w:ascii="Arial" w:hAnsi="Arial" w:cs="Arial"/>
                <w:i/>
                <w:iCs/>
                <w:sz w:val="18"/>
                <w:szCs w:val="18"/>
                <w:lang w:val="de-DE"/>
              </w:rPr>
              <w:t>&lt;Insert name&gt;</w:t>
            </w:r>
          </w:p>
        </w:tc>
        <w:tc>
          <w:tcPr>
            <w:tcW w:w="2843" w:type="dxa"/>
          </w:tcPr>
          <w:p w:rsidR="00F24EF6" w:rsidRPr="000A0C78" w:rsidRDefault="00F24EF6" w:rsidP="006C485C">
            <w:pPr>
              <w:spacing w:after="0" w:line="240" w:lineRule="auto"/>
              <w:jc w:val="center"/>
              <w:rPr>
                <w:rFonts w:ascii="Arial" w:hAnsi="Arial" w:cs="Arial"/>
                <w:i/>
                <w:iCs/>
                <w:sz w:val="18"/>
                <w:szCs w:val="18"/>
              </w:rPr>
            </w:pPr>
            <w:r w:rsidRPr="000A0C78">
              <w:rPr>
                <w:rFonts w:ascii="Arial" w:hAnsi="Arial" w:cs="Arial"/>
                <w:i/>
                <w:iCs/>
                <w:sz w:val="18"/>
                <w:szCs w:val="18"/>
              </w:rPr>
              <w:t>&lt;Insert name&gt;</w:t>
            </w:r>
          </w:p>
        </w:tc>
      </w:tr>
      <w:tr w:rsidR="00F24EF6" w:rsidRPr="000A0C78">
        <w:tc>
          <w:tcPr>
            <w:tcW w:w="2843" w:type="dxa"/>
          </w:tcPr>
          <w:p w:rsidR="00F24EF6" w:rsidRPr="000A0C78" w:rsidRDefault="00F24EF6" w:rsidP="00943C00">
            <w:pPr>
              <w:spacing w:after="0" w:line="240" w:lineRule="auto"/>
              <w:jc w:val="center"/>
              <w:rPr>
                <w:rFonts w:ascii="Arial" w:hAnsi="Arial" w:cs="Arial"/>
                <w:i/>
                <w:iCs/>
                <w:sz w:val="18"/>
                <w:szCs w:val="18"/>
                <w:lang w:val="en-GB"/>
              </w:rPr>
            </w:pPr>
            <w:r w:rsidRPr="000A0C78">
              <w:rPr>
                <w:rFonts w:ascii="Arial" w:hAnsi="Arial" w:cs="Arial"/>
                <w:i/>
                <w:iCs/>
                <w:sz w:val="18"/>
                <w:szCs w:val="18"/>
                <w:lang w:val="en-GB"/>
              </w:rPr>
              <w:t>&lt;insert date&gt;</w:t>
            </w:r>
          </w:p>
        </w:tc>
        <w:tc>
          <w:tcPr>
            <w:tcW w:w="2843" w:type="dxa"/>
          </w:tcPr>
          <w:p w:rsidR="00F24EF6" w:rsidRPr="000A0C78" w:rsidRDefault="00F24EF6" w:rsidP="00943C00">
            <w:pPr>
              <w:spacing w:after="0" w:line="240" w:lineRule="auto"/>
              <w:jc w:val="center"/>
              <w:rPr>
                <w:rFonts w:ascii="Arial" w:hAnsi="Arial" w:cs="Arial"/>
                <w:i/>
                <w:iCs/>
                <w:sz w:val="18"/>
                <w:szCs w:val="18"/>
                <w:lang w:val="en-GB"/>
              </w:rPr>
            </w:pPr>
            <w:r w:rsidRPr="000A0C78">
              <w:rPr>
                <w:rFonts w:ascii="Arial" w:hAnsi="Arial" w:cs="Arial"/>
                <w:i/>
                <w:iCs/>
                <w:sz w:val="18"/>
                <w:szCs w:val="18"/>
                <w:lang w:val="en-GB"/>
              </w:rPr>
              <w:t>&lt;insert date&gt;</w:t>
            </w:r>
          </w:p>
        </w:tc>
        <w:tc>
          <w:tcPr>
            <w:tcW w:w="2843" w:type="dxa"/>
          </w:tcPr>
          <w:p w:rsidR="00F24EF6" w:rsidRPr="000A0C78" w:rsidRDefault="00F24EF6" w:rsidP="00943C00">
            <w:pPr>
              <w:spacing w:after="0" w:line="240" w:lineRule="auto"/>
              <w:jc w:val="center"/>
              <w:rPr>
                <w:rFonts w:ascii="Arial" w:hAnsi="Arial" w:cs="Arial"/>
                <w:i/>
                <w:iCs/>
                <w:sz w:val="18"/>
                <w:szCs w:val="18"/>
                <w:lang w:val="en-GB"/>
              </w:rPr>
            </w:pPr>
            <w:r w:rsidRPr="000A0C78">
              <w:rPr>
                <w:rFonts w:ascii="Arial" w:hAnsi="Arial" w:cs="Arial"/>
                <w:i/>
                <w:iCs/>
                <w:sz w:val="18"/>
                <w:szCs w:val="18"/>
                <w:lang w:val="en-GB"/>
              </w:rPr>
              <w:t>&lt;insert date&gt;</w:t>
            </w:r>
          </w:p>
        </w:tc>
      </w:tr>
    </w:tbl>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i/>
          <w:iCs/>
          <w:sz w:val="16"/>
          <w:szCs w:val="16"/>
          <w:lang w:val="en-GB"/>
        </w:rPr>
      </w:pPr>
      <w:r w:rsidRPr="000A0C78">
        <w:rPr>
          <w:rFonts w:ascii="Arial" w:hAnsi="Arial" w:cs="Arial"/>
          <w:i/>
          <w:iCs/>
          <w:sz w:val="16"/>
          <w:szCs w:val="16"/>
          <w:lang w:val="en-GB"/>
        </w:rPr>
        <w:t xml:space="preserve">Notes:  It is recommended that: </w:t>
      </w:r>
    </w:p>
    <w:p w:rsidR="00F24EF6" w:rsidRPr="000A0C78" w:rsidRDefault="00F24EF6" w:rsidP="00FA56D8">
      <w:pPr>
        <w:numPr>
          <w:ilvl w:val="0"/>
          <w:numId w:val="6"/>
        </w:numPr>
        <w:tabs>
          <w:tab w:val="clear" w:pos="360"/>
          <w:tab w:val="num" w:pos="851"/>
        </w:tabs>
        <w:spacing w:after="0" w:line="240" w:lineRule="auto"/>
        <w:ind w:left="851" w:hanging="284"/>
        <w:rPr>
          <w:rFonts w:ascii="Arial" w:hAnsi="Arial" w:cs="Arial"/>
          <w:b/>
          <w:bCs/>
          <w:i/>
          <w:iCs/>
          <w:sz w:val="16"/>
          <w:szCs w:val="16"/>
          <w:lang w:val="en-GB"/>
        </w:rPr>
      </w:pPr>
      <w:r w:rsidRPr="000A0C78">
        <w:rPr>
          <w:rFonts w:ascii="Arial" w:hAnsi="Arial" w:cs="Arial"/>
          <w:i/>
          <w:iCs/>
          <w:sz w:val="16"/>
          <w:szCs w:val="16"/>
          <w:lang w:val="en-GB"/>
        </w:rPr>
        <w:t>the chairperson signs the financial statements together with an employer appointed board member and a member elected board member.</w:t>
      </w:r>
    </w:p>
    <w:p w:rsidR="00F24EF6" w:rsidRPr="000A0C78" w:rsidRDefault="00F24EF6" w:rsidP="00FA56D8">
      <w:pPr>
        <w:numPr>
          <w:ilvl w:val="0"/>
          <w:numId w:val="6"/>
        </w:numPr>
        <w:tabs>
          <w:tab w:val="clear" w:pos="360"/>
          <w:tab w:val="num" w:pos="851"/>
        </w:tabs>
        <w:spacing w:after="0" w:line="240" w:lineRule="auto"/>
        <w:ind w:left="851" w:hanging="284"/>
        <w:rPr>
          <w:rFonts w:ascii="Arial" w:hAnsi="Arial" w:cs="Arial"/>
          <w:b/>
          <w:bCs/>
          <w:sz w:val="16"/>
          <w:szCs w:val="16"/>
          <w:lang w:val="en-GB"/>
        </w:rPr>
      </w:pPr>
      <w:r w:rsidRPr="000A0C78">
        <w:rPr>
          <w:rFonts w:ascii="Arial" w:hAnsi="Arial" w:cs="Arial"/>
          <w:i/>
          <w:iCs/>
          <w:sz w:val="16"/>
          <w:szCs w:val="16"/>
          <w:lang w:val="en-GB"/>
        </w:rPr>
        <w:t>in the case of an umbrella fund, retirement annuity fund or preservation fund that at least one of the independent board members also signs the financial statements together with the chairperson.</w:t>
      </w:r>
    </w:p>
    <w:p w:rsidR="00F24EF6" w:rsidRPr="000A0C78" w:rsidRDefault="00F24EF6" w:rsidP="00943C00">
      <w:pPr>
        <w:spacing w:after="0" w:line="240" w:lineRule="auto"/>
        <w:rPr>
          <w:rFonts w:ascii="Arial" w:hAnsi="Arial" w:cs="Arial"/>
          <w:b/>
          <w:bCs/>
          <w:sz w:val="24"/>
          <w:szCs w:val="24"/>
          <w:lang w:val="en-GB"/>
        </w:rPr>
      </w:pPr>
      <w:r w:rsidRPr="000A0C78">
        <w:rPr>
          <w:rFonts w:ascii="Arial" w:hAnsi="Arial" w:cs="Arial"/>
          <w:b/>
          <w:bCs/>
          <w:sz w:val="18"/>
          <w:szCs w:val="18"/>
          <w:lang w:val="en-GB"/>
        </w:rPr>
        <w:br w:type="page"/>
      </w:r>
      <w:r w:rsidRPr="000A0C78">
        <w:rPr>
          <w:rFonts w:ascii="Arial" w:hAnsi="Arial" w:cs="Arial"/>
          <w:b/>
          <w:bCs/>
          <w:sz w:val="24"/>
          <w:szCs w:val="24"/>
          <w:lang w:val="en-GB"/>
        </w:rPr>
        <w:lastRenderedPageBreak/>
        <w:t>SCHEDULE C</w:t>
      </w:r>
    </w:p>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b/>
          <w:bCs/>
          <w:sz w:val="20"/>
          <w:szCs w:val="20"/>
          <w:lang w:val="en-GB"/>
        </w:rPr>
        <w:t>STATEMENT OF RESPONSIBILITY BY THE PRINCIPAL OFFICER</w:t>
      </w:r>
    </w:p>
    <w:p w:rsidR="004C1B12" w:rsidRPr="000A0C78" w:rsidRDefault="004C1B12" w:rsidP="004C1B12">
      <w:pPr>
        <w:spacing w:after="0" w:line="240" w:lineRule="auto"/>
        <w:rPr>
          <w:rFonts w:ascii="Arial" w:hAnsi="Arial" w:cs="Arial"/>
          <w:b/>
          <w:bCs/>
          <w:sz w:val="18"/>
          <w:szCs w:val="18"/>
          <w:lang w:val="en-GB"/>
        </w:rPr>
      </w:pPr>
      <w:r w:rsidRPr="000A0C78">
        <w:rPr>
          <w:rFonts w:ascii="Arial" w:hAnsi="Arial" w:cs="Arial"/>
          <w:b/>
          <w:bCs/>
          <w:sz w:val="18"/>
          <w:szCs w:val="18"/>
          <w:lang w:val="en-GB"/>
        </w:rPr>
        <w:t>For the period ended …..</w:t>
      </w:r>
    </w:p>
    <w:p w:rsidR="004C1B12" w:rsidRPr="000A0C78" w:rsidRDefault="004C1B12" w:rsidP="004C1B12">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sz w:val="20"/>
          <w:szCs w:val="20"/>
          <w:lang w:val="en-GB"/>
        </w:rPr>
        <w:t xml:space="preserve">I confirm that for the period under review the </w:t>
      </w:r>
      <w:r w:rsidRPr="000A0C78">
        <w:rPr>
          <w:rFonts w:ascii="Arial" w:hAnsi="Arial" w:cs="Arial"/>
          <w:i/>
          <w:iCs/>
          <w:sz w:val="20"/>
          <w:szCs w:val="20"/>
          <w:lang w:val="en-GB"/>
        </w:rPr>
        <w:t>&lt;insert name of fund&gt;</w:t>
      </w:r>
      <w:r w:rsidRPr="000A0C78">
        <w:rPr>
          <w:rFonts w:ascii="Arial" w:hAnsi="Arial" w:cs="Arial"/>
          <w:sz w:val="20"/>
          <w:szCs w:val="20"/>
          <w:lang w:val="en-GB"/>
        </w:rPr>
        <w:t xml:space="preserve"> has timeously submitted all regulatory and other returns, statements, documents and any other information as required in terms of the Pension Funds Act and to the best of my knowledge all applicable legislation except for t</w:t>
      </w:r>
      <w:r w:rsidR="008C3A64" w:rsidRPr="000A0C78">
        <w:rPr>
          <w:rFonts w:ascii="Arial" w:hAnsi="Arial" w:cs="Arial"/>
          <w:sz w:val="20"/>
          <w:szCs w:val="20"/>
          <w:lang w:val="en-GB"/>
        </w:rPr>
        <w:t>he following (where applicable):</w:t>
      </w:r>
    </w:p>
    <w:p w:rsidR="00B775A0" w:rsidRPr="000A0C78" w:rsidRDefault="00B775A0" w:rsidP="00943C00">
      <w:pPr>
        <w:spacing w:after="0" w:line="240" w:lineRule="auto"/>
        <w:rPr>
          <w:rFonts w:ascii="Arial" w:hAnsi="Arial" w:cs="Arial"/>
          <w:sz w:val="20"/>
          <w:szCs w:val="20"/>
          <w:lang w:val="en-GB"/>
        </w:rPr>
      </w:pPr>
    </w:p>
    <w:p w:rsidR="008B5FAE" w:rsidRPr="000A0C78" w:rsidRDefault="008B5FAE" w:rsidP="008B5FAE">
      <w:pPr>
        <w:spacing w:after="0" w:line="240" w:lineRule="auto"/>
        <w:rPr>
          <w:rFonts w:ascii="Arial" w:hAnsi="Arial" w:cs="Arial"/>
          <w:sz w:val="18"/>
          <w:szCs w:val="18"/>
          <w:lang w:val="en-GB"/>
        </w:rPr>
      </w:pPr>
    </w:p>
    <w:p w:rsidR="008B5FAE" w:rsidRPr="000A0C78" w:rsidRDefault="008B5FAE" w:rsidP="008B5FAE">
      <w:pPr>
        <w:spacing w:after="0" w:line="240" w:lineRule="auto"/>
        <w:rPr>
          <w:rFonts w:ascii="Arial" w:hAnsi="Arial" w:cs="Arial"/>
          <w:i/>
          <w:iCs/>
          <w:sz w:val="18"/>
          <w:szCs w:val="18"/>
          <w:lang w:val="en-GB"/>
        </w:rPr>
      </w:pPr>
      <w:r w:rsidRPr="000A0C78">
        <w:rPr>
          <w:rFonts w:ascii="Arial" w:hAnsi="Arial" w:cs="Arial"/>
          <w:sz w:val="18"/>
          <w:szCs w:val="18"/>
          <w:u w:val="single"/>
          <w:lang w:val="en-GB"/>
        </w:rPr>
        <w:t xml:space="preserve"> </w:t>
      </w:r>
    </w:p>
    <w:tbl>
      <w:tblPr>
        <w:tblW w:w="9288"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4428"/>
        <w:gridCol w:w="4860"/>
      </w:tblGrid>
      <w:tr w:rsidR="008B5FAE" w:rsidRPr="000A0C78" w:rsidTr="008B5FAE">
        <w:trPr>
          <w:trHeight w:val="249"/>
        </w:trPr>
        <w:tc>
          <w:tcPr>
            <w:tcW w:w="4428" w:type="dxa"/>
            <w:tcBorders>
              <w:top w:val="single" w:sz="12" w:space="0" w:color="000000"/>
              <w:left w:val="nil"/>
              <w:bottom w:val="single" w:sz="12" w:space="0" w:color="000000"/>
              <w:right w:val="single" w:sz="6" w:space="0" w:color="000000"/>
            </w:tcBorders>
          </w:tcPr>
          <w:p w:rsidR="008B5FAE" w:rsidRPr="000A0C78" w:rsidRDefault="008B5FAE" w:rsidP="008B5FA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Specific instances of non-compliances</w:t>
            </w:r>
          </w:p>
        </w:tc>
        <w:tc>
          <w:tcPr>
            <w:tcW w:w="4860" w:type="dxa"/>
            <w:tcBorders>
              <w:top w:val="single" w:sz="12" w:space="0" w:color="000000"/>
              <w:left w:val="single" w:sz="6" w:space="0" w:color="000000"/>
              <w:bottom w:val="single" w:sz="12" w:space="0" w:color="000000"/>
            </w:tcBorders>
          </w:tcPr>
          <w:p w:rsidR="008B5FAE" w:rsidRPr="000A0C78" w:rsidRDefault="008B5FAE" w:rsidP="008B5FA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Remedial action taken</w:t>
            </w:r>
          </w:p>
        </w:tc>
      </w:tr>
      <w:tr w:rsidR="008B5FAE" w:rsidRPr="000A0C78" w:rsidTr="008B5FAE">
        <w:trPr>
          <w:cantSplit/>
        </w:trPr>
        <w:tc>
          <w:tcPr>
            <w:tcW w:w="4428" w:type="dxa"/>
            <w:tcBorders>
              <w:top w:val="single" w:sz="12" w:space="0" w:color="000000"/>
              <w:left w:val="nil"/>
              <w:bottom w:val="single" w:sz="6" w:space="0" w:color="000000"/>
              <w:right w:val="single" w:sz="6" w:space="0" w:color="000000"/>
            </w:tcBorders>
          </w:tcPr>
          <w:p w:rsidR="008B5FAE" w:rsidRPr="000A0C78" w:rsidRDefault="008B5FAE" w:rsidP="008B5FAE">
            <w:pPr>
              <w:spacing w:after="0" w:line="240" w:lineRule="auto"/>
              <w:rPr>
                <w:rFonts w:ascii="Arial" w:hAnsi="Arial" w:cs="Arial"/>
                <w:sz w:val="18"/>
                <w:szCs w:val="18"/>
                <w:lang w:val="en-GB"/>
              </w:rPr>
            </w:pPr>
          </w:p>
        </w:tc>
        <w:tc>
          <w:tcPr>
            <w:tcW w:w="4860" w:type="dxa"/>
            <w:tcBorders>
              <w:top w:val="nil"/>
              <w:left w:val="single" w:sz="6" w:space="0" w:color="000000"/>
              <w:bottom w:val="single" w:sz="6" w:space="0" w:color="000000"/>
            </w:tcBorders>
          </w:tcPr>
          <w:p w:rsidR="008B5FAE" w:rsidRPr="000A0C78" w:rsidRDefault="008B5FAE" w:rsidP="008B5FAE">
            <w:pPr>
              <w:spacing w:after="0" w:line="240" w:lineRule="auto"/>
              <w:rPr>
                <w:rFonts w:ascii="Arial" w:hAnsi="Arial" w:cs="Arial"/>
                <w:sz w:val="18"/>
                <w:szCs w:val="18"/>
                <w:lang w:val="en-GB"/>
              </w:rPr>
            </w:pPr>
          </w:p>
        </w:tc>
      </w:tr>
      <w:tr w:rsidR="008B5FAE" w:rsidRPr="000A0C78" w:rsidTr="008B5FAE">
        <w:trPr>
          <w:cantSplit/>
        </w:trPr>
        <w:tc>
          <w:tcPr>
            <w:tcW w:w="4428" w:type="dxa"/>
            <w:tcBorders>
              <w:top w:val="single" w:sz="6" w:space="0" w:color="000000"/>
              <w:left w:val="nil"/>
              <w:bottom w:val="single" w:sz="6" w:space="0" w:color="000000"/>
              <w:right w:val="single" w:sz="6" w:space="0" w:color="000000"/>
            </w:tcBorders>
          </w:tcPr>
          <w:p w:rsidR="008B5FAE" w:rsidRPr="000A0C78" w:rsidRDefault="008B5FAE" w:rsidP="008B5FAE">
            <w:pPr>
              <w:spacing w:after="0" w:line="240" w:lineRule="auto"/>
              <w:rPr>
                <w:rFonts w:ascii="Arial" w:hAnsi="Arial" w:cs="Arial"/>
                <w:sz w:val="18"/>
                <w:szCs w:val="18"/>
                <w:lang w:val="en-GB"/>
              </w:rPr>
            </w:pPr>
          </w:p>
        </w:tc>
        <w:tc>
          <w:tcPr>
            <w:tcW w:w="4860" w:type="dxa"/>
            <w:tcBorders>
              <w:top w:val="single" w:sz="6" w:space="0" w:color="000000"/>
              <w:left w:val="single" w:sz="6" w:space="0" w:color="000000"/>
              <w:bottom w:val="single" w:sz="6" w:space="0" w:color="000000"/>
            </w:tcBorders>
          </w:tcPr>
          <w:p w:rsidR="008B5FAE" w:rsidRPr="000A0C78" w:rsidRDefault="008B5FAE" w:rsidP="008B5FAE">
            <w:pPr>
              <w:spacing w:after="0" w:line="240" w:lineRule="auto"/>
              <w:rPr>
                <w:rFonts w:ascii="Arial" w:hAnsi="Arial" w:cs="Arial"/>
                <w:sz w:val="18"/>
                <w:szCs w:val="18"/>
                <w:lang w:val="en-GB"/>
              </w:rPr>
            </w:pPr>
          </w:p>
        </w:tc>
      </w:tr>
      <w:tr w:rsidR="008B5FAE" w:rsidRPr="000A0C78" w:rsidTr="008B5FAE">
        <w:trPr>
          <w:cantSplit/>
        </w:trPr>
        <w:tc>
          <w:tcPr>
            <w:tcW w:w="4428" w:type="dxa"/>
            <w:tcBorders>
              <w:top w:val="single" w:sz="6" w:space="0" w:color="000000"/>
              <w:left w:val="nil"/>
              <w:bottom w:val="single" w:sz="6" w:space="0" w:color="000000"/>
              <w:right w:val="single" w:sz="6" w:space="0" w:color="000000"/>
            </w:tcBorders>
          </w:tcPr>
          <w:p w:rsidR="008B5FAE" w:rsidRPr="000A0C78" w:rsidRDefault="008B5FAE" w:rsidP="008B5FAE">
            <w:pPr>
              <w:spacing w:after="0" w:line="240" w:lineRule="auto"/>
              <w:rPr>
                <w:rFonts w:ascii="Arial" w:hAnsi="Arial" w:cs="Arial"/>
                <w:sz w:val="18"/>
                <w:szCs w:val="18"/>
                <w:lang w:val="en-GB"/>
              </w:rPr>
            </w:pPr>
          </w:p>
        </w:tc>
        <w:tc>
          <w:tcPr>
            <w:tcW w:w="4860" w:type="dxa"/>
            <w:tcBorders>
              <w:top w:val="single" w:sz="6" w:space="0" w:color="000000"/>
              <w:left w:val="single" w:sz="6" w:space="0" w:color="000000"/>
              <w:bottom w:val="single" w:sz="6" w:space="0" w:color="000000"/>
            </w:tcBorders>
          </w:tcPr>
          <w:p w:rsidR="008B5FAE" w:rsidRPr="000A0C78" w:rsidRDefault="008B5FAE" w:rsidP="008B5FAE">
            <w:pPr>
              <w:spacing w:after="0" w:line="240" w:lineRule="auto"/>
              <w:rPr>
                <w:rFonts w:ascii="Arial" w:hAnsi="Arial" w:cs="Arial"/>
                <w:sz w:val="18"/>
                <w:szCs w:val="18"/>
                <w:lang w:val="en-GB"/>
              </w:rPr>
            </w:pPr>
          </w:p>
        </w:tc>
      </w:tr>
      <w:tr w:rsidR="008B5FAE" w:rsidRPr="000A0C78" w:rsidTr="008B5FAE">
        <w:trPr>
          <w:cantSplit/>
        </w:trPr>
        <w:tc>
          <w:tcPr>
            <w:tcW w:w="4428" w:type="dxa"/>
            <w:tcBorders>
              <w:top w:val="single" w:sz="6" w:space="0" w:color="000000"/>
              <w:left w:val="nil"/>
              <w:bottom w:val="single" w:sz="6" w:space="0" w:color="000000"/>
              <w:right w:val="single" w:sz="6" w:space="0" w:color="000000"/>
            </w:tcBorders>
          </w:tcPr>
          <w:p w:rsidR="008B5FAE" w:rsidRPr="000A0C78" w:rsidRDefault="008B5FAE" w:rsidP="008B5FAE">
            <w:pPr>
              <w:spacing w:after="0" w:line="240" w:lineRule="auto"/>
              <w:rPr>
                <w:rFonts w:ascii="Arial" w:hAnsi="Arial" w:cs="Arial"/>
                <w:sz w:val="18"/>
                <w:szCs w:val="18"/>
                <w:lang w:val="en-GB"/>
              </w:rPr>
            </w:pPr>
          </w:p>
        </w:tc>
        <w:tc>
          <w:tcPr>
            <w:tcW w:w="4860" w:type="dxa"/>
            <w:tcBorders>
              <w:top w:val="single" w:sz="6" w:space="0" w:color="000000"/>
              <w:left w:val="single" w:sz="6" w:space="0" w:color="000000"/>
              <w:bottom w:val="single" w:sz="6" w:space="0" w:color="000000"/>
            </w:tcBorders>
          </w:tcPr>
          <w:p w:rsidR="008B5FAE" w:rsidRPr="000A0C78" w:rsidRDefault="008B5FAE" w:rsidP="008B5FAE">
            <w:pPr>
              <w:spacing w:after="0" w:line="240" w:lineRule="auto"/>
              <w:rPr>
                <w:rFonts w:ascii="Arial" w:hAnsi="Arial" w:cs="Arial"/>
                <w:sz w:val="18"/>
                <w:szCs w:val="18"/>
                <w:lang w:val="en-GB"/>
              </w:rPr>
            </w:pPr>
          </w:p>
        </w:tc>
      </w:tr>
    </w:tbl>
    <w:p w:rsidR="008B5FAE" w:rsidRPr="000A0C78" w:rsidRDefault="008B5FAE" w:rsidP="008B5FAE">
      <w:pPr>
        <w:spacing w:after="0" w:line="240" w:lineRule="auto"/>
        <w:rPr>
          <w:rFonts w:ascii="Arial" w:hAnsi="Arial" w:cs="Arial"/>
          <w:sz w:val="18"/>
          <w:szCs w:val="18"/>
          <w:lang w:val="en-GB"/>
        </w:rPr>
      </w:pPr>
    </w:p>
    <w:p w:rsidR="008B5FAE" w:rsidRPr="000A0C78" w:rsidRDefault="008B5FAE" w:rsidP="008B5FAE">
      <w:pPr>
        <w:spacing w:after="0" w:line="240" w:lineRule="auto"/>
        <w:rPr>
          <w:rFonts w:ascii="Arial" w:hAnsi="Arial" w:cs="Arial"/>
          <w:sz w:val="18"/>
          <w:szCs w:val="18"/>
          <w:lang w:val="en-GB"/>
        </w:rPr>
      </w:pPr>
    </w:p>
    <w:p w:rsidR="008B5FAE" w:rsidRPr="000A0C78" w:rsidRDefault="008B5FAE" w:rsidP="008B5FAE">
      <w:pPr>
        <w:spacing w:after="0" w:line="240" w:lineRule="auto"/>
        <w:rPr>
          <w:rFonts w:ascii="Arial" w:hAnsi="Arial" w:cs="Arial"/>
          <w:sz w:val="18"/>
          <w:szCs w:val="18"/>
          <w:lang w:val="en-GB"/>
        </w:rPr>
      </w:pPr>
    </w:p>
    <w:p w:rsidR="00B775A0" w:rsidRPr="000A0C78" w:rsidRDefault="00B775A0" w:rsidP="00943C00">
      <w:pPr>
        <w:spacing w:after="0" w:line="240" w:lineRule="auto"/>
        <w:rPr>
          <w:rFonts w:ascii="Arial" w:hAnsi="Arial" w:cs="Arial"/>
          <w:sz w:val="20"/>
          <w:szCs w:val="20"/>
          <w:lang w:val="en-GB"/>
        </w:rPr>
      </w:pPr>
    </w:p>
    <w:p w:rsidR="00B775A0" w:rsidRPr="000A0C78" w:rsidRDefault="00B775A0" w:rsidP="00943C00">
      <w:pPr>
        <w:spacing w:after="0" w:line="240" w:lineRule="auto"/>
        <w:rPr>
          <w:rFonts w:ascii="Arial" w:hAnsi="Arial" w:cs="Arial"/>
          <w:sz w:val="20"/>
          <w:szCs w:val="20"/>
          <w:lang w:val="en-GB"/>
        </w:rPr>
      </w:pPr>
    </w:p>
    <w:p w:rsidR="00B775A0" w:rsidRPr="000A0C78" w:rsidRDefault="00B775A0" w:rsidP="00943C00">
      <w:pPr>
        <w:spacing w:after="0" w:line="240" w:lineRule="auto"/>
        <w:rPr>
          <w:rFonts w:ascii="Arial" w:hAnsi="Arial" w:cs="Arial"/>
          <w:sz w:val="20"/>
          <w:szCs w:val="20"/>
          <w:lang w:val="en-GB"/>
        </w:rPr>
      </w:pPr>
    </w:p>
    <w:p w:rsidR="00B775A0" w:rsidRPr="000A0C78" w:rsidRDefault="00B775A0"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sz w:val="20"/>
          <w:szCs w:val="20"/>
          <w:lang w:val="en-GB"/>
        </w:rPr>
      </w:pPr>
    </w:p>
    <w:tbl>
      <w:tblPr>
        <w:tblW w:w="0" w:type="auto"/>
        <w:tblInd w:w="-106" w:type="dxa"/>
        <w:tblLayout w:type="fixed"/>
        <w:tblLook w:val="00A0" w:firstRow="1" w:lastRow="0" w:firstColumn="1" w:lastColumn="0" w:noHBand="0" w:noVBand="0"/>
      </w:tblPr>
      <w:tblGrid>
        <w:gridCol w:w="3049"/>
        <w:gridCol w:w="142"/>
      </w:tblGrid>
      <w:tr w:rsidR="00F24EF6" w:rsidRPr="000A0C78" w:rsidTr="002C3604">
        <w:trPr>
          <w:gridAfter w:val="1"/>
          <w:wAfter w:w="142" w:type="dxa"/>
          <w:trHeight w:val="414"/>
        </w:trPr>
        <w:tc>
          <w:tcPr>
            <w:tcW w:w="3049" w:type="dxa"/>
          </w:tcPr>
          <w:p w:rsidR="00F24EF6" w:rsidRPr="000A0C78" w:rsidRDefault="00F24EF6" w:rsidP="001333F4">
            <w:pPr>
              <w:spacing w:after="0" w:line="240" w:lineRule="auto"/>
              <w:jc w:val="center"/>
              <w:rPr>
                <w:rFonts w:ascii="Arial" w:hAnsi="Arial" w:cs="Arial"/>
                <w:i/>
                <w:iCs/>
                <w:sz w:val="20"/>
                <w:szCs w:val="20"/>
                <w:lang w:val="en-US"/>
              </w:rPr>
            </w:pPr>
            <w:bookmarkStart w:id="1" w:name="OLE_LINK2"/>
            <w:bookmarkStart w:id="2" w:name="OLE_LINK3"/>
            <w:r w:rsidRPr="000A0C78">
              <w:rPr>
                <w:rFonts w:ascii="Arial" w:hAnsi="Arial" w:cs="Arial"/>
                <w:i/>
                <w:iCs/>
                <w:color w:val="999999"/>
                <w:sz w:val="20"/>
                <w:szCs w:val="20"/>
                <w:lang w:val="de-DE"/>
              </w:rPr>
              <w:t>&lt;signature&gt;</w:t>
            </w:r>
          </w:p>
        </w:tc>
      </w:tr>
      <w:tr w:rsidR="00F24EF6" w:rsidRPr="000A0C78" w:rsidTr="002C3604">
        <w:tc>
          <w:tcPr>
            <w:tcW w:w="3191" w:type="dxa"/>
            <w:gridSpan w:val="2"/>
          </w:tcPr>
          <w:p w:rsidR="002C3604" w:rsidRDefault="00F24EF6" w:rsidP="001333F4">
            <w:pPr>
              <w:spacing w:after="0" w:line="240" w:lineRule="auto"/>
              <w:jc w:val="center"/>
              <w:rPr>
                <w:rFonts w:ascii="Arial" w:hAnsi="Arial" w:cs="Arial"/>
                <w:b/>
                <w:bCs/>
                <w:sz w:val="20"/>
                <w:szCs w:val="20"/>
                <w:lang w:val="en-GB"/>
              </w:rPr>
            </w:pPr>
            <w:r w:rsidRPr="000A0C78">
              <w:rPr>
                <w:rFonts w:ascii="Arial" w:hAnsi="Arial" w:cs="Arial"/>
                <w:b/>
                <w:bCs/>
                <w:sz w:val="20"/>
                <w:szCs w:val="20"/>
                <w:lang w:val="en-GB"/>
              </w:rPr>
              <w:t>PRINCIPAL OFFICER</w:t>
            </w:r>
            <w:r w:rsidR="002C3604">
              <w:rPr>
                <w:rFonts w:ascii="Arial" w:hAnsi="Arial" w:cs="Arial"/>
                <w:b/>
                <w:bCs/>
                <w:sz w:val="20"/>
                <w:szCs w:val="20"/>
                <w:lang w:val="en-GB"/>
              </w:rPr>
              <w:t xml:space="preserve">/ </w:t>
            </w:r>
          </w:p>
          <w:p w:rsidR="00F24EF6" w:rsidRPr="000A0C78" w:rsidRDefault="002C3604" w:rsidP="001333F4">
            <w:pPr>
              <w:spacing w:after="0" w:line="240" w:lineRule="auto"/>
              <w:jc w:val="center"/>
              <w:rPr>
                <w:rFonts w:ascii="Arial" w:hAnsi="Arial" w:cs="Arial"/>
                <w:b/>
                <w:bCs/>
                <w:sz w:val="20"/>
                <w:szCs w:val="20"/>
                <w:lang w:val="en-GB"/>
              </w:rPr>
            </w:pPr>
            <w:r>
              <w:rPr>
                <w:rFonts w:ascii="Arial" w:hAnsi="Arial" w:cs="Arial"/>
                <w:b/>
                <w:bCs/>
                <w:sz w:val="20"/>
                <w:szCs w:val="20"/>
                <w:lang w:val="en-GB"/>
              </w:rPr>
              <w:t>DEPUTY</w:t>
            </w:r>
            <w:r w:rsidRPr="000A0C78">
              <w:rPr>
                <w:rFonts w:ascii="Arial" w:hAnsi="Arial" w:cs="Arial"/>
                <w:b/>
                <w:bCs/>
                <w:sz w:val="20"/>
                <w:szCs w:val="20"/>
                <w:lang w:val="en-GB"/>
              </w:rPr>
              <w:t xml:space="preserve"> PRINCIPAL OFFICER</w:t>
            </w:r>
            <w:r>
              <w:rPr>
                <w:rFonts w:ascii="Arial" w:hAnsi="Arial" w:cs="Arial"/>
                <w:b/>
                <w:bCs/>
                <w:sz w:val="20"/>
                <w:szCs w:val="20"/>
                <w:lang w:val="en-GB"/>
              </w:rPr>
              <w:t>*</w:t>
            </w:r>
          </w:p>
        </w:tc>
      </w:tr>
      <w:tr w:rsidR="00F24EF6" w:rsidRPr="000A0C78" w:rsidTr="002C3604">
        <w:trPr>
          <w:gridAfter w:val="1"/>
          <w:wAfter w:w="142" w:type="dxa"/>
        </w:trPr>
        <w:tc>
          <w:tcPr>
            <w:tcW w:w="3049" w:type="dxa"/>
          </w:tcPr>
          <w:p w:rsidR="00F24EF6" w:rsidRPr="000A0C78" w:rsidRDefault="00F24EF6" w:rsidP="001333F4">
            <w:pPr>
              <w:spacing w:after="0" w:line="240" w:lineRule="auto"/>
              <w:jc w:val="center"/>
              <w:rPr>
                <w:rFonts w:ascii="Arial" w:hAnsi="Arial" w:cs="Arial"/>
                <w:i/>
                <w:iCs/>
                <w:sz w:val="20"/>
                <w:szCs w:val="20"/>
                <w:lang w:val="en-GB"/>
              </w:rPr>
            </w:pPr>
            <w:r w:rsidRPr="000A0C78">
              <w:rPr>
                <w:rFonts w:ascii="Arial" w:hAnsi="Arial" w:cs="Arial"/>
                <w:i/>
                <w:iCs/>
                <w:sz w:val="20"/>
                <w:szCs w:val="20"/>
                <w:lang w:val="en-US"/>
              </w:rPr>
              <w:t>&lt;Insert name&gt;</w:t>
            </w:r>
          </w:p>
        </w:tc>
      </w:tr>
      <w:tr w:rsidR="00F24EF6" w:rsidRPr="000A0C78" w:rsidTr="002C3604">
        <w:trPr>
          <w:gridAfter w:val="1"/>
          <w:wAfter w:w="142" w:type="dxa"/>
        </w:trPr>
        <w:tc>
          <w:tcPr>
            <w:tcW w:w="3049" w:type="dxa"/>
          </w:tcPr>
          <w:p w:rsidR="00F24EF6" w:rsidRPr="000A0C78" w:rsidRDefault="00F24EF6" w:rsidP="001333F4">
            <w:pPr>
              <w:spacing w:after="0" w:line="240" w:lineRule="auto"/>
              <w:jc w:val="center"/>
              <w:rPr>
                <w:rFonts w:ascii="Arial" w:hAnsi="Arial" w:cs="Arial"/>
                <w:i/>
                <w:iCs/>
                <w:sz w:val="20"/>
                <w:szCs w:val="20"/>
                <w:lang w:val="en-GB"/>
              </w:rPr>
            </w:pPr>
            <w:r w:rsidRPr="000A0C78">
              <w:rPr>
                <w:rFonts w:ascii="Arial" w:hAnsi="Arial" w:cs="Arial"/>
                <w:i/>
                <w:iCs/>
                <w:sz w:val="20"/>
                <w:szCs w:val="20"/>
                <w:lang w:val="en-GB"/>
              </w:rPr>
              <w:t>&lt;insert date&gt;</w:t>
            </w:r>
          </w:p>
        </w:tc>
      </w:tr>
    </w:tbl>
    <w:p w:rsidR="009D641A" w:rsidRPr="000A0C78" w:rsidRDefault="009D641A" w:rsidP="00943C00">
      <w:pPr>
        <w:spacing w:after="0" w:line="240" w:lineRule="auto"/>
        <w:rPr>
          <w:rFonts w:ascii="Arial" w:hAnsi="Arial" w:cs="Arial"/>
          <w:sz w:val="20"/>
          <w:szCs w:val="20"/>
          <w:lang w:val="en-GB"/>
        </w:rPr>
      </w:pPr>
    </w:p>
    <w:bookmarkEnd w:id="1"/>
    <w:bookmarkEnd w:id="2"/>
    <w:p w:rsidR="009D641A" w:rsidRPr="000A0C78" w:rsidRDefault="009D641A" w:rsidP="00943C00">
      <w:pPr>
        <w:spacing w:after="0" w:line="240" w:lineRule="auto"/>
        <w:rPr>
          <w:rFonts w:ascii="Arial" w:hAnsi="Arial" w:cs="Arial"/>
          <w:sz w:val="20"/>
          <w:szCs w:val="20"/>
          <w:lang w:val="en-GB"/>
        </w:rPr>
      </w:pPr>
    </w:p>
    <w:p w:rsidR="009D641A" w:rsidRPr="000A0C78" w:rsidRDefault="009D641A" w:rsidP="00943C00">
      <w:pPr>
        <w:spacing w:after="0" w:line="240" w:lineRule="auto"/>
        <w:rPr>
          <w:rFonts w:ascii="Arial" w:hAnsi="Arial" w:cs="Arial"/>
          <w:sz w:val="20"/>
          <w:szCs w:val="20"/>
          <w:lang w:val="en-GB"/>
        </w:rPr>
      </w:pPr>
    </w:p>
    <w:p w:rsidR="009D641A" w:rsidRPr="006D7C76" w:rsidRDefault="006D7C76" w:rsidP="006D7C76">
      <w:pPr>
        <w:rPr>
          <w:sz w:val="18"/>
          <w:szCs w:val="18"/>
        </w:rPr>
      </w:pPr>
      <w:r>
        <w:rPr>
          <w:sz w:val="18"/>
          <w:szCs w:val="18"/>
        </w:rPr>
        <w:t>*</w:t>
      </w:r>
      <w:r w:rsidR="00B968B6" w:rsidRPr="006D7C76">
        <w:rPr>
          <w:sz w:val="18"/>
          <w:szCs w:val="18"/>
        </w:rPr>
        <w:t xml:space="preserve">The Principal Officer may delegate the signing to </w:t>
      </w:r>
      <w:r w:rsidR="009964C8">
        <w:rPr>
          <w:sz w:val="18"/>
          <w:szCs w:val="18"/>
        </w:rPr>
        <w:t xml:space="preserve">the </w:t>
      </w:r>
      <w:r w:rsidR="002C3604" w:rsidRPr="006D7C76">
        <w:rPr>
          <w:sz w:val="18"/>
          <w:szCs w:val="18"/>
        </w:rPr>
        <w:t xml:space="preserve">Deputy Principal Officer </w:t>
      </w:r>
      <w:r w:rsidR="00B968B6" w:rsidRPr="006D7C76">
        <w:rPr>
          <w:sz w:val="18"/>
          <w:szCs w:val="18"/>
        </w:rPr>
        <w:t>but will retain responsibility for this statement</w:t>
      </w:r>
    </w:p>
    <w:p w:rsidR="009D641A" w:rsidRPr="000A0C78" w:rsidRDefault="009D641A" w:rsidP="00943C00">
      <w:pPr>
        <w:spacing w:after="0" w:line="240" w:lineRule="auto"/>
        <w:rPr>
          <w:rFonts w:ascii="Arial" w:hAnsi="Arial" w:cs="Arial"/>
          <w:sz w:val="20"/>
          <w:szCs w:val="20"/>
          <w:lang w:val="en-GB"/>
        </w:rPr>
      </w:pPr>
    </w:p>
    <w:p w:rsidR="009D641A" w:rsidRPr="000A0C78" w:rsidRDefault="009D641A" w:rsidP="00943C00">
      <w:pPr>
        <w:spacing w:after="0" w:line="240" w:lineRule="auto"/>
        <w:rPr>
          <w:rFonts w:ascii="Arial" w:hAnsi="Arial" w:cs="Arial"/>
          <w:sz w:val="20"/>
          <w:szCs w:val="20"/>
          <w:lang w:val="en-GB"/>
        </w:rPr>
      </w:pPr>
    </w:p>
    <w:p w:rsidR="009D641A" w:rsidRPr="000A0C78" w:rsidRDefault="009D641A" w:rsidP="00943C00">
      <w:pPr>
        <w:spacing w:after="0" w:line="240" w:lineRule="auto"/>
        <w:rPr>
          <w:rFonts w:ascii="Arial" w:hAnsi="Arial" w:cs="Arial"/>
          <w:sz w:val="20"/>
          <w:szCs w:val="20"/>
          <w:lang w:val="en-GB"/>
        </w:rPr>
      </w:pPr>
    </w:p>
    <w:p w:rsidR="009D641A" w:rsidRPr="000A0C78" w:rsidRDefault="009D641A" w:rsidP="00943C00">
      <w:pPr>
        <w:spacing w:after="0" w:line="240" w:lineRule="auto"/>
        <w:rPr>
          <w:rFonts w:ascii="Arial" w:hAnsi="Arial" w:cs="Arial"/>
          <w:sz w:val="20"/>
          <w:szCs w:val="20"/>
          <w:lang w:val="en-GB"/>
        </w:rPr>
      </w:pPr>
      <w:r w:rsidRPr="000A0C78">
        <w:rPr>
          <w:rFonts w:ascii="Arial" w:hAnsi="Arial" w:cs="Arial"/>
          <w:sz w:val="20"/>
          <w:szCs w:val="20"/>
          <w:lang w:val="en-GB"/>
        </w:rPr>
        <w:t xml:space="preserve"> </w:t>
      </w:r>
    </w:p>
    <w:p w:rsidR="00F24EF6" w:rsidRPr="000A0C78" w:rsidRDefault="00F24EF6" w:rsidP="00943C00">
      <w:pPr>
        <w:spacing w:after="0" w:line="240" w:lineRule="auto"/>
        <w:rPr>
          <w:rFonts w:ascii="Arial" w:hAnsi="Arial" w:cs="Arial"/>
          <w:b/>
          <w:bCs/>
          <w:sz w:val="24"/>
          <w:szCs w:val="24"/>
          <w:lang w:val="en-GB"/>
        </w:rPr>
      </w:pPr>
      <w:r w:rsidRPr="000A0C78">
        <w:rPr>
          <w:rFonts w:ascii="Arial" w:hAnsi="Arial" w:cs="Arial"/>
          <w:sz w:val="20"/>
          <w:szCs w:val="20"/>
          <w:lang w:val="en-GB"/>
        </w:rPr>
        <w:br w:type="page"/>
      </w:r>
      <w:r w:rsidRPr="000A0C78">
        <w:rPr>
          <w:rFonts w:ascii="Arial" w:hAnsi="Arial" w:cs="Arial"/>
          <w:b/>
          <w:bCs/>
          <w:sz w:val="24"/>
          <w:szCs w:val="24"/>
          <w:lang w:val="en-GB"/>
        </w:rPr>
        <w:lastRenderedPageBreak/>
        <w:t>SCHEDULE D</w:t>
      </w: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REPORT OF THE AUDITOR TO THE BOARD OF FUND</w:t>
      </w:r>
    </w:p>
    <w:p w:rsidR="00F24EF6" w:rsidRPr="000A0C78" w:rsidRDefault="00F24EF6" w:rsidP="00943C00">
      <w:pPr>
        <w:spacing w:after="0" w:line="240" w:lineRule="auto"/>
        <w:rPr>
          <w:rFonts w:ascii="Arial" w:hAnsi="Arial" w:cs="Arial"/>
          <w:sz w:val="18"/>
          <w:szCs w:val="18"/>
          <w:lang w:val="en-GB"/>
        </w:rPr>
      </w:pPr>
    </w:p>
    <w:p w:rsidR="004A0288" w:rsidRPr="000A0C78" w:rsidRDefault="004A0288" w:rsidP="00943C00">
      <w:pPr>
        <w:spacing w:after="0" w:line="240" w:lineRule="auto"/>
        <w:rPr>
          <w:rFonts w:ascii="Arial" w:hAnsi="Arial" w:cs="Arial"/>
          <w:sz w:val="18"/>
          <w:szCs w:val="18"/>
          <w:lang w:val="en-GB"/>
        </w:rPr>
      </w:pPr>
    </w:p>
    <w:p w:rsidR="004A0288" w:rsidRPr="000A0C78" w:rsidRDefault="004A0288"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b/>
          <w:sz w:val="20"/>
          <w:szCs w:val="20"/>
          <w:lang w:val="en-GB"/>
        </w:rPr>
      </w:pPr>
      <w:r w:rsidRPr="000A0C78">
        <w:rPr>
          <w:rFonts w:ascii="Arial" w:hAnsi="Arial" w:cs="Arial"/>
          <w:b/>
          <w:sz w:val="20"/>
          <w:szCs w:val="20"/>
          <w:lang w:val="en-GB"/>
        </w:rPr>
        <w:t>Insert the relevant report as indicated in the matrix</w:t>
      </w:r>
      <w:r w:rsidR="006D7C76">
        <w:rPr>
          <w:rFonts w:ascii="Arial" w:hAnsi="Arial" w:cs="Arial"/>
          <w:b/>
          <w:sz w:val="20"/>
          <w:szCs w:val="20"/>
          <w:lang w:val="en-GB"/>
        </w:rPr>
        <w:t xml:space="preserve"> below:</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245"/>
        <w:gridCol w:w="1276"/>
      </w:tblGrid>
      <w:tr w:rsidR="008D39FC" w:rsidRPr="000A0C78" w:rsidTr="003A13D1">
        <w:tc>
          <w:tcPr>
            <w:tcW w:w="1384" w:type="dxa"/>
          </w:tcPr>
          <w:p w:rsidR="008D39FC" w:rsidRPr="000A0C78" w:rsidRDefault="008D39FC" w:rsidP="005C4C9D">
            <w:pPr>
              <w:spacing w:after="0" w:line="240" w:lineRule="auto"/>
              <w:rPr>
                <w:rFonts w:ascii="Arial" w:hAnsi="Arial" w:cs="Arial"/>
                <w:b/>
                <w:bCs/>
                <w:sz w:val="18"/>
                <w:szCs w:val="18"/>
              </w:rPr>
            </w:pPr>
            <w:r w:rsidRPr="000A0C78">
              <w:rPr>
                <w:rFonts w:ascii="Arial" w:hAnsi="Arial" w:cs="Arial"/>
                <w:b/>
                <w:bCs/>
                <w:sz w:val="18"/>
                <w:szCs w:val="18"/>
              </w:rPr>
              <w:t>Schedule</w:t>
            </w:r>
          </w:p>
        </w:tc>
        <w:tc>
          <w:tcPr>
            <w:tcW w:w="5245" w:type="dxa"/>
          </w:tcPr>
          <w:p w:rsidR="008D39FC" w:rsidRPr="000A0C78" w:rsidRDefault="008D39FC" w:rsidP="005C4C9D">
            <w:pPr>
              <w:spacing w:after="0" w:line="240" w:lineRule="auto"/>
              <w:rPr>
                <w:rFonts w:ascii="Arial" w:hAnsi="Arial" w:cs="Arial"/>
                <w:b/>
                <w:bCs/>
                <w:sz w:val="18"/>
                <w:szCs w:val="18"/>
              </w:rPr>
            </w:pPr>
            <w:r w:rsidRPr="000A0C78">
              <w:rPr>
                <w:rFonts w:ascii="Arial" w:hAnsi="Arial" w:cs="Arial"/>
                <w:b/>
                <w:bCs/>
                <w:sz w:val="18"/>
                <w:szCs w:val="18"/>
              </w:rPr>
              <w:t>Category</w:t>
            </w:r>
          </w:p>
        </w:tc>
        <w:tc>
          <w:tcPr>
            <w:tcW w:w="1276" w:type="dxa"/>
          </w:tcPr>
          <w:p w:rsidR="008D39FC" w:rsidRPr="000A0C78" w:rsidRDefault="008D39FC" w:rsidP="005C4C9D">
            <w:pPr>
              <w:spacing w:after="0" w:line="240" w:lineRule="auto"/>
              <w:rPr>
                <w:rFonts w:ascii="Arial" w:hAnsi="Arial" w:cs="Arial"/>
                <w:b/>
                <w:bCs/>
                <w:sz w:val="18"/>
                <w:szCs w:val="18"/>
              </w:rPr>
            </w:pPr>
            <w:r w:rsidRPr="000A0C78">
              <w:rPr>
                <w:rFonts w:ascii="Arial" w:hAnsi="Arial" w:cs="Arial"/>
                <w:b/>
                <w:bCs/>
                <w:sz w:val="18"/>
                <w:szCs w:val="18"/>
              </w:rPr>
              <w:t>Annexure</w:t>
            </w:r>
          </w:p>
        </w:tc>
      </w:tr>
      <w:tr w:rsidR="008D39FC" w:rsidRPr="000A0C78" w:rsidTr="003A13D1">
        <w:tc>
          <w:tcPr>
            <w:tcW w:w="1384" w:type="dxa"/>
          </w:tcPr>
          <w:p w:rsidR="008D39FC" w:rsidRPr="000A0C78" w:rsidRDefault="008D39FC" w:rsidP="005C4C9D">
            <w:pPr>
              <w:spacing w:after="0" w:line="240" w:lineRule="auto"/>
              <w:rPr>
                <w:rFonts w:ascii="Arial" w:hAnsi="Arial" w:cs="Arial"/>
                <w:sz w:val="18"/>
                <w:szCs w:val="18"/>
              </w:rPr>
            </w:pPr>
          </w:p>
          <w:p w:rsidR="008D39FC" w:rsidRPr="000A0C78" w:rsidRDefault="008D39FC" w:rsidP="005C4C9D">
            <w:pPr>
              <w:spacing w:after="0" w:line="240" w:lineRule="auto"/>
              <w:rPr>
                <w:rFonts w:ascii="Arial" w:hAnsi="Arial" w:cs="Arial"/>
                <w:b/>
                <w:bCs/>
                <w:sz w:val="18"/>
                <w:szCs w:val="18"/>
              </w:rPr>
            </w:pPr>
            <w:r w:rsidRPr="000A0C78">
              <w:rPr>
                <w:rFonts w:ascii="Arial" w:hAnsi="Arial" w:cs="Arial"/>
                <w:sz w:val="18"/>
                <w:szCs w:val="18"/>
              </w:rPr>
              <w:t>Schedule D 1</w:t>
            </w:r>
          </w:p>
        </w:tc>
        <w:tc>
          <w:tcPr>
            <w:tcW w:w="5245" w:type="dxa"/>
          </w:tcPr>
          <w:p w:rsidR="008D39FC" w:rsidRPr="000A0C78" w:rsidRDefault="008D39FC" w:rsidP="005C4C9D">
            <w:pPr>
              <w:spacing w:after="0" w:line="240" w:lineRule="auto"/>
              <w:rPr>
                <w:rFonts w:ascii="Arial" w:hAnsi="Arial" w:cs="Arial"/>
                <w:b/>
                <w:bCs/>
                <w:sz w:val="18"/>
                <w:szCs w:val="18"/>
              </w:rPr>
            </w:pPr>
          </w:p>
          <w:p w:rsidR="008D39FC" w:rsidRPr="000A0C78" w:rsidRDefault="008D39FC" w:rsidP="005C4C9D">
            <w:pPr>
              <w:spacing w:after="0" w:line="240" w:lineRule="auto"/>
              <w:rPr>
                <w:rFonts w:ascii="Arial" w:hAnsi="Arial" w:cs="Arial"/>
                <w:i/>
                <w:iCs/>
                <w:sz w:val="20"/>
                <w:szCs w:val="20"/>
              </w:rPr>
            </w:pPr>
            <w:r w:rsidRPr="000A0C78">
              <w:rPr>
                <w:rFonts w:ascii="Arial" w:hAnsi="Arial" w:cs="Arial"/>
                <w:b/>
                <w:bCs/>
                <w:sz w:val="18"/>
                <w:szCs w:val="18"/>
              </w:rPr>
              <w:t>Large funds</w:t>
            </w:r>
            <w:r w:rsidRPr="000A0C78">
              <w:rPr>
                <w:rFonts w:ascii="Arial" w:hAnsi="Arial" w:cs="Arial"/>
                <w:i/>
                <w:iCs/>
                <w:sz w:val="20"/>
                <w:szCs w:val="20"/>
              </w:rPr>
              <w:t>(ordinary*, umbrella, retirement annuity and preservation funds)</w:t>
            </w:r>
          </w:p>
          <w:p w:rsidR="008D39FC" w:rsidRPr="000A0C78" w:rsidRDefault="008D39FC" w:rsidP="005C4C9D">
            <w:pPr>
              <w:spacing w:after="0" w:line="240" w:lineRule="auto"/>
              <w:rPr>
                <w:rFonts w:ascii="Arial" w:hAnsi="Arial" w:cs="Arial"/>
                <w:sz w:val="18"/>
                <w:szCs w:val="18"/>
              </w:rPr>
            </w:pPr>
          </w:p>
        </w:tc>
        <w:tc>
          <w:tcPr>
            <w:tcW w:w="1276" w:type="dxa"/>
          </w:tcPr>
          <w:p w:rsidR="008D39FC" w:rsidRPr="000A0C78" w:rsidRDefault="008D39FC" w:rsidP="003A13D1">
            <w:pPr>
              <w:spacing w:after="0" w:line="240" w:lineRule="auto"/>
              <w:jc w:val="center"/>
              <w:rPr>
                <w:rFonts w:ascii="Arial" w:hAnsi="Arial" w:cs="Arial"/>
                <w:sz w:val="18"/>
                <w:szCs w:val="18"/>
              </w:rPr>
            </w:pPr>
          </w:p>
          <w:p w:rsidR="008D39FC" w:rsidRPr="000A0C78" w:rsidRDefault="008D39FC" w:rsidP="003A13D1">
            <w:pPr>
              <w:spacing w:after="0" w:line="240" w:lineRule="auto"/>
              <w:jc w:val="center"/>
              <w:rPr>
                <w:rFonts w:ascii="Arial" w:hAnsi="Arial" w:cs="Arial"/>
                <w:sz w:val="18"/>
                <w:szCs w:val="18"/>
              </w:rPr>
            </w:pPr>
            <w:r w:rsidRPr="000A0C78">
              <w:rPr>
                <w:rFonts w:ascii="Arial" w:hAnsi="Arial" w:cs="Arial"/>
                <w:sz w:val="18"/>
                <w:szCs w:val="18"/>
              </w:rPr>
              <w:t>1</w:t>
            </w:r>
          </w:p>
        </w:tc>
      </w:tr>
    </w:tbl>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FD7FEE">
      <w:pPr>
        <w:spacing w:after="0" w:line="240" w:lineRule="auto"/>
        <w:rPr>
          <w:rFonts w:ascii="Arial" w:hAnsi="Arial" w:cs="Arial"/>
          <w:sz w:val="18"/>
          <w:szCs w:val="18"/>
          <w:lang w:val="en-GB"/>
        </w:rPr>
      </w:pPr>
      <w:r w:rsidRPr="000A0C78">
        <w:rPr>
          <w:rFonts w:ascii="Arial" w:hAnsi="Arial" w:cs="Arial"/>
          <w:sz w:val="18"/>
          <w:szCs w:val="18"/>
          <w:lang w:val="en-GB"/>
        </w:rPr>
        <w:t>* Ordinary – any fund other than an umbrella, Retirement Annuity or Preservation Fund</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C70715" w:rsidRPr="000A0C78" w:rsidRDefault="00C70715"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24"/>
          <w:szCs w:val="24"/>
          <w:lang w:val="en-US"/>
        </w:rPr>
        <w:lastRenderedPageBreak/>
        <w:t>SCHEDULE E</w:t>
      </w:r>
    </w:p>
    <w:p w:rsidR="00F24EF6" w:rsidRPr="000A0C78" w:rsidRDefault="00F24EF6" w:rsidP="00943C00">
      <w:pPr>
        <w:spacing w:after="0" w:line="240" w:lineRule="auto"/>
        <w:rPr>
          <w:rFonts w:ascii="Arial" w:hAnsi="Arial" w:cs="Arial"/>
          <w:b/>
          <w:bCs/>
          <w:sz w:val="20"/>
          <w:szCs w:val="20"/>
          <w:lang w:val="en-GB"/>
        </w:rPr>
      </w:pPr>
    </w:p>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b/>
          <w:bCs/>
          <w:sz w:val="20"/>
          <w:szCs w:val="20"/>
          <w:lang w:val="en-GB"/>
        </w:rPr>
        <w:t>REPORT OF THE BOARD OF FUND</w:t>
      </w:r>
    </w:p>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b/>
          <w:bCs/>
          <w:sz w:val="20"/>
          <w:szCs w:val="20"/>
          <w:lang w:val="en-GB"/>
        </w:rPr>
        <w:t>For the period ended …..</w:t>
      </w: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numPr>
          <w:ilvl w:val="0"/>
          <w:numId w:val="1"/>
        </w:numPr>
        <w:spacing w:after="0" w:line="240" w:lineRule="auto"/>
        <w:rPr>
          <w:rFonts w:ascii="Arial" w:hAnsi="Arial" w:cs="Arial"/>
          <w:b/>
          <w:bCs/>
          <w:i/>
          <w:iCs/>
          <w:sz w:val="18"/>
          <w:szCs w:val="18"/>
          <w:lang w:val="en-GB"/>
        </w:rPr>
      </w:pPr>
      <w:r w:rsidRPr="000A0C78">
        <w:rPr>
          <w:rFonts w:ascii="Arial" w:hAnsi="Arial" w:cs="Arial"/>
          <w:b/>
          <w:bCs/>
          <w:sz w:val="18"/>
          <w:szCs w:val="18"/>
          <w:lang w:val="en-GB"/>
        </w:rPr>
        <w:t>DESCRIPTION OF THE FUND</w:t>
      </w:r>
    </w:p>
    <w:p w:rsidR="00F24EF6" w:rsidRPr="000A0C78" w:rsidRDefault="00F24EF6" w:rsidP="00943C00">
      <w:pPr>
        <w:spacing w:after="0" w:line="240" w:lineRule="auto"/>
        <w:rPr>
          <w:rFonts w:ascii="Arial" w:hAnsi="Arial" w:cs="Arial"/>
          <w:b/>
          <w:bCs/>
          <w:i/>
          <w:iCs/>
          <w:sz w:val="18"/>
          <w:szCs w:val="18"/>
          <w:lang w:val="en-GB"/>
        </w:rPr>
      </w:pPr>
    </w:p>
    <w:p w:rsidR="00F24EF6" w:rsidRPr="000A0C78" w:rsidRDefault="00F24EF6" w:rsidP="00943C00">
      <w:pPr>
        <w:numPr>
          <w:ilvl w:val="1"/>
          <w:numId w:val="1"/>
        </w:numPr>
        <w:spacing w:after="0" w:line="240" w:lineRule="auto"/>
        <w:rPr>
          <w:rFonts w:ascii="Arial" w:hAnsi="Arial" w:cs="Arial"/>
          <w:i/>
          <w:iCs/>
          <w:sz w:val="18"/>
          <w:szCs w:val="18"/>
          <w:lang w:val="en-GB"/>
        </w:rPr>
      </w:pPr>
      <w:r w:rsidRPr="000A0C78">
        <w:rPr>
          <w:rFonts w:ascii="Arial" w:hAnsi="Arial" w:cs="Arial"/>
          <w:b/>
          <w:bCs/>
          <w:sz w:val="18"/>
          <w:szCs w:val="18"/>
          <w:lang w:val="en-GB"/>
        </w:rPr>
        <w:t xml:space="preserve">Type of fund </w:t>
      </w:r>
      <w:r w:rsidRPr="000A0C78">
        <w:rPr>
          <w:rFonts w:ascii="Arial" w:hAnsi="Arial" w:cs="Arial"/>
          <w:i/>
          <w:iCs/>
          <w:sz w:val="18"/>
          <w:szCs w:val="18"/>
          <w:lang w:val="en-GB"/>
        </w:rPr>
        <w:t>&lt;Type of fund in terms of the Income Tax Act, 1962&gt;</w:t>
      </w:r>
    </w:p>
    <w:p w:rsidR="00F24EF6" w:rsidRPr="000A0C78" w:rsidRDefault="00F24EF6" w:rsidP="00943C00">
      <w:pPr>
        <w:spacing w:after="0" w:line="240" w:lineRule="auto"/>
        <w:ind w:left="360"/>
        <w:rPr>
          <w:rFonts w:ascii="Arial" w:hAnsi="Arial" w:cs="Arial"/>
          <w:sz w:val="18"/>
          <w:szCs w:val="18"/>
          <w:lang w:val="en-GB"/>
        </w:rPr>
      </w:pPr>
    </w:p>
    <w:p w:rsidR="00F24EF6" w:rsidRPr="000A0C78" w:rsidRDefault="00F24EF6" w:rsidP="00943C00">
      <w:pPr>
        <w:spacing w:after="0" w:line="240" w:lineRule="auto"/>
        <w:ind w:left="792"/>
        <w:rPr>
          <w:rFonts w:ascii="Arial" w:hAnsi="Arial" w:cs="Arial"/>
          <w:sz w:val="18"/>
          <w:szCs w:val="18"/>
          <w:lang w:val="en-GB"/>
        </w:rPr>
      </w:pPr>
      <w:r w:rsidRPr="000A0C78">
        <w:rPr>
          <w:rFonts w:ascii="Arial" w:hAnsi="Arial" w:cs="Arial"/>
          <w:sz w:val="18"/>
          <w:szCs w:val="18"/>
          <w:lang w:val="en-GB"/>
        </w:rPr>
        <w:t>The fund is a pension fund/</w:t>
      </w:r>
      <w:r w:rsidR="006D7C76">
        <w:rPr>
          <w:rFonts w:ascii="Arial" w:hAnsi="Arial" w:cs="Arial"/>
          <w:sz w:val="18"/>
          <w:szCs w:val="18"/>
          <w:lang w:val="en-GB"/>
        </w:rPr>
        <w:t xml:space="preserve"> </w:t>
      </w:r>
      <w:r w:rsidRPr="000A0C78">
        <w:rPr>
          <w:rFonts w:ascii="Arial" w:hAnsi="Arial" w:cs="Arial"/>
          <w:sz w:val="18"/>
          <w:szCs w:val="18"/>
          <w:lang w:val="en-GB"/>
        </w:rPr>
        <w:t>pension preservation fund/</w:t>
      </w:r>
      <w:r w:rsidR="006D7C76">
        <w:rPr>
          <w:rFonts w:ascii="Arial" w:hAnsi="Arial" w:cs="Arial"/>
          <w:sz w:val="18"/>
          <w:szCs w:val="18"/>
          <w:lang w:val="en-GB"/>
        </w:rPr>
        <w:t xml:space="preserve"> </w:t>
      </w:r>
      <w:r w:rsidRPr="000A0C78">
        <w:rPr>
          <w:rFonts w:ascii="Arial" w:hAnsi="Arial" w:cs="Arial"/>
          <w:sz w:val="18"/>
          <w:szCs w:val="18"/>
          <w:lang w:val="en-GB"/>
        </w:rPr>
        <w:t>provident fund / provident preservation fund/</w:t>
      </w:r>
      <w:r w:rsidR="006D7C76">
        <w:rPr>
          <w:rFonts w:ascii="Arial" w:hAnsi="Arial" w:cs="Arial"/>
          <w:sz w:val="18"/>
          <w:szCs w:val="18"/>
          <w:lang w:val="en-GB"/>
        </w:rPr>
        <w:t xml:space="preserve"> </w:t>
      </w:r>
      <w:r w:rsidRPr="000A0C78">
        <w:rPr>
          <w:rFonts w:ascii="Arial" w:hAnsi="Arial" w:cs="Arial"/>
          <w:sz w:val="18"/>
          <w:szCs w:val="18"/>
          <w:lang w:val="en-GB"/>
        </w:rPr>
        <w:t>retirement annuity fund/</w:t>
      </w:r>
      <w:r w:rsidR="006D7C76">
        <w:rPr>
          <w:rFonts w:ascii="Arial" w:hAnsi="Arial" w:cs="Arial"/>
          <w:sz w:val="18"/>
          <w:szCs w:val="18"/>
          <w:lang w:val="en-GB"/>
        </w:rPr>
        <w:t xml:space="preserve"> </w:t>
      </w:r>
      <w:r w:rsidRPr="000A0C78">
        <w:rPr>
          <w:rFonts w:ascii="Arial" w:hAnsi="Arial" w:cs="Arial"/>
          <w:sz w:val="18"/>
          <w:szCs w:val="18"/>
          <w:lang w:val="en-GB"/>
        </w:rPr>
        <w:t>beneficiary fund/</w:t>
      </w:r>
      <w:r w:rsidR="006D7C76">
        <w:rPr>
          <w:rFonts w:ascii="Arial" w:hAnsi="Arial" w:cs="Arial"/>
          <w:sz w:val="18"/>
          <w:szCs w:val="18"/>
          <w:lang w:val="en-GB"/>
        </w:rPr>
        <w:t xml:space="preserve"> </w:t>
      </w:r>
      <w:r w:rsidRPr="000A0C78">
        <w:rPr>
          <w:rFonts w:ascii="Arial" w:hAnsi="Arial" w:cs="Arial"/>
          <w:sz w:val="18"/>
          <w:szCs w:val="18"/>
          <w:lang w:val="en-GB"/>
        </w:rPr>
        <w:t>unclaimed benefit fund and is a defined contribution/ defined benefit fund / hybrid fund.</w:t>
      </w:r>
    </w:p>
    <w:p w:rsidR="00F24EF6" w:rsidRPr="000A0C78" w:rsidRDefault="00F24EF6" w:rsidP="00943C00">
      <w:pPr>
        <w:spacing w:after="0" w:line="240" w:lineRule="auto"/>
        <w:ind w:left="792"/>
        <w:rPr>
          <w:rFonts w:ascii="Arial" w:hAnsi="Arial" w:cs="Arial"/>
          <w:sz w:val="18"/>
          <w:szCs w:val="18"/>
          <w:lang w:val="en-GB"/>
        </w:rPr>
      </w:pPr>
    </w:p>
    <w:p w:rsidR="00F24EF6" w:rsidRPr="000A0C78" w:rsidRDefault="008C3A64" w:rsidP="00943C00">
      <w:pPr>
        <w:spacing w:after="0" w:line="240" w:lineRule="auto"/>
        <w:ind w:left="792"/>
        <w:rPr>
          <w:rFonts w:ascii="Arial" w:hAnsi="Arial" w:cs="Arial"/>
          <w:sz w:val="18"/>
          <w:szCs w:val="18"/>
          <w:lang w:val="en-GB"/>
        </w:rPr>
      </w:pPr>
      <w:r w:rsidRPr="000A0C78">
        <w:rPr>
          <w:rFonts w:ascii="Arial" w:hAnsi="Arial" w:cs="Arial"/>
          <w:sz w:val="18"/>
          <w:szCs w:val="18"/>
          <w:lang w:val="en-GB"/>
        </w:rPr>
        <w:t xml:space="preserve">In </w:t>
      </w:r>
      <w:r w:rsidR="00F24EF6" w:rsidRPr="000A0C78">
        <w:rPr>
          <w:rFonts w:ascii="Arial" w:hAnsi="Arial" w:cs="Arial"/>
          <w:sz w:val="18"/>
          <w:szCs w:val="18"/>
          <w:lang w:val="en-GB"/>
        </w:rPr>
        <w:t>terms of regulation 30(2)(t) (ii) of the Regulations to the Pension Funds Act, the umbrella fund is registered as a type A or B  umbrella.</w:t>
      </w:r>
    </w:p>
    <w:p w:rsidR="00F24EF6" w:rsidRPr="000A0C78" w:rsidRDefault="00F24EF6" w:rsidP="00943C00">
      <w:pPr>
        <w:spacing w:after="0" w:line="240" w:lineRule="auto"/>
        <w:ind w:left="792"/>
        <w:rPr>
          <w:rFonts w:ascii="Arial" w:hAnsi="Arial" w:cs="Arial"/>
          <w:sz w:val="18"/>
          <w:szCs w:val="18"/>
          <w:u w:val="single"/>
          <w:lang w:val="en-GB"/>
        </w:rPr>
      </w:pPr>
    </w:p>
    <w:p w:rsidR="00F24EF6" w:rsidRPr="000A0C78" w:rsidRDefault="00F24EF6" w:rsidP="00943C00">
      <w:pPr>
        <w:numPr>
          <w:ilvl w:val="1"/>
          <w:numId w:val="1"/>
        </w:numPr>
        <w:spacing w:after="0" w:line="240" w:lineRule="auto"/>
        <w:rPr>
          <w:rFonts w:ascii="Arial" w:hAnsi="Arial" w:cs="Arial"/>
          <w:b/>
          <w:bCs/>
          <w:sz w:val="18"/>
          <w:szCs w:val="18"/>
          <w:lang w:val="en-GB"/>
        </w:rPr>
      </w:pPr>
      <w:r w:rsidRPr="000A0C78">
        <w:rPr>
          <w:rFonts w:ascii="Arial" w:hAnsi="Arial" w:cs="Arial"/>
          <w:b/>
          <w:bCs/>
          <w:sz w:val="18"/>
          <w:szCs w:val="18"/>
          <w:lang w:val="en-GB"/>
        </w:rPr>
        <w:t>Benefits</w:t>
      </w:r>
    </w:p>
    <w:p w:rsidR="00F24EF6" w:rsidRPr="000A0C78" w:rsidRDefault="00F24EF6" w:rsidP="00943C00">
      <w:pPr>
        <w:spacing w:after="0" w:line="240" w:lineRule="auto"/>
        <w:ind w:left="720"/>
        <w:rPr>
          <w:rFonts w:ascii="Arial" w:hAnsi="Arial" w:cs="Arial"/>
          <w:b/>
          <w:bCs/>
          <w:sz w:val="18"/>
          <w:szCs w:val="18"/>
          <w:lang w:val="en-GB"/>
        </w:rPr>
      </w:pPr>
    </w:p>
    <w:p w:rsidR="00F24EF6" w:rsidRPr="000B6698" w:rsidRDefault="00F24EF6" w:rsidP="000B6698">
      <w:pPr>
        <w:pStyle w:val="ListParagraph"/>
        <w:numPr>
          <w:ilvl w:val="2"/>
          <w:numId w:val="1"/>
        </w:numPr>
        <w:tabs>
          <w:tab w:val="clear" w:pos="1713"/>
          <w:tab w:val="num" w:pos="1560"/>
        </w:tabs>
        <w:ind w:left="1560" w:hanging="851"/>
        <w:rPr>
          <w:sz w:val="18"/>
          <w:szCs w:val="18"/>
        </w:rPr>
      </w:pPr>
      <w:r w:rsidRPr="000B6698">
        <w:rPr>
          <w:sz w:val="18"/>
          <w:szCs w:val="18"/>
        </w:rPr>
        <w:t>Summary in terms of the rules of the fund. &lt;</w:t>
      </w:r>
      <w:r w:rsidRPr="000B6698">
        <w:rPr>
          <w:i/>
          <w:iCs/>
          <w:sz w:val="18"/>
          <w:szCs w:val="18"/>
        </w:rPr>
        <w:t>Insert summary of the main benefits provided by the fund&gt;</w:t>
      </w:r>
    </w:p>
    <w:p w:rsidR="00F24EF6" w:rsidRPr="000B6698" w:rsidRDefault="00F24EF6" w:rsidP="00943C00">
      <w:pPr>
        <w:spacing w:after="0" w:line="240" w:lineRule="auto"/>
        <w:ind w:left="1530"/>
        <w:rPr>
          <w:rFonts w:ascii="Arial" w:hAnsi="Arial" w:cs="Arial"/>
          <w:i/>
          <w:sz w:val="18"/>
          <w:szCs w:val="18"/>
          <w:lang w:val="en-GB"/>
        </w:rPr>
      </w:pPr>
      <w:r w:rsidRPr="000B6698">
        <w:rPr>
          <w:rFonts w:ascii="Arial" w:hAnsi="Arial" w:cs="Arial"/>
          <w:i/>
          <w:sz w:val="18"/>
          <w:szCs w:val="18"/>
          <w:u w:val="single"/>
          <w:lang w:val="en-GB"/>
        </w:rPr>
        <w:t xml:space="preserve">Example: </w:t>
      </w:r>
      <w:r w:rsidRPr="000B6698">
        <w:rPr>
          <w:rFonts w:ascii="Arial" w:hAnsi="Arial" w:cs="Arial"/>
          <w:i/>
          <w:sz w:val="18"/>
          <w:szCs w:val="18"/>
          <w:lang w:val="en-GB"/>
        </w:rPr>
        <w:t>Lump sum payments to retirees or their dependants, as well as death benefits. Retrenchment benefits. Retirement benefits.</w:t>
      </w:r>
    </w:p>
    <w:p w:rsidR="00F24EF6" w:rsidRPr="000B6698" w:rsidRDefault="00F24EF6" w:rsidP="00943C00">
      <w:pPr>
        <w:spacing w:after="0" w:line="240" w:lineRule="auto"/>
        <w:ind w:left="1530"/>
        <w:rPr>
          <w:rFonts w:ascii="Arial" w:hAnsi="Arial" w:cs="Arial"/>
          <w:sz w:val="18"/>
          <w:szCs w:val="18"/>
          <w:lang w:val="en-GB"/>
        </w:rPr>
      </w:pPr>
    </w:p>
    <w:p w:rsidR="00F24EF6" w:rsidRPr="000B6698" w:rsidRDefault="00F24EF6" w:rsidP="000B6698">
      <w:pPr>
        <w:numPr>
          <w:ilvl w:val="2"/>
          <w:numId w:val="14"/>
        </w:numPr>
        <w:tabs>
          <w:tab w:val="left" w:pos="1418"/>
          <w:tab w:val="left" w:pos="1843"/>
        </w:tabs>
        <w:spacing w:after="0" w:line="240" w:lineRule="auto"/>
        <w:rPr>
          <w:rFonts w:ascii="Arial" w:hAnsi="Arial" w:cs="Arial"/>
          <w:bCs/>
          <w:sz w:val="18"/>
          <w:szCs w:val="18"/>
          <w:lang w:val="en-GB"/>
        </w:rPr>
      </w:pPr>
      <w:r w:rsidRPr="000B6698">
        <w:rPr>
          <w:rFonts w:ascii="Arial" w:hAnsi="Arial" w:cs="Arial"/>
          <w:bCs/>
          <w:sz w:val="18"/>
          <w:szCs w:val="18"/>
          <w:lang w:val="en-GB"/>
        </w:rPr>
        <w:t xml:space="preserve">  Unclaimed benefits</w:t>
      </w:r>
    </w:p>
    <w:p w:rsidR="00F24EF6" w:rsidRPr="000B6698" w:rsidRDefault="00F24EF6" w:rsidP="00943C00">
      <w:pPr>
        <w:spacing w:after="0" w:line="240" w:lineRule="auto"/>
        <w:ind w:left="792"/>
        <w:rPr>
          <w:rFonts w:ascii="Arial" w:hAnsi="Arial" w:cs="Arial"/>
          <w:bCs/>
          <w:sz w:val="18"/>
          <w:szCs w:val="18"/>
          <w:lang w:val="en-GB"/>
        </w:rPr>
      </w:pPr>
    </w:p>
    <w:p w:rsidR="00F24EF6" w:rsidRPr="000B6698" w:rsidRDefault="00F24EF6" w:rsidP="004D06EF">
      <w:pPr>
        <w:tabs>
          <w:tab w:val="left" w:pos="426"/>
        </w:tabs>
        <w:spacing w:after="0" w:line="240" w:lineRule="auto"/>
        <w:ind w:left="1560" w:hanging="284"/>
        <w:rPr>
          <w:rFonts w:ascii="Arial" w:hAnsi="Arial" w:cs="Arial"/>
          <w:sz w:val="18"/>
          <w:szCs w:val="18"/>
          <w:lang w:val="en-GB"/>
        </w:rPr>
      </w:pPr>
      <w:r w:rsidRPr="000B6698">
        <w:rPr>
          <w:rFonts w:ascii="Arial" w:hAnsi="Arial" w:cs="Arial"/>
          <w:sz w:val="18"/>
          <w:szCs w:val="18"/>
          <w:lang w:val="en-GB"/>
        </w:rPr>
        <w:tab/>
        <w:t>1.2.2.1</w:t>
      </w:r>
      <w:r w:rsidR="000B6698" w:rsidRPr="000B6698">
        <w:rPr>
          <w:rFonts w:ascii="Arial" w:hAnsi="Arial" w:cs="Arial"/>
          <w:sz w:val="18"/>
          <w:szCs w:val="18"/>
          <w:lang w:val="en-GB"/>
        </w:rPr>
        <w:t>.</w:t>
      </w:r>
      <w:r w:rsidRPr="000B6698">
        <w:rPr>
          <w:rFonts w:ascii="Arial" w:hAnsi="Arial" w:cs="Arial"/>
          <w:sz w:val="18"/>
          <w:szCs w:val="18"/>
          <w:lang w:val="en-GB"/>
        </w:rPr>
        <w:t xml:space="preserve"> Strategy of Board of Fund towards unclaimed benefits. </w:t>
      </w:r>
      <w:r w:rsidRPr="000B6698">
        <w:rPr>
          <w:rFonts w:ascii="Arial" w:hAnsi="Arial" w:cs="Arial"/>
          <w:i/>
          <w:iCs/>
          <w:sz w:val="18"/>
          <w:szCs w:val="18"/>
          <w:lang w:val="en-GB"/>
        </w:rPr>
        <w:t xml:space="preserve">&lt;Insert the strategy that the Board of Fund have adopted towards unclaimed benefits&gt; </w:t>
      </w:r>
      <w:r w:rsidRPr="000B6698">
        <w:rPr>
          <w:rFonts w:ascii="Arial" w:hAnsi="Arial" w:cs="Arial"/>
          <w:sz w:val="18"/>
          <w:szCs w:val="18"/>
          <w:lang w:val="en-GB"/>
        </w:rPr>
        <w:t>(Add tracing policy towards unclaimed benefits here)</w:t>
      </w:r>
    </w:p>
    <w:p w:rsidR="00F24EF6" w:rsidRPr="000B6698" w:rsidRDefault="00F24EF6" w:rsidP="00943C00">
      <w:pPr>
        <w:tabs>
          <w:tab w:val="left" w:pos="1560"/>
        </w:tabs>
        <w:spacing w:after="0" w:line="240" w:lineRule="auto"/>
        <w:ind w:left="1800"/>
        <w:rPr>
          <w:rFonts w:ascii="Arial" w:hAnsi="Arial" w:cs="Arial"/>
          <w:i/>
          <w:iCs/>
          <w:sz w:val="18"/>
          <w:szCs w:val="18"/>
          <w:lang w:val="en-GB"/>
        </w:rPr>
      </w:pPr>
    </w:p>
    <w:p w:rsidR="00F24EF6" w:rsidRPr="000B6698" w:rsidRDefault="00F24EF6" w:rsidP="004D06EF">
      <w:pPr>
        <w:tabs>
          <w:tab w:val="left" w:pos="709"/>
          <w:tab w:val="left" w:pos="2127"/>
          <w:tab w:val="left" w:pos="2268"/>
        </w:tabs>
        <w:spacing w:after="0" w:line="240" w:lineRule="auto"/>
        <w:ind w:left="1560" w:hanging="1560"/>
        <w:rPr>
          <w:rFonts w:ascii="Arial" w:hAnsi="Arial" w:cs="Arial"/>
          <w:i/>
          <w:iCs/>
          <w:sz w:val="18"/>
          <w:szCs w:val="18"/>
          <w:lang w:val="en-GB"/>
        </w:rPr>
      </w:pPr>
      <w:r w:rsidRPr="000B6698">
        <w:rPr>
          <w:rFonts w:ascii="Arial" w:hAnsi="Arial" w:cs="Arial"/>
          <w:sz w:val="18"/>
          <w:szCs w:val="18"/>
          <w:lang w:val="en-GB"/>
        </w:rPr>
        <w:tab/>
      </w:r>
      <w:r w:rsidRPr="000B6698">
        <w:rPr>
          <w:rFonts w:ascii="Arial" w:hAnsi="Arial" w:cs="Arial"/>
          <w:sz w:val="18"/>
          <w:szCs w:val="18"/>
          <w:lang w:val="en-GB"/>
        </w:rPr>
        <w:tab/>
      </w:r>
      <w:r w:rsidR="000B6698" w:rsidRPr="000B6698">
        <w:rPr>
          <w:rFonts w:ascii="Arial" w:hAnsi="Arial" w:cs="Arial"/>
          <w:sz w:val="18"/>
          <w:szCs w:val="18"/>
          <w:lang w:val="en-GB"/>
        </w:rPr>
        <w:t>1.2.2.2.</w:t>
      </w:r>
      <w:r w:rsidRPr="000B6698">
        <w:rPr>
          <w:rFonts w:ascii="Arial" w:hAnsi="Arial" w:cs="Arial"/>
          <w:sz w:val="18"/>
          <w:szCs w:val="18"/>
          <w:lang w:val="en-GB"/>
        </w:rPr>
        <w:t xml:space="preserve"> In respect of unclaimed benefits, complete records, as prescribed, are maintained as from </w:t>
      </w:r>
      <w:r w:rsidRPr="000B6698">
        <w:rPr>
          <w:rFonts w:ascii="Arial" w:hAnsi="Arial" w:cs="Arial"/>
          <w:i/>
          <w:iCs/>
          <w:sz w:val="18"/>
          <w:szCs w:val="18"/>
          <w:lang w:val="en-GB"/>
        </w:rPr>
        <w:t>&lt;insert date&gt;.</w:t>
      </w:r>
    </w:p>
    <w:p w:rsidR="00F24EF6" w:rsidRPr="000B6698" w:rsidRDefault="00F24EF6" w:rsidP="00943C00">
      <w:pPr>
        <w:tabs>
          <w:tab w:val="left" w:pos="709"/>
          <w:tab w:val="left" w:pos="1560"/>
          <w:tab w:val="left" w:pos="1701"/>
        </w:tabs>
        <w:spacing w:after="0" w:line="240" w:lineRule="auto"/>
        <w:ind w:left="1560" w:hanging="1560"/>
        <w:rPr>
          <w:rFonts w:ascii="Arial" w:hAnsi="Arial" w:cs="Arial"/>
          <w:i/>
          <w:iCs/>
          <w:sz w:val="18"/>
          <w:szCs w:val="18"/>
          <w:lang w:val="en-GB"/>
        </w:rPr>
      </w:pPr>
    </w:p>
    <w:p w:rsidR="00F24EF6" w:rsidRPr="000B6698" w:rsidRDefault="00F24EF6" w:rsidP="000B6698">
      <w:pPr>
        <w:pStyle w:val="ListParagraph"/>
        <w:numPr>
          <w:ilvl w:val="2"/>
          <w:numId w:val="14"/>
        </w:numPr>
        <w:tabs>
          <w:tab w:val="left" w:pos="709"/>
          <w:tab w:val="left" w:pos="1560"/>
          <w:tab w:val="left" w:pos="1701"/>
        </w:tabs>
        <w:rPr>
          <w:bCs/>
          <w:sz w:val="18"/>
          <w:szCs w:val="18"/>
        </w:rPr>
      </w:pPr>
      <w:r w:rsidRPr="000B6698">
        <w:rPr>
          <w:bCs/>
          <w:sz w:val="18"/>
          <w:szCs w:val="18"/>
        </w:rPr>
        <w:t>Beneficiary benefits</w:t>
      </w:r>
    </w:p>
    <w:p w:rsidR="00F24EF6" w:rsidRPr="000A0C78" w:rsidRDefault="00F24EF6" w:rsidP="007D4DC7">
      <w:pPr>
        <w:pStyle w:val="ListParagraph"/>
        <w:tabs>
          <w:tab w:val="left" w:pos="709"/>
          <w:tab w:val="left" w:pos="1560"/>
          <w:tab w:val="left" w:pos="1701"/>
        </w:tabs>
        <w:ind w:left="1440"/>
        <w:rPr>
          <w:b/>
          <w:bCs/>
          <w:sz w:val="18"/>
          <w:szCs w:val="18"/>
        </w:rPr>
      </w:pPr>
      <w:r w:rsidRPr="000B6698">
        <w:rPr>
          <w:sz w:val="18"/>
          <w:szCs w:val="18"/>
        </w:rPr>
        <w:t xml:space="preserve">Strategy of Board of Fund towards beneficiary benefits. </w:t>
      </w:r>
      <w:r w:rsidRPr="000B6698">
        <w:rPr>
          <w:i/>
          <w:iCs/>
          <w:sz w:val="18"/>
          <w:szCs w:val="18"/>
        </w:rPr>
        <w:t>&lt;Insert the strategy that the Board of Fund</w:t>
      </w:r>
      <w:r w:rsidRPr="000A0C78">
        <w:rPr>
          <w:i/>
          <w:iCs/>
          <w:sz w:val="18"/>
          <w:szCs w:val="18"/>
        </w:rPr>
        <w:t xml:space="preserve"> have adopted towards beneficiary benefits&gt;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numPr>
          <w:ilvl w:val="1"/>
          <w:numId w:val="1"/>
        </w:numPr>
        <w:spacing w:after="0" w:line="240" w:lineRule="auto"/>
        <w:rPr>
          <w:rFonts w:ascii="Arial" w:hAnsi="Arial" w:cs="Arial"/>
          <w:sz w:val="18"/>
          <w:szCs w:val="18"/>
          <w:lang w:val="en-GB"/>
        </w:rPr>
      </w:pPr>
      <w:r w:rsidRPr="000A0C78">
        <w:rPr>
          <w:rFonts w:ascii="Arial" w:hAnsi="Arial" w:cs="Arial"/>
          <w:b/>
          <w:bCs/>
          <w:sz w:val="18"/>
          <w:szCs w:val="18"/>
          <w:lang w:val="en-GB"/>
        </w:rPr>
        <w:t>Contributions</w:t>
      </w:r>
    </w:p>
    <w:p w:rsidR="00F24EF6" w:rsidRPr="000A0C78" w:rsidRDefault="00F24EF6" w:rsidP="00943C00">
      <w:pPr>
        <w:spacing w:after="0" w:line="240" w:lineRule="auto"/>
        <w:ind w:left="216"/>
        <w:rPr>
          <w:rFonts w:ascii="Arial" w:hAnsi="Arial" w:cs="Arial"/>
          <w:sz w:val="18"/>
          <w:szCs w:val="18"/>
          <w:lang w:val="en-GB"/>
        </w:rPr>
      </w:pPr>
    </w:p>
    <w:p w:rsidR="00F24EF6" w:rsidRPr="000A0C78" w:rsidRDefault="00F24EF6" w:rsidP="000B6698">
      <w:pPr>
        <w:numPr>
          <w:ilvl w:val="2"/>
          <w:numId w:val="1"/>
        </w:numPr>
        <w:spacing w:after="0" w:line="240" w:lineRule="auto"/>
        <w:ind w:hanging="716"/>
        <w:rPr>
          <w:rFonts w:ascii="Arial" w:hAnsi="Arial" w:cs="Arial"/>
          <w:sz w:val="18"/>
          <w:szCs w:val="18"/>
          <w:u w:val="single"/>
          <w:lang w:val="en-GB"/>
        </w:rPr>
      </w:pPr>
      <w:r w:rsidRPr="000A0C78">
        <w:rPr>
          <w:rFonts w:ascii="Arial" w:hAnsi="Arial" w:cs="Arial"/>
          <w:sz w:val="18"/>
          <w:szCs w:val="18"/>
          <w:lang w:val="en-GB"/>
        </w:rPr>
        <w:t>Description in terms of the rules of the fund.</w:t>
      </w:r>
    </w:p>
    <w:p w:rsidR="00F24EF6" w:rsidRPr="000A0C78" w:rsidRDefault="00F24EF6" w:rsidP="00943C00">
      <w:pPr>
        <w:spacing w:after="0" w:line="240" w:lineRule="auto"/>
        <w:ind w:left="792"/>
        <w:rPr>
          <w:rFonts w:ascii="Arial" w:hAnsi="Arial" w:cs="Arial"/>
          <w:sz w:val="18"/>
          <w:szCs w:val="18"/>
          <w:u w:val="single"/>
          <w:lang w:val="en-GB"/>
        </w:rPr>
      </w:pPr>
    </w:p>
    <w:p w:rsidR="00F24EF6" w:rsidRPr="000A0C78" w:rsidRDefault="00F24EF6" w:rsidP="005A44A4">
      <w:pPr>
        <w:numPr>
          <w:ilvl w:val="3"/>
          <w:numId w:val="1"/>
        </w:numPr>
        <w:tabs>
          <w:tab w:val="clear" w:pos="2847"/>
        </w:tabs>
        <w:spacing w:after="0" w:line="240" w:lineRule="auto"/>
        <w:ind w:left="2250" w:hanging="738"/>
        <w:rPr>
          <w:rFonts w:ascii="Arial" w:hAnsi="Arial" w:cs="Arial"/>
          <w:i/>
          <w:sz w:val="18"/>
          <w:szCs w:val="18"/>
          <w:u w:val="single"/>
          <w:lang w:val="en-GB"/>
        </w:rPr>
      </w:pPr>
      <w:r w:rsidRPr="000A0C78">
        <w:rPr>
          <w:rFonts w:ascii="Arial" w:hAnsi="Arial" w:cs="Arial"/>
          <w:sz w:val="18"/>
          <w:szCs w:val="18"/>
          <w:lang w:val="en-GB"/>
        </w:rPr>
        <w:t xml:space="preserve">Members’ contributions. </w:t>
      </w:r>
      <w:r w:rsidR="005C7F96" w:rsidRPr="000A0C78">
        <w:rPr>
          <w:rFonts w:ascii="Arial" w:hAnsi="Arial" w:cs="Arial"/>
          <w:sz w:val="18"/>
          <w:szCs w:val="18"/>
          <w:lang w:val="en-GB"/>
        </w:rPr>
        <w:t>&lt;Rule number&gt;</w:t>
      </w:r>
      <w:r w:rsidRPr="000A0C78">
        <w:rPr>
          <w:rFonts w:ascii="Arial" w:hAnsi="Arial" w:cs="Arial"/>
          <w:sz w:val="18"/>
          <w:szCs w:val="18"/>
          <w:lang w:val="en-GB"/>
        </w:rPr>
        <w:t>&lt;</w:t>
      </w:r>
      <w:r w:rsidRPr="000A0C78">
        <w:rPr>
          <w:rFonts w:ascii="Arial" w:hAnsi="Arial" w:cs="Arial"/>
          <w:i/>
          <w:iCs/>
          <w:sz w:val="18"/>
          <w:szCs w:val="18"/>
          <w:lang w:val="en-GB"/>
        </w:rPr>
        <w:t xml:space="preserve">Insert description from the rules pertaining to members’ contributions&gt; </w:t>
      </w:r>
      <w:r w:rsidRPr="000A0C78">
        <w:rPr>
          <w:rFonts w:ascii="Arial" w:hAnsi="Arial" w:cs="Arial"/>
          <w:i/>
          <w:sz w:val="18"/>
          <w:szCs w:val="18"/>
          <w:u w:val="single"/>
          <w:lang w:val="en-GB"/>
        </w:rPr>
        <w:t xml:space="preserve">Example: </w:t>
      </w:r>
      <w:r w:rsidRPr="000A0C78">
        <w:rPr>
          <w:rFonts w:ascii="Arial" w:hAnsi="Arial" w:cs="Arial"/>
          <w:i/>
          <w:sz w:val="18"/>
          <w:szCs w:val="18"/>
          <w:lang w:val="en-GB"/>
        </w:rPr>
        <w:t>Members contribute at a rate of 7,5% of pensionable salary.</w:t>
      </w:r>
    </w:p>
    <w:p w:rsidR="00F24EF6" w:rsidRPr="006D7C76" w:rsidRDefault="00F24EF6" w:rsidP="00943C00">
      <w:pPr>
        <w:spacing w:after="0" w:line="240" w:lineRule="auto"/>
        <w:ind w:left="2250"/>
        <w:rPr>
          <w:rFonts w:ascii="Arial" w:hAnsi="Arial" w:cs="Arial"/>
          <w:i/>
          <w:sz w:val="18"/>
          <w:szCs w:val="18"/>
          <w:u w:val="single"/>
          <w:lang w:val="en-GB"/>
        </w:rPr>
      </w:pPr>
      <w:r w:rsidRPr="006D7C76">
        <w:rPr>
          <w:rFonts w:ascii="Arial" w:hAnsi="Arial" w:cs="Arial"/>
          <w:i/>
          <w:sz w:val="18"/>
          <w:szCs w:val="18"/>
          <w:lang w:val="en-GB"/>
        </w:rPr>
        <w:t xml:space="preserve">Members may make additional voluntary contributions as per the rules of the fund. </w:t>
      </w:r>
    </w:p>
    <w:p w:rsidR="00F24EF6" w:rsidRPr="000A0C78" w:rsidRDefault="00F24EF6" w:rsidP="005A44A4">
      <w:pPr>
        <w:numPr>
          <w:ilvl w:val="3"/>
          <w:numId w:val="1"/>
        </w:numPr>
        <w:tabs>
          <w:tab w:val="clear" w:pos="2847"/>
          <w:tab w:val="left" w:pos="2160"/>
        </w:tabs>
        <w:spacing w:after="0" w:line="240" w:lineRule="auto"/>
        <w:ind w:left="2250" w:hanging="738"/>
        <w:rPr>
          <w:rFonts w:ascii="Arial" w:hAnsi="Arial" w:cs="Arial"/>
          <w:sz w:val="18"/>
          <w:szCs w:val="18"/>
          <w:lang w:val="en-GB"/>
        </w:rPr>
      </w:pPr>
      <w:r w:rsidRPr="000A0C78">
        <w:rPr>
          <w:rFonts w:ascii="Arial" w:hAnsi="Arial" w:cs="Arial"/>
          <w:sz w:val="18"/>
          <w:szCs w:val="18"/>
          <w:lang w:val="en-GB"/>
        </w:rPr>
        <w:t>Employers’ contributions. &lt;</w:t>
      </w:r>
      <w:r w:rsidRPr="000A0C78">
        <w:rPr>
          <w:rFonts w:ascii="Arial" w:hAnsi="Arial" w:cs="Arial"/>
          <w:i/>
          <w:iCs/>
          <w:sz w:val="18"/>
          <w:szCs w:val="18"/>
          <w:lang w:val="en-GB"/>
        </w:rPr>
        <w:t xml:space="preserve">Insert description from the rules pertaining to employer’s contributions&gt; </w:t>
      </w:r>
      <w:r w:rsidRPr="000A0C78">
        <w:rPr>
          <w:rFonts w:ascii="Arial" w:hAnsi="Arial" w:cs="Arial"/>
          <w:i/>
          <w:sz w:val="18"/>
          <w:szCs w:val="18"/>
          <w:u w:val="single"/>
          <w:lang w:val="en-GB"/>
        </w:rPr>
        <w:t xml:space="preserve">Example: </w:t>
      </w:r>
      <w:r w:rsidRPr="000A0C78">
        <w:rPr>
          <w:rFonts w:ascii="Arial" w:hAnsi="Arial" w:cs="Arial"/>
          <w:i/>
          <w:sz w:val="18"/>
          <w:szCs w:val="18"/>
          <w:lang w:val="en-GB"/>
        </w:rPr>
        <w:t>Participating employers contribute at a rate of 10,5% of pensionable salary. The rules were amended during the current financial period to increase the employer contribution rate from 10.5% to 12% of the pensionable salary</w:t>
      </w:r>
      <w:r w:rsidRPr="000A0C78">
        <w:rPr>
          <w:rFonts w:ascii="Arial" w:hAnsi="Arial" w:cs="Arial"/>
          <w:sz w:val="18"/>
          <w:szCs w:val="18"/>
          <w:lang w:val="en-GB"/>
        </w:rPr>
        <w:t>.</w:t>
      </w:r>
    </w:p>
    <w:p w:rsidR="00F24EF6" w:rsidRPr="000A0C78" w:rsidRDefault="00F24EF6" w:rsidP="005A44A4">
      <w:pPr>
        <w:spacing w:after="0" w:line="240" w:lineRule="auto"/>
        <w:ind w:left="2160" w:hanging="648"/>
        <w:rPr>
          <w:rFonts w:ascii="Arial" w:hAnsi="Arial" w:cs="Arial"/>
          <w:i/>
          <w:sz w:val="18"/>
          <w:szCs w:val="18"/>
          <w:lang w:val="en-GB"/>
        </w:rPr>
      </w:pPr>
      <w:r w:rsidRPr="000A0C78">
        <w:rPr>
          <w:rFonts w:ascii="Arial" w:hAnsi="Arial" w:cs="Arial"/>
          <w:sz w:val="18"/>
          <w:szCs w:val="18"/>
          <w:lang w:val="en-GB"/>
        </w:rPr>
        <w:t>1.3.1.3</w:t>
      </w:r>
      <w:r w:rsidR="000B6698">
        <w:rPr>
          <w:rFonts w:ascii="Arial" w:hAnsi="Arial" w:cs="Arial"/>
          <w:sz w:val="18"/>
          <w:szCs w:val="18"/>
          <w:lang w:val="en-GB"/>
        </w:rPr>
        <w:t>.</w:t>
      </w:r>
      <w:r w:rsidRPr="000A0C78">
        <w:rPr>
          <w:rFonts w:ascii="Arial" w:hAnsi="Arial" w:cs="Arial"/>
          <w:sz w:val="18"/>
          <w:szCs w:val="18"/>
          <w:lang w:val="en-GB"/>
        </w:rPr>
        <w:tab/>
        <w:t>Contribution holiday</w:t>
      </w:r>
      <w:r w:rsidRPr="000A0C78">
        <w:rPr>
          <w:rFonts w:ascii="Arial" w:hAnsi="Arial" w:cs="Arial"/>
          <w:i/>
          <w:sz w:val="18"/>
          <w:szCs w:val="18"/>
          <w:lang w:val="en-GB"/>
        </w:rPr>
        <w:t xml:space="preserve">. </w:t>
      </w:r>
      <w:r w:rsidRPr="000A0C78">
        <w:rPr>
          <w:rFonts w:ascii="Arial" w:hAnsi="Arial" w:cs="Arial"/>
          <w:i/>
          <w:sz w:val="18"/>
          <w:szCs w:val="18"/>
          <w:u w:val="single"/>
          <w:lang w:val="en-GB"/>
        </w:rPr>
        <w:t>Example</w:t>
      </w:r>
      <w:r w:rsidRPr="000A0C78">
        <w:rPr>
          <w:rFonts w:ascii="Arial" w:hAnsi="Arial" w:cs="Arial"/>
          <w:i/>
          <w:sz w:val="18"/>
          <w:szCs w:val="18"/>
          <w:lang w:val="en-GB"/>
        </w:rPr>
        <w:t>. The fund was on a contribution holiday from xxx to xxx.   The contribution holiday was settled against the Employer surplus account. (refer to note xx of the financial statements.)</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numPr>
          <w:ilvl w:val="1"/>
          <w:numId w:val="1"/>
        </w:numPr>
        <w:spacing w:after="0" w:line="240" w:lineRule="auto"/>
        <w:rPr>
          <w:rFonts w:ascii="Arial" w:hAnsi="Arial" w:cs="Arial"/>
          <w:b/>
          <w:bCs/>
          <w:sz w:val="18"/>
          <w:szCs w:val="18"/>
          <w:lang w:val="en-GB"/>
        </w:rPr>
      </w:pPr>
      <w:r w:rsidRPr="000A0C78">
        <w:rPr>
          <w:rFonts w:ascii="Arial" w:hAnsi="Arial" w:cs="Arial"/>
          <w:b/>
          <w:bCs/>
          <w:sz w:val="18"/>
          <w:szCs w:val="18"/>
          <w:lang w:val="en-GB"/>
        </w:rPr>
        <w:t>Rules/ amendments</w:t>
      </w:r>
    </w:p>
    <w:p w:rsidR="00F24EF6" w:rsidRPr="000A0C78" w:rsidRDefault="00F24EF6" w:rsidP="00943C00">
      <w:pPr>
        <w:spacing w:after="0" w:line="240" w:lineRule="auto"/>
        <w:ind w:firstLine="720"/>
        <w:rPr>
          <w:rFonts w:ascii="Arial" w:hAnsi="Arial" w:cs="Arial"/>
          <w:b/>
          <w:bCs/>
          <w:sz w:val="18"/>
          <w:szCs w:val="18"/>
          <w:lang w:val="en-GB"/>
        </w:rPr>
      </w:pPr>
      <w:r w:rsidRPr="000A0C78">
        <w:rPr>
          <w:rFonts w:ascii="Arial" w:hAnsi="Arial" w:cs="Arial"/>
          <w:b/>
          <w:bCs/>
          <w:sz w:val="18"/>
          <w:szCs w:val="18"/>
          <w:lang w:val="en-GB"/>
        </w:rPr>
        <w:t>1.4.1</w:t>
      </w:r>
      <w:r w:rsidR="000B6698">
        <w:rPr>
          <w:rFonts w:ascii="Arial" w:hAnsi="Arial" w:cs="Arial"/>
          <w:b/>
          <w:bCs/>
          <w:sz w:val="18"/>
          <w:szCs w:val="18"/>
          <w:lang w:val="en-GB"/>
        </w:rPr>
        <w:t>.</w:t>
      </w:r>
      <w:r w:rsidRPr="000A0C78">
        <w:rPr>
          <w:rFonts w:ascii="Arial" w:hAnsi="Arial" w:cs="Arial"/>
          <w:b/>
          <w:bCs/>
          <w:sz w:val="18"/>
          <w:szCs w:val="18"/>
          <w:lang w:val="en-GB"/>
        </w:rPr>
        <w:tab/>
        <w:t>Amendments</w:t>
      </w:r>
      <w:r w:rsidR="009D62E1" w:rsidRPr="000A0C78">
        <w:rPr>
          <w:rFonts w:ascii="Arial" w:hAnsi="Arial" w:cs="Arial"/>
          <w:b/>
          <w:bCs/>
          <w:sz w:val="18"/>
          <w:szCs w:val="18"/>
          <w:lang w:val="en-GB"/>
        </w:rPr>
        <w:t xml:space="preserve"> (period under review)</w:t>
      </w:r>
    </w:p>
    <w:p w:rsidR="00F24EF6" w:rsidRPr="000A0C78" w:rsidRDefault="00F24EF6" w:rsidP="00943C00">
      <w:pPr>
        <w:spacing w:after="0" w:line="240" w:lineRule="auto"/>
        <w:rPr>
          <w:rFonts w:ascii="Arial" w:hAnsi="Arial" w:cs="Arial"/>
          <w:b/>
          <w:bCs/>
          <w:sz w:val="18"/>
          <w:szCs w:val="18"/>
          <w:lang w:val="en-GB"/>
        </w:rPr>
      </w:pPr>
    </w:p>
    <w:tbl>
      <w:tblPr>
        <w:tblW w:w="9468"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1581"/>
        <w:gridCol w:w="1985"/>
        <w:gridCol w:w="1762"/>
        <w:gridCol w:w="1980"/>
        <w:gridCol w:w="2160"/>
      </w:tblGrid>
      <w:tr w:rsidR="00F24EF6" w:rsidRPr="000A0C78">
        <w:tc>
          <w:tcPr>
            <w:tcW w:w="1581" w:type="dxa"/>
            <w:tcBorders>
              <w:top w:val="single" w:sz="12" w:space="0" w:color="000000"/>
              <w:left w:val="single" w:sz="6" w:space="0" w:color="000000"/>
              <w:bottom w:val="single" w:sz="12" w:space="0" w:color="000000"/>
              <w:right w:val="single" w:sz="6" w:space="0" w:color="000000"/>
            </w:tcBorders>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Rule</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amendment no.</w:t>
            </w:r>
          </w:p>
        </w:tc>
        <w:tc>
          <w:tcPr>
            <w:tcW w:w="1985" w:type="dxa"/>
            <w:tcBorders>
              <w:top w:val="single" w:sz="12" w:space="0" w:color="000000"/>
              <w:left w:val="single" w:sz="6" w:space="0" w:color="000000"/>
              <w:bottom w:val="single" w:sz="12" w:space="0" w:color="000000"/>
              <w:right w:val="single" w:sz="6" w:space="0" w:color="000000"/>
            </w:tcBorders>
          </w:tcPr>
          <w:p w:rsidR="00B775A0" w:rsidRPr="000A0C78" w:rsidRDefault="00B775A0" w:rsidP="00B775A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Motivation and description of rule amendment</w:t>
            </w:r>
          </w:p>
          <w:p w:rsidR="00F24EF6" w:rsidRPr="000A0C78" w:rsidRDefault="00F24EF6" w:rsidP="00943C00">
            <w:pPr>
              <w:spacing w:after="0" w:line="240" w:lineRule="auto"/>
              <w:jc w:val="center"/>
              <w:rPr>
                <w:rFonts w:ascii="Arial" w:hAnsi="Arial" w:cs="Arial"/>
                <w:b/>
                <w:bCs/>
                <w:sz w:val="18"/>
                <w:szCs w:val="18"/>
                <w:lang w:val="en-GB"/>
              </w:rPr>
            </w:pPr>
          </w:p>
        </w:tc>
        <w:tc>
          <w:tcPr>
            <w:tcW w:w="1762" w:type="dxa"/>
            <w:tcBorders>
              <w:top w:val="single" w:sz="12" w:space="0" w:color="000000"/>
              <w:left w:val="single" w:sz="6" w:space="0" w:color="000000"/>
              <w:bottom w:val="single" w:sz="12" w:space="0" w:color="000000"/>
              <w:right w:val="single" w:sz="6" w:space="0" w:color="000000"/>
            </w:tcBorders>
          </w:tcPr>
          <w:p w:rsidR="00F24EF6" w:rsidRPr="000A0C78" w:rsidRDefault="00B775A0"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Date of Board of Fund’</w:t>
            </w:r>
            <w:r w:rsidR="008C3A64" w:rsidRPr="000A0C78">
              <w:rPr>
                <w:rFonts w:ascii="Arial" w:hAnsi="Arial" w:cs="Arial"/>
                <w:b/>
                <w:bCs/>
                <w:sz w:val="18"/>
                <w:szCs w:val="18"/>
                <w:lang w:val="en-GB"/>
              </w:rPr>
              <w:t>s</w:t>
            </w:r>
            <w:r w:rsidRPr="000A0C78">
              <w:rPr>
                <w:rFonts w:ascii="Arial" w:hAnsi="Arial" w:cs="Arial"/>
                <w:b/>
                <w:bCs/>
                <w:sz w:val="18"/>
                <w:szCs w:val="18"/>
                <w:lang w:val="en-GB"/>
              </w:rPr>
              <w:t xml:space="preserve"> resolution</w:t>
            </w:r>
          </w:p>
        </w:tc>
        <w:tc>
          <w:tcPr>
            <w:tcW w:w="1980" w:type="dxa"/>
            <w:tcBorders>
              <w:top w:val="single" w:sz="12" w:space="0" w:color="000000"/>
              <w:left w:val="single" w:sz="6" w:space="0" w:color="000000"/>
              <w:bottom w:val="single" w:sz="12" w:space="0" w:color="000000"/>
              <w:right w:val="single" w:sz="6" w:space="0" w:color="000000"/>
            </w:tcBorders>
          </w:tcPr>
          <w:p w:rsidR="00F24EF6" w:rsidRPr="000A0C78" w:rsidRDefault="00B775A0" w:rsidP="00B775A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Effective date</w:t>
            </w:r>
          </w:p>
        </w:tc>
        <w:tc>
          <w:tcPr>
            <w:tcW w:w="2160" w:type="dxa"/>
            <w:tcBorders>
              <w:top w:val="single" w:sz="12" w:space="0" w:color="000000"/>
              <w:left w:val="single" w:sz="6" w:space="0" w:color="000000"/>
              <w:bottom w:val="single" w:sz="12" w:space="0" w:color="000000"/>
              <w:right w:val="single" w:sz="6" w:space="0" w:color="000000"/>
            </w:tcBorders>
          </w:tcPr>
          <w:p w:rsidR="00F24EF6" w:rsidRPr="000A0C78" w:rsidRDefault="00F24EF6" w:rsidP="008A5B18">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Date registered by the </w:t>
            </w:r>
            <w:r w:rsidR="008A5B18" w:rsidRPr="000A0C78">
              <w:rPr>
                <w:rFonts w:ascii="Arial" w:hAnsi="Arial" w:cs="Arial"/>
                <w:b/>
                <w:bCs/>
                <w:sz w:val="18"/>
                <w:szCs w:val="18"/>
                <w:lang w:val="en-GB"/>
              </w:rPr>
              <w:t>Registrar of Pension Funds</w:t>
            </w:r>
          </w:p>
        </w:tc>
      </w:tr>
      <w:tr w:rsidR="00F24EF6" w:rsidRPr="000A0C78">
        <w:tc>
          <w:tcPr>
            <w:tcW w:w="1581"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1985"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1762"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1980"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2160" w:type="dxa"/>
            <w:tcBorders>
              <w:top w:val="single" w:sz="12"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r>
      <w:tr w:rsidR="00F24EF6" w:rsidRPr="000A0C78">
        <w:tc>
          <w:tcPr>
            <w:tcW w:w="1581"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1985"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1762"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c>
          <w:tcPr>
            <w:tcW w:w="2160" w:type="dxa"/>
            <w:tcBorders>
              <w:top w:val="single" w:sz="6" w:space="0" w:color="000000"/>
              <w:left w:val="single" w:sz="6" w:space="0" w:color="000000"/>
              <w:bottom w:val="single" w:sz="6" w:space="0" w:color="000000"/>
              <w:right w:val="single" w:sz="6" w:space="0" w:color="000000"/>
            </w:tcBorders>
          </w:tcPr>
          <w:p w:rsidR="00F24EF6" w:rsidRPr="000A0C78" w:rsidRDefault="00F24EF6" w:rsidP="00943C00">
            <w:pPr>
              <w:spacing w:after="0" w:line="240" w:lineRule="auto"/>
              <w:jc w:val="center"/>
              <w:rPr>
                <w:rFonts w:ascii="Arial" w:hAnsi="Arial" w:cs="Arial"/>
                <w:sz w:val="18"/>
                <w:szCs w:val="18"/>
                <w:lang w:val="en-GB"/>
              </w:rPr>
            </w:pPr>
          </w:p>
        </w:tc>
      </w:tr>
    </w:tbl>
    <w:p w:rsidR="00F24EF6" w:rsidRPr="000A0C78" w:rsidRDefault="00F24EF6" w:rsidP="00943C00">
      <w:pPr>
        <w:spacing w:after="0" w:line="240" w:lineRule="auto"/>
        <w:ind w:firstLine="851"/>
        <w:rPr>
          <w:rFonts w:ascii="Arial" w:hAnsi="Arial" w:cs="Arial"/>
          <w:sz w:val="18"/>
          <w:szCs w:val="18"/>
          <w:lang w:val="en-GB"/>
        </w:rPr>
      </w:pPr>
    </w:p>
    <w:p w:rsidR="00F24EF6" w:rsidRPr="000A0C78" w:rsidRDefault="00F24EF6" w:rsidP="00943C00">
      <w:pPr>
        <w:spacing w:after="0" w:line="240" w:lineRule="auto"/>
        <w:ind w:firstLine="851"/>
        <w:rPr>
          <w:rFonts w:ascii="Arial" w:hAnsi="Arial" w:cs="Arial"/>
          <w:sz w:val="18"/>
          <w:szCs w:val="18"/>
          <w:lang w:val="en-GB"/>
        </w:rPr>
      </w:pPr>
    </w:p>
    <w:p w:rsidR="00F24EF6" w:rsidRPr="000A0C78" w:rsidRDefault="00F24EF6" w:rsidP="000B6698">
      <w:pPr>
        <w:pStyle w:val="ListParagraph"/>
        <w:numPr>
          <w:ilvl w:val="0"/>
          <w:numId w:val="39"/>
        </w:numPr>
        <w:rPr>
          <w:sz w:val="18"/>
          <w:szCs w:val="18"/>
        </w:rPr>
      </w:pPr>
      <w:r w:rsidRPr="000A0C78">
        <w:rPr>
          <w:sz w:val="18"/>
          <w:szCs w:val="18"/>
        </w:rPr>
        <w:t>All rule amendments are available for inspection at the fund’s registered office.</w:t>
      </w:r>
    </w:p>
    <w:p w:rsidR="00F24EF6" w:rsidRPr="000A0C78" w:rsidRDefault="00F24EF6" w:rsidP="000B6698">
      <w:pPr>
        <w:numPr>
          <w:ilvl w:val="0"/>
          <w:numId w:val="39"/>
        </w:numPr>
        <w:spacing w:after="0" w:line="240" w:lineRule="auto"/>
        <w:rPr>
          <w:rFonts w:ascii="Arial" w:hAnsi="Arial" w:cs="Arial"/>
          <w:sz w:val="18"/>
          <w:szCs w:val="18"/>
          <w:lang w:val="en-GB"/>
        </w:rPr>
      </w:pPr>
      <w:r w:rsidRPr="000A0C78">
        <w:rPr>
          <w:rFonts w:ascii="Arial" w:hAnsi="Arial" w:cs="Arial"/>
          <w:i/>
          <w:iCs/>
          <w:sz w:val="18"/>
          <w:szCs w:val="18"/>
          <w:u w:val="single"/>
          <w:lang w:val="en-GB"/>
        </w:rPr>
        <w:t>Umbrella funds</w:t>
      </w:r>
      <w:r w:rsidR="006D7C76">
        <w:rPr>
          <w:rFonts w:ascii="Arial" w:hAnsi="Arial" w:cs="Arial"/>
          <w:sz w:val="18"/>
          <w:szCs w:val="18"/>
          <w:lang w:val="en-GB"/>
        </w:rPr>
        <w:t>:</w:t>
      </w:r>
      <w:r w:rsidRPr="000A0C78">
        <w:rPr>
          <w:rFonts w:ascii="Arial" w:hAnsi="Arial" w:cs="Arial"/>
          <w:sz w:val="18"/>
          <w:szCs w:val="18"/>
          <w:lang w:val="en-GB"/>
        </w:rPr>
        <w:t xml:space="preserve"> All  amendments in respect of special rules </w:t>
      </w:r>
      <w:r w:rsidRPr="000A0C78">
        <w:rPr>
          <w:rFonts w:ascii="Arial" w:hAnsi="Arial" w:cs="Arial"/>
          <w:b/>
          <w:sz w:val="18"/>
          <w:szCs w:val="18"/>
          <w:lang w:val="en-GB"/>
        </w:rPr>
        <w:t>need not be listed</w:t>
      </w:r>
      <w:r w:rsidRPr="000A0C78">
        <w:rPr>
          <w:rFonts w:ascii="Arial" w:hAnsi="Arial" w:cs="Arial"/>
          <w:sz w:val="18"/>
          <w:szCs w:val="18"/>
          <w:lang w:val="en-GB"/>
        </w:rPr>
        <w:t xml:space="preserve"> but will be available for inspection at the fund’s registered office</w:t>
      </w:r>
    </w:p>
    <w:p w:rsidR="00F24EF6" w:rsidRPr="000A0C78" w:rsidRDefault="00F24EF6" w:rsidP="00943C00">
      <w:pPr>
        <w:spacing w:after="0" w:line="240" w:lineRule="auto"/>
        <w:rPr>
          <w:rFonts w:ascii="Arial" w:hAnsi="Arial" w:cs="Arial"/>
          <w:sz w:val="20"/>
          <w:szCs w:val="20"/>
          <w:lang w:val="en-GB"/>
        </w:rPr>
      </w:pPr>
      <w:r w:rsidRPr="000A0C78">
        <w:rPr>
          <w:rFonts w:ascii="Arial" w:hAnsi="Arial" w:cs="Arial"/>
          <w:b/>
          <w:bCs/>
          <w:sz w:val="20"/>
          <w:szCs w:val="20"/>
          <w:lang w:val="en-GB"/>
        </w:rPr>
        <w:lastRenderedPageBreak/>
        <w:t>REPORT OF THE BOARD OF FUND - CONTINUED</w:t>
      </w:r>
    </w:p>
    <w:p w:rsidR="00F24EF6" w:rsidRPr="000A0C78" w:rsidRDefault="00F24EF6" w:rsidP="00943C0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rPr>
          <w:rFonts w:ascii="Arial" w:hAnsi="Arial" w:cs="Arial"/>
          <w:b/>
          <w:bCs/>
          <w:sz w:val="18"/>
          <w:szCs w:val="18"/>
          <w:lang w:val="en-GB"/>
        </w:rPr>
      </w:pPr>
    </w:p>
    <w:p w:rsidR="00F24EF6" w:rsidRPr="000A0C78" w:rsidRDefault="00F24EF6" w:rsidP="00943C00">
      <w:pPr>
        <w:spacing w:after="0" w:line="240" w:lineRule="auto"/>
        <w:rPr>
          <w:rFonts w:ascii="Arial" w:hAnsi="Arial" w:cs="Arial"/>
          <w:b/>
          <w:bCs/>
          <w:sz w:val="18"/>
          <w:szCs w:val="18"/>
          <w:lang w:val="en-GB"/>
        </w:rPr>
      </w:pPr>
    </w:p>
    <w:p w:rsidR="00F24EF6" w:rsidRPr="000A0C78" w:rsidRDefault="00F24EF6" w:rsidP="00943C00">
      <w:pPr>
        <w:spacing w:after="0" w:line="240" w:lineRule="auto"/>
        <w:ind w:firstLine="851"/>
        <w:rPr>
          <w:rFonts w:ascii="Arial" w:hAnsi="Arial" w:cs="Arial"/>
          <w:b/>
          <w:bCs/>
          <w:sz w:val="18"/>
          <w:szCs w:val="18"/>
          <w:lang w:val="en-GB"/>
        </w:rPr>
      </w:pPr>
      <w:r w:rsidRPr="000A0C78">
        <w:rPr>
          <w:rFonts w:ascii="Arial" w:hAnsi="Arial" w:cs="Arial"/>
          <w:b/>
          <w:bCs/>
          <w:sz w:val="18"/>
          <w:szCs w:val="18"/>
          <w:lang w:val="en-GB"/>
        </w:rPr>
        <w:t>1.4.2</w:t>
      </w:r>
      <w:r w:rsidR="000B6698">
        <w:rPr>
          <w:rFonts w:ascii="Arial" w:hAnsi="Arial" w:cs="Arial"/>
          <w:b/>
          <w:bCs/>
          <w:sz w:val="18"/>
          <w:szCs w:val="18"/>
          <w:lang w:val="en-GB"/>
        </w:rPr>
        <w:t>.</w:t>
      </w:r>
      <w:r w:rsidRPr="000A0C78">
        <w:rPr>
          <w:rFonts w:ascii="Arial" w:hAnsi="Arial" w:cs="Arial"/>
          <w:b/>
          <w:bCs/>
          <w:sz w:val="18"/>
          <w:szCs w:val="18"/>
          <w:lang w:val="en-GB"/>
        </w:rPr>
        <w:tab/>
        <w:t xml:space="preserve"> Revised rules / Consolidated rules:</w:t>
      </w:r>
    </w:p>
    <w:p w:rsidR="00F24EF6" w:rsidRPr="000A0C78" w:rsidRDefault="00F24EF6" w:rsidP="00943C00">
      <w:pPr>
        <w:spacing w:after="0" w:line="240" w:lineRule="auto"/>
        <w:ind w:firstLine="851"/>
        <w:rPr>
          <w:rFonts w:ascii="Arial" w:hAnsi="Arial" w:cs="Arial"/>
          <w:sz w:val="18"/>
          <w:szCs w:val="18"/>
          <w:lang w:val="en-GB"/>
        </w:rPr>
      </w:pPr>
    </w:p>
    <w:p w:rsidR="00F24EF6" w:rsidRPr="000A0C78" w:rsidRDefault="00F24EF6" w:rsidP="00943C00">
      <w:pPr>
        <w:spacing w:after="0" w:line="240" w:lineRule="auto"/>
        <w:ind w:left="851"/>
        <w:rPr>
          <w:rFonts w:ascii="Arial" w:hAnsi="Arial" w:cs="Arial"/>
          <w:sz w:val="18"/>
          <w:szCs w:val="18"/>
          <w:lang w:val="en-GB"/>
        </w:rPr>
      </w:pPr>
      <w:r w:rsidRPr="000A0C78">
        <w:rPr>
          <w:rFonts w:ascii="Arial" w:hAnsi="Arial" w:cs="Arial"/>
          <w:sz w:val="18"/>
          <w:szCs w:val="18"/>
          <w:lang w:val="en-GB"/>
        </w:rPr>
        <w:t>During the current financial period the rules of the fund were completely revised / consolidated. The revised / consolidated rules were approved by the Registrar on &lt;insert date&gt;.</w:t>
      </w:r>
    </w:p>
    <w:p w:rsidR="00F24EF6" w:rsidRPr="000A0C78" w:rsidRDefault="00F24EF6" w:rsidP="00943C00">
      <w:pPr>
        <w:spacing w:after="0" w:line="240" w:lineRule="auto"/>
        <w:ind w:left="851"/>
        <w:rPr>
          <w:rFonts w:ascii="Arial" w:hAnsi="Arial" w:cs="Arial"/>
          <w:sz w:val="18"/>
          <w:szCs w:val="18"/>
          <w:lang w:val="en-GB"/>
        </w:rPr>
      </w:pPr>
    </w:p>
    <w:p w:rsidR="00F24EF6" w:rsidRPr="000A0C78" w:rsidRDefault="00F24EF6" w:rsidP="00943C00">
      <w:pPr>
        <w:spacing w:after="0" w:line="240" w:lineRule="auto"/>
        <w:ind w:left="851"/>
        <w:rPr>
          <w:rFonts w:ascii="Arial" w:hAnsi="Arial" w:cs="Arial"/>
          <w:sz w:val="18"/>
          <w:szCs w:val="18"/>
          <w:lang w:val="en-GB"/>
        </w:rPr>
      </w:pPr>
    </w:p>
    <w:p w:rsidR="005C7F96" w:rsidRPr="000A0C78" w:rsidRDefault="00F24EF6" w:rsidP="00943C00">
      <w:pPr>
        <w:numPr>
          <w:ilvl w:val="1"/>
          <w:numId w:val="1"/>
        </w:numPr>
        <w:spacing w:after="0" w:line="240" w:lineRule="auto"/>
        <w:rPr>
          <w:rFonts w:ascii="Arial" w:hAnsi="Arial" w:cs="Arial"/>
          <w:i/>
          <w:iCs/>
          <w:sz w:val="18"/>
          <w:szCs w:val="18"/>
          <w:lang w:val="en-GB"/>
        </w:rPr>
      </w:pPr>
      <w:r w:rsidRPr="000A0C78">
        <w:rPr>
          <w:rFonts w:ascii="Arial" w:hAnsi="Arial" w:cs="Arial"/>
          <w:b/>
          <w:bCs/>
          <w:sz w:val="18"/>
          <w:szCs w:val="18"/>
          <w:lang w:val="en-GB"/>
        </w:rPr>
        <w:t>Reserves and specified accounts established in terms of the rules of the fund</w:t>
      </w:r>
    </w:p>
    <w:p w:rsidR="00F24EF6" w:rsidRPr="000A0C78" w:rsidRDefault="00F24EF6" w:rsidP="005C7F96">
      <w:pPr>
        <w:spacing w:after="0" w:line="240" w:lineRule="auto"/>
        <w:ind w:left="792"/>
        <w:rPr>
          <w:rFonts w:ascii="Arial" w:hAnsi="Arial" w:cs="Arial"/>
          <w:i/>
          <w:iCs/>
          <w:sz w:val="18"/>
          <w:szCs w:val="18"/>
          <w:lang w:val="en-GB"/>
        </w:rPr>
      </w:pPr>
      <w:r w:rsidRPr="000A0C78">
        <w:rPr>
          <w:rFonts w:ascii="Arial" w:hAnsi="Arial" w:cs="Arial"/>
          <w:b/>
          <w:bCs/>
          <w:sz w:val="18"/>
          <w:szCs w:val="18"/>
          <w:lang w:val="en-GB"/>
        </w:rPr>
        <w:t xml:space="preserve"> </w:t>
      </w:r>
      <w:r w:rsidR="005C7F96" w:rsidRPr="000A0C78">
        <w:rPr>
          <w:rFonts w:ascii="Arial" w:hAnsi="Arial" w:cs="Arial"/>
          <w:bCs/>
          <w:sz w:val="18"/>
          <w:szCs w:val="18"/>
          <w:lang w:val="en-GB"/>
        </w:rPr>
        <w:t>&lt;rule number&gt;</w:t>
      </w:r>
      <w:r w:rsidRPr="000A0C78">
        <w:rPr>
          <w:rFonts w:ascii="Arial" w:hAnsi="Arial" w:cs="Arial"/>
          <w:i/>
          <w:iCs/>
          <w:sz w:val="18"/>
          <w:szCs w:val="18"/>
          <w:lang w:val="en-GB"/>
        </w:rPr>
        <w:t>&lt;Insert a description of the reserves and accounts as shown in the rules of the fund]</w:t>
      </w:r>
    </w:p>
    <w:p w:rsidR="00F24EF6" w:rsidRPr="000A0C78" w:rsidRDefault="00F24EF6" w:rsidP="00943C00">
      <w:pPr>
        <w:spacing w:after="0" w:line="240" w:lineRule="auto"/>
        <w:rPr>
          <w:rFonts w:ascii="Arial" w:hAnsi="Arial" w:cs="Arial"/>
          <w:i/>
          <w:iCs/>
          <w:sz w:val="18"/>
          <w:szCs w:val="18"/>
          <w:lang w:val="en-GB"/>
        </w:rPr>
      </w:pPr>
    </w:p>
    <w:p w:rsidR="00F24EF6" w:rsidRPr="000A0C78" w:rsidRDefault="00F24EF6" w:rsidP="004D06EF">
      <w:pPr>
        <w:spacing w:after="0" w:line="240" w:lineRule="auto"/>
        <w:ind w:firstLine="720"/>
        <w:rPr>
          <w:rFonts w:ascii="Arial" w:hAnsi="Arial" w:cs="Arial"/>
          <w:i/>
          <w:iCs/>
          <w:sz w:val="18"/>
          <w:szCs w:val="18"/>
          <w:lang w:val="en-GB"/>
        </w:rPr>
      </w:pPr>
      <w:r w:rsidRPr="000A0C78">
        <w:rPr>
          <w:rFonts w:ascii="Arial" w:hAnsi="Arial" w:cs="Arial"/>
          <w:b/>
          <w:bCs/>
          <w:sz w:val="18"/>
          <w:szCs w:val="18"/>
          <w:lang w:val="en-GB"/>
        </w:rPr>
        <w:t>1.5.1</w:t>
      </w:r>
      <w:r w:rsidR="000B6698">
        <w:rPr>
          <w:rFonts w:ascii="Arial" w:hAnsi="Arial" w:cs="Arial"/>
          <w:b/>
          <w:bCs/>
          <w:sz w:val="18"/>
          <w:szCs w:val="18"/>
          <w:lang w:val="en-GB"/>
        </w:rPr>
        <w:t>.</w:t>
      </w:r>
      <w:r w:rsidRPr="000A0C78">
        <w:rPr>
          <w:rFonts w:ascii="Arial" w:hAnsi="Arial" w:cs="Arial"/>
          <w:i/>
          <w:iCs/>
          <w:sz w:val="18"/>
          <w:szCs w:val="18"/>
          <w:lang w:val="en-GB"/>
        </w:rPr>
        <w:tab/>
        <w:t>Reserves</w:t>
      </w:r>
    </w:p>
    <w:p w:rsidR="00F24EF6" w:rsidRPr="000A0C78" w:rsidRDefault="00F24EF6" w:rsidP="00943C00">
      <w:pPr>
        <w:spacing w:after="0" w:line="240" w:lineRule="auto"/>
        <w:rPr>
          <w:rFonts w:ascii="Arial" w:hAnsi="Arial" w:cs="Arial"/>
          <w:i/>
          <w:iCs/>
          <w:sz w:val="18"/>
          <w:szCs w:val="18"/>
          <w:lang w:val="en-GB"/>
        </w:rPr>
      </w:pPr>
    </w:p>
    <w:p w:rsidR="00F24EF6" w:rsidRPr="000A0C78" w:rsidRDefault="00F24EF6" w:rsidP="004D06EF">
      <w:pPr>
        <w:spacing w:after="0" w:line="240" w:lineRule="auto"/>
        <w:ind w:left="720" w:firstLine="720"/>
        <w:rPr>
          <w:rFonts w:ascii="Arial" w:hAnsi="Arial" w:cs="Arial"/>
          <w:i/>
          <w:iCs/>
          <w:sz w:val="18"/>
          <w:szCs w:val="18"/>
          <w:lang w:val="en-GB"/>
        </w:rPr>
      </w:pPr>
      <w:r w:rsidRPr="000A0C78">
        <w:rPr>
          <w:rFonts w:ascii="Arial" w:hAnsi="Arial" w:cs="Arial"/>
          <w:i/>
          <w:iCs/>
          <w:sz w:val="18"/>
          <w:szCs w:val="18"/>
          <w:lang w:val="en-GB"/>
        </w:rPr>
        <w:t>E</w:t>
      </w:r>
      <w:r w:rsidR="003D7253">
        <w:rPr>
          <w:rFonts w:ascii="Arial" w:hAnsi="Arial" w:cs="Arial"/>
          <w:i/>
          <w:iCs/>
          <w:sz w:val="18"/>
          <w:szCs w:val="18"/>
          <w:lang w:val="en-GB"/>
        </w:rPr>
        <w:t>xample</w:t>
      </w:r>
      <w:r w:rsidRPr="000A0C78">
        <w:rPr>
          <w:rFonts w:ascii="Arial" w:hAnsi="Arial" w:cs="Arial"/>
          <w:i/>
          <w:iCs/>
          <w:sz w:val="18"/>
          <w:szCs w:val="18"/>
          <w:lang w:val="en-GB"/>
        </w:rPr>
        <w:t xml:space="preserve">: Processing error reserve </w:t>
      </w:r>
    </w:p>
    <w:p w:rsidR="00F24EF6" w:rsidRPr="000A0C78" w:rsidRDefault="00F24EF6" w:rsidP="00943C00">
      <w:pPr>
        <w:spacing w:after="0" w:line="240" w:lineRule="auto"/>
        <w:rPr>
          <w:rFonts w:ascii="Arial" w:hAnsi="Arial" w:cs="Arial"/>
          <w:i/>
          <w:iCs/>
          <w:sz w:val="18"/>
          <w:szCs w:val="18"/>
          <w:lang w:val="en-GB"/>
        </w:rPr>
      </w:pPr>
    </w:p>
    <w:p w:rsidR="00F24EF6" w:rsidRPr="000A0C78" w:rsidRDefault="00F24EF6" w:rsidP="004D06EF">
      <w:pPr>
        <w:spacing w:after="0" w:line="240" w:lineRule="auto"/>
        <w:ind w:firstLine="720"/>
        <w:rPr>
          <w:rFonts w:ascii="Arial" w:hAnsi="Arial" w:cs="Arial"/>
          <w:i/>
          <w:iCs/>
          <w:sz w:val="18"/>
          <w:szCs w:val="18"/>
          <w:lang w:val="en-GB"/>
        </w:rPr>
      </w:pPr>
      <w:r w:rsidRPr="000A0C78">
        <w:rPr>
          <w:rFonts w:ascii="Arial" w:hAnsi="Arial" w:cs="Arial"/>
          <w:b/>
          <w:bCs/>
          <w:sz w:val="18"/>
          <w:szCs w:val="18"/>
          <w:lang w:val="en-GB"/>
        </w:rPr>
        <w:t>1.5.2</w:t>
      </w:r>
      <w:r w:rsidR="000B6698">
        <w:rPr>
          <w:rFonts w:ascii="Arial" w:hAnsi="Arial" w:cs="Arial"/>
          <w:b/>
          <w:bCs/>
          <w:sz w:val="18"/>
          <w:szCs w:val="18"/>
          <w:lang w:val="en-GB"/>
        </w:rPr>
        <w:t>.</w:t>
      </w:r>
      <w:r w:rsidRPr="000A0C78">
        <w:rPr>
          <w:rFonts w:ascii="Arial" w:hAnsi="Arial" w:cs="Arial"/>
          <w:i/>
          <w:iCs/>
          <w:sz w:val="18"/>
          <w:szCs w:val="18"/>
          <w:lang w:val="en-GB"/>
        </w:rPr>
        <w:tab/>
        <w:t>Accounts</w:t>
      </w:r>
    </w:p>
    <w:p w:rsidR="00F24EF6" w:rsidRPr="000A0C78" w:rsidRDefault="00F24EF6" w:rsidP="00943C00">
      <w:pPr>
        <w:spacing w:after="0" w:line="240" w:lineRule="auto"/>
        <w:rPr>
          <w:rFonts w:ascii="Arial" w:hAnsi="Arial" w:cs="Arial"/>
          <w:i/>
          <w:iCs/>
          <w:sz w:val="18"/>
          <w:szCs w:val="18"/>
          <w:lang w:val="en-GB"/>
        </w:rPr>
      </w:pPr>
    </w:p>
    <w:p w:rsidR="00F24EF6" w:rsidRPr="000A0C78" w:rsidRDefault="00F24EF6" w:rsidP="004D06EF">
      <w:pPr>
        <w:spacing w:after="0" w:line="240" w:lineRule="auto"/>
        <w:ind w:left="720" w:firstLine="720"/>
        <w:rPr>
          <w:rFonts w:ascii="Arial" w:hAnsi="Arial" w:cs="Arial"/>
          <w:i/>
          <w:iCs/>
          <w:sz w:val="18"/>
          <w:szCs w:val="18"/>
          <w:lang w:val="en-GB"/>
        </w:rPr>
      </w:pPr>
      <w:r w:rsidRPr="000A0C78">
        <w:rPr>
          <w:rFonts w:ascii="Arial" w:hAnsi="Arial" w:cs="Arial"/>
          <w:i/>
          <w:iCs/>
          <w:sz w:val="18"/>
          <w:szCs w:val="18"/>
          <w:lang w:val="en-GB"/>
        </w:rPr>
        <w:t>E</w:t>
      </w:r>
      <w:r w:rsidR="003D7253">
        <w:rPr>
          <w:rFonts w:ascii="Arial" w:hAnsi="Arial" w:cs="Arial"/>
          <w:i/>
          <w:iCs/>
          <w:sz w:val="18"/>
          <w:szCs w:val="18"/>
          <w:lang w:val="en-GB"/>
        </w:rPr>
        <w:t>xample</w:t>
      </w:r>
      <w:r w:rsidRPr="000A0C78">
        <w:rPr>
          <w:rFonts w:ascii="Arial" w:hAnsi="Arial" w:cs="Arial"/>
          <w:i/>
          <w:iCs/>
          <w:sz w:val="18"/>
          <w:szCs w:val="18"/>
          <w:lang w:val="en-GB"/>
        </w:rPr>
        <w:t>: Member Surplus account,  Employer Surplus account, pensioner account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numPr>
          <w:ilvl w:val="0"/>
          <w:numId w:val="1"/>
        </w:numPr>
        <w:spacing w:after="0" w:line="240" w:lineRule="auto"/>
        <w:rPr>
          <w:rFonts w:ascii="Arial" w:hAnsi="Arial" w:cs="Arial"/>
          <w:sz w:val="18"/>
          <w:szCs w:val="18"/>
          <w:lang w:val="en-GB"/>
        </w:rPr>
      </w:pPr>
      <w:r w:rsidRPr="000A0C78">
        <w:rPr>
          <w:rFonts w:ascii="Arial" w:hAnsi="Arial" w:cs="Arial"/>
          <w:b/>
          <w:bCs/>
          <w:sz w:val="18"/>
          <w:szCs w:val="18"/>
          <w:lang w:val="en-GB"/>
        </w:rPr>
        <w:t xml:space="preserve">INVESTMENTS </w:t>
      </w: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numPr>
          <w:ilvl w:val="1"/>
          <w:numId w:val="1"/>
        </w:numPr>
        <w:spacing w:after="0" w:line="240" w:lineRule="auto"/>
        <w:rPr>
          <w:rFonts w:ascii="Arial" w:hAnsi="Arial" w:cs="Arial"/>
          <w:b/>
          <w:bCs/>
          <w:sz w:val="18"/>
          <w:szCs w:val="18"/>
          <w:lang w:val="en-GB"/>
        </w:rPr>
      </w:pPr>
      <w:r w:rsidRPr="000A0C78">
        <w:rPr>
          <w:rFonts w:ascii="Arial" w:hAnsi="Arial" w:cs="Arial"/>
          <w:b/>
          <w:bCs/>
          <w:sz w:val="20"/>
          <w:szCs w:val="20"/>
          <w:lang w:val="en-GB"/>
        </w:rPr>
        <w:t>I</w:t>
      </w:r>
      <w:r w:rsidRPr="000A0C78">
        <w:rPr>
          <w:rFonts w:ascii="Arial" w:hAnsi="Arial" w:cs="Arial"/>
          <w:b/>
          <w:bCs/>
          <w:sz w:val="18"/>
          <w:szCs w:val="18"/>
          <w:lang w:val="en-GB"/>
        </w:rPr>
        <w:t>nvestment strategy</w:t>
      </w:r>
    </w:p>
    <w:p w:rsidR="00F24EF6" w:rsidRPr="000A0C78" w:rsidRDefault="00F24EF6" w:rsidP="00943C00">
      <w:pPr>
        <w:spacing w:after="0" w:line="240" w:lineRule="auto"/>
        <w:ind w:left="216"/>
        <w:rPr>
          <w:rFonts w:ascii="Arial" w:hAnsi="Arial" w:cs="Arial"/>
          <w:b/>
          <w:bCs/>
          <w:sz w:val="18"/>
          <w:szCs w:val="18"/>
          <w:lang w:val="en-GB"/>
        </w:rPr>
      </w:pPr>
    </w:p>
    <w:p w:rsidR="00F24EF6" w:rsidRPr="000A0C78" w:rsidRDefault="00F24EF6" w:rsidP="00943C00">
      <w:pPr>
        <w:spacing w:after="0" w:line="240" w:lineRule="auto"/>
        <w:ind w:left="792"/>
        <w:rPr>
          <w:rFonts w:ascii="Arial" w:hAnsi="Arial" w:cs="Arial"/>
          <w:i/>
          <w:sz w:val="18"/>
          <w:szCs w:val="18"/>
          <w:lang w:val="en-GB"/>
        </w:rPr>
      </w:pPr>
      <w:r w:rsidRPr="000A0C78">
        <w:rPr>
          <w:rFonts w:ascii="Arial" w:hAnsi="Arial" w:cs="Arial"/>
          <w:i/>
          <w:sz w:val="18"/>
          <w:szCs w:val="18"/>
          <w:u w:val="single"/>
          <w:lang w:val="en-GB"/>
        </w:rPr>
        <w:t xml:space="preserve">Example: </w:t>
      </w:r>
      <w:r w:rsidRPr="000A0C78">
        <w:rPr>
          <w:rFonts w:ascii="Arial" w:hAnsi="Arial" w:cs="Arial"/>
          <w:i/>
          <w:sz w:val="18"/>
          <w:szCs w:val="18"/>
          <w:lang w:val="en-GB"/>
        </w:rPr>
        <w:t xml:space="preserve">The Board of Fund have formulated an investment strategy that complies with the provisions of Regulation 28 of the Pension Funds Act. In terms of this strategy the investments are managed according to the following principles.  </w:t>
      </w:r>
    </w:p>
    <w:p w:rsidR="00F24EF6" w:rsidRPr="000A0C78" w:rsidRDefault="00F24EF6" w:rsidP="00943C00">
      <w:pPr>
        <w:spacing w:after="0" w:line="240" w:lineRule="auto"/>
        <w:ind w:left="792"/>
        <w:rPr>
          <w:rFonts w:ascii="Arial" w:hAnsi="Arial" w:cs="Arial"/>
          <w:i/>
          <w:sz w:val="18"/>
          <w:szCs w:val="18"/>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 xml:space="preserve">General: </w:t>
      </w:r>
      <w:r w:rsidRPr="006D7C76">
        <w:rPr>
          <w:rFonts w:ascii="Arial" w:hAnsi="Arial" w:cs="Arial"/>
          <w:i/>
          <w:iCs/>
          <w:sz w:val="18"/>
          <w:szCs w:val="18"/>
          <w:lang w:val="en-GB"/>
        </w:rPr>
        <w:t xml:space="preserve">&lt;Insert a description of the investment policy adopted by the Board of Fund&gt; </w:t>
      </w:r>
      <w:r w:rsidRPr="006D7C76">
        <w:rPr>
          <w:rFonts w:ascii="Arial" w:hAnsi="Arial" w:cs="Arial"/>
          <w:i/>
          <w:sz w:val="18"/>
          <w:szCs w:val="18"/>
          <w:u w:val="single"/>
          <w:lang w:val="en-GB"/>
        </w:rPr>
        <w:t xml:space="preserve">Example: </w:t>
      </w:r>
      <w:r w:rsidRPr="006D7C76">
        <w:rPr>
          <w:rFonts w:ascii="Arial" w:hAnsi="Arial" w:cs="Arial"/>
          <w:i/>
          <w:sz w:val="18"/>
          <w:szCs w:val="18"/>
          <w:lang w:val="en-GB"/>
        </w:rPr>
        <w:t>All cash withdrawals will be made from ABC Merchant Bank Limited and all new investments will be made by XYZ Assurance Ltd.</w:t>
      </w:r>
    </w:p>
    <w:p w:rsidR="00F24EF6" w:rsidRPr="006D7C76" w:rsidRDefault="00F24EF6" w:rsidP="00943C00">
      <w:pPr>
        <w:spacing w:after="0" w:line="240" w:lineRule="auto"/>
        <w:ind w:left="1560"/>
        <w:rPr>
          <w:rFonts w:ascii="Arial" w:hAnsi="Arial" w:cs="Arial"/>
          <w:i/>
          <w:sz w:val="18"/>
          <w:szCs w:val="18"/>
          <w:lang w:val="en-GB"/>
        </w:rPr>
      </w:pPr>
      <w:r w:rsidRPr="006D7C76">
        <w:rPr>
          <w:rFonts w:ascii="Arial" w:hAnsi="Arial" w:cs="Arial"/>
          <w:i/>
          <w:sz w:val="18"/>
          <w:szCs w:val="18"/>
          <w:lang w:val="en-GB"/>
        </w:rPr>
        <w:t xml:space="preserve">Change in investment strategy. </w:t>
      </w:r>
      <w:r w:rsidRPr="006D7C76">
        <w:rPr>
          <w:rFonts w:ascii="Arial" w:hAnsi="Arial" w:cs="Arial"/>
          <w:i/>
          <w:sz w:val="18"/>
          <w:szCs w:val="18"/>
          <w:u w:val="single"/>
          <w:lang w:val="en-GB"/>
        </w:rPr>
        <w:t>Example</w:t>
      </w:r>
      <w:r w:rsidRPr="006D7C76">
        <w:rPr>
          <w:rFonts w:ascii="Arial" w:hAnsi="Arial" w:cs="Arial"/>
          <w:i/>
          <w:sz w:val="18"/>
          <w:szCs w:val="18"/>
          <w:lang w:val="en-GB"/>
        </w:rPr>
        <w:t>: With effect from xxx the fund’s investment strategy changed. In terms of the new investment strategy all cash withdrawals will be made from XYZ Merchant Bank Limited and all new investments will be made by the ABA Assurance Ltd.</w:t>
      </w:r>
    </w:p>
    <w:p w:rsidR="00F24EF6" w:rsidRPr="006D7C76" w:rsidRDefault="00F24EF6" w:rsidP="00943C00">
      <w:pPr>
        <w:spacing w:after="0" w:line="240" w:lineRule="auto"/>
        <w:rPr>
          <w:rFonts w:ascii="Arial" w:hAnsi="Arial" w:cs="Arial"/>
          <w:i/>
          <w:sz w:val="18"/>
          <w:szCs w:val="18"/>
          <w:u w:val="single"/>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Individual member choice: &lt;Insert a description of the investment strategy adopted by the Fund’s Board of Fund in respect of individual member investment choice&gt;</w:t>
      </w:r>
    </w:p>
    <w:p w:rsidR="00F24EF6" w:rsidRPr="006D7C76" w:rsidRDefault="00F24EF6" w:rsidP="00943C00">
      <w:pPr>
        <w:spacing w:after="0" w:line="240" w:lineRule="auto"/>
        <w:ind w:left="1224"/>
        <w:rPr>
          <w:rFonts w:ascii="Arial" w:hAnsi="Arial" w:cs="Arial"/>
          <w:i/>
          <w:sz w:val="18"/>
          <w:szCs w:val="18"/>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 xml:space="preserve">Unclaimed benefits: </w:t>
      </w:r>
      <w:r w:rsidRPr="006D7C76">
        <w:rPr>
          <w:rFonts w:ascii="Arial" w:hAnsi="Arial" w:cs="Arial"/>
          <w:i/>
          <w:iCs/>
          <w:sz w:val="18"/>
          <w:szCs w:val="18"/>
          <w:lang w:val="en-GB"/>
        </w:rPr>
        <w:t>&lt;Insert a description of the investment strategy adopted by the Fund’s Board of Fund regarding the investment of unclaimed benefits&gt;</w:t>
      </w:r>
    </w:p>
    <w:p w:rsidR="00F24EF6" w:rsidRPr="006D7C76" w:rsidRDefault="00F24EF6" w:rsidP="00943C00">
      <w:pPr>
        <w:spacing w:after="0" w:line="240" w:lineRule="auto"/>
        <w:rPr>
          <w:rFonts w:ascii="Arial" w:hAnsi="Arial" w:cs="Arial"/>
          <w:i/>
          <w:sz w:val="18"/>
          <w:szCs w:val="18"/>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 xml:space="preserve">Surplus apportionment allocations: </w:t>
      </w:r>
      <w:r w:rsidRPr="006D7C76">
        <w:rPr>
          <w:rFonts w:ascii="Arial" w:hAnsi="Arial" w:cs="Arial"/>
          <w:i/>
          <w:iCs/>
          <w:sz w:val="18"/>
          <w:szCs w:val="18"/>
          <w:lang w:val="en-GB"/>
        </w:rPr>
        <w:t>&lt;Insert a description of the investment strategy adopted by the Board of Fund regarding the investment of surplus apportionments&gt;</w:t>
      </w:r>
    </w:p>
    <w:p w:rsidR="00F24EF6" w:rsidRPr="006D7C76" w:rsidRDefault="00F24EF6" w:rsidP="00943C00">
      <w:pPr>
        <w:spacing w:after="0" w:line="240" w:lineRule="auto"/>
        <w:rPr>
          <w:rFonts w:ascii="Arial" w:hAnsi="Arial" w:cs="Arial"/>
          <w:i/>
          <w:iCs/>
          <w:sz w:val="18"/>
          <w:szCs w:val="18"/>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 xml:space="preserve">Reserve accounts </w:t>
      </w:r>
      <w:r w:rsidRPr="006D7C76">
        <w:rPr>
          <w:rFonts w:ascii="Arial" w:hAnsi="Arial" w:cs="Arial"/>
          <w:i/>
          <w:iCs/>
          <w:sz w:val="18"/>
          <w:szCs w:val="18"/>
          <w:lang w:val="en-GB"/>
        </w:rPr>
        <w:t>&lt;Insert a description of the investment strategy adopted by the Board of Fund regarding the reserve accounts of the fund&gt;</w:t>
      </w:r>
    </w:p>
    <w:p w:rsidR="00F24EF6" w:rsidRPr="006D7C76" w:rsidRDefault="00F24EF6" w:rsidP="00943C00">
      <w:pPr>
        <w:spacing w:after="0" w:line="240" w:lineRule="auto"/>
        <w:rPr>
          <w:rFonts w:ascii="Arial" w:hAnsi="Arial" w:cs="Arial"/>
          <w:i/>
          <w:sz w:val="18"/>
          <w:szCs w:val="18"/>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 xml:space="preserve">Settlement income </w:t>
      </w:r>
      <w:r w:rsidRPr="006D7C76">
        <w:rPr>
          <w:rFonts w:ascii="Arial" w:hAnsi="Arial" w:cs="Arial"/>
          <w:i/>
          <w:iCs/>
          <w:sz w:val="18"/>
          <w:szCs w:val="18"/>
          <w:lang w:val="en-GB"/>
        </w:rPr>
        <w:t>&lt;Insert a description of the investment strategy adopted by the Board of Fund regarding the settlement income of the fund&gt;</w:t>
      </w:r>
    </w:p>
    <w:p w:rsidR="00F24EF6" w:rsidRPr="006D7C76" w:rsidRDefault="00F24EF6" w:rsidP="00943C00">
      <w:pPr>
        <w:spacing w:after="0" w:line="240" w:lineRule="auto"/>
        <w:ind w:left="720"/>
        <w:rPr>
          <w:rFonts w:ascii="Arial" w:hAnsi="Arial" w:cs="Arial"/>
          <w:i/>
          <w:sz w:val="18"/>
          <w:szCs w:val="18"/>
          <w:lang w:val="en-GB"/>
        </w:rPr>
      </w:pPr>
    </w:p>
    <w:p w:rsidR="00F24EF6" w:rsidRPr="006D7C76" w:rsidRDefault="00F24EF6" w:rsidP="00943C00">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Derivative Instruments: The Board of Fund utilises / does not utilise derivative instruments as part of their investment strategy. The Board of Fund ensures that the following have been complied with:</w:t>
      </w:r>
    </w:p>
    <w:p w:rsidR="00F24EF6" w:rsidRPr="006D7C76" w:rsidRDefault="00F24EF6" w:rsidP="00943C00">
      <w:pPr>
        <w:spacing w:after="0" w:line="240" w:lineRule="auto"/>
        <w:ind w:left="1530"/>
        <w:rPr>
          <w:rFonts w:ascii="Arial" w:hAnsi="Arial" w:cs="Arial"/>
          <w:i/>
          <w:sz w:val="18"/>
          <w:szCs w:val="18"/>
          <w:lang w:val="en-GB"/>
        </w:rPr>
      </w:pPr>
    </w:p>
    <w:p w:rsidR="00F24EF6" w:rsidRPr="006D7C76" w:rsidRDefault="00F24EF6" w:rsidP="000B6698">
      <w:pPr>
        <w:numPr>
          <w:ilvl w:val="0"/>
          <w:numId w:val="15"/>
        </w:numPr>
        <w:spacing w:after="0" w:line="240" w:lineRule="auto"/>
        <w:ind w:left="2127" w:hanging="253"/>
        <w:rPr>
          <w:rFonts w:ascii="Arial" w:hAnsi="Arial" w:cs="Arial"/>
          <w:i/>
          <w:sz w:val="18"/>
          <w:szCs w:val="18"/>
          <w:lang w:val="en-GB"/>
        </w:rPr>
      </w:pPr>
      <w:r w:rsidRPr="006D7C76">
        <w:rPr>
          <w:rFonts w:ascii="Arial" w:hAnsi="Arial" w:cs="Arial"/>
          <w:i/>
          <w:sz w:val="18"/>
          <w:szCs w:val="18"/>
          <w:lang w:val="en-GB"/>
        </w:rPr>
        <w:t>The exposure of the asset class does not exceed the maximum percentages as prescribed to the underlying asset as set out in Regulation 28.</w:t>
      </w:r>
    </w:p>
    <w:p w:rsidR="00F24EF6" w:rsidRPr="006D7C76" w:rsidRDefault="00F24EF6" w:rsidP="000B6698">
      <w:pPr>
        <w:numPr>
          <w:ilvl w:val="0"/>
          <w:numId w:val="15"/>
        </w:numPr>
        <w:spacing w:after="0" w:line="240" w:lineRule="auto"/>
        <w:ind w:left="2127" w:hanging="253"/>
        <w:rPr>
          <w:rFonts w:ascii="Arial" w:hAnsi="Arial" w:cs="Arial"/>
          <w:i/>
          <w:sz w:val="18"/>
          <w:szCs w:val="18"/>
          <w:lang w:val="en-GB"/>
        </w:rPr>
      </w:pPr>
      <w:r w:rsidRPr="006D7C76">
        <w:rPr>
          <w:rFonts w:ascii="Arial" w:hAnsi="Arial" w:cs="Arial"/>
          <w:i/>
          <w:sz w:val="18"/>
          <w:szCs w:val="18"/>
          <w:lang w:val="en-GB"/>
        </w:rPr>
        <w:t>The investment mandate is in place and reviewed by the Board of Fund on a regular basis to ensure compliance with the requirements as prescribed by Regulation 28 and the relevant Notice.</w:t>
      </w:r>
    </w:p>
    <w:p w:rsidR="00F24EF6" w:rsidRPr="006D7C76" w:rsidRDefault="00F24EF6" w:rsidP="000B6698">
      <w:pPr>
        <w:numPr>
          <w:ilvl w:val="0"/>
          <w:numId w:val="15"/>
        </w:numPr>
        <w:spacing w:after="0" w:line="240" w:lineRule="auto"/>
        <w:ind w:left="2127" w:hanging="253"/>
        <w:rPr>
          <w:rFonts w:ascii="Arial" w:hAnsi="Arial" w:cs="Arial"/>
          <w:i/>
          <w:sz w:val="18"/>
          <w:szCs w:val="18"/>
          <w:lang w:val="en-GB"/>
        </w:rPr>
      </w:pPr>
      <w:r w:rsidRPr="006D7C76">
        <w:rPr>
          <w:rFonts w:ascii="Arial" w:hAnsi="Arial" w:cs="Arial"/>
          <w:i/>
          <w:sz w:val="18"/>
          <w:szCs w:val="18"/>
          <w:lang w:val="en-GB"/>
        </w:rPr>
        <w:t>The investments are monitored for compliance with the provisions of regulation 28 and adherence to the investment mandate.</w:t>
      </w:r>
    </w:p>
    <w:p w:rsidR="00F24EF6" w:rsidRPr="006D7C76" w:rsidRDefault="00F24EF6" w:rsidP="003B09CD">
      <w:pPr>
        <w:spacing w:after="0" w:line="240" w:lineRule="auto"/>
        <w:rPr>
          <w:rFonts w:ascii="Arial" w:hAnsi="Arial" w:cs="Arial"/>
          <w:bCs/>
          <w:i/>
          <w:sz w:val="18"/>
          <w:szCs w:val="18"/>
          <w:lang w:val="en-GB"/>
        </w:rPr>
      </w:pPr>
    </w:p>
    <w:p w:rsidR="00B74F33" w:rsidRPr="006D7C76" w:rsidRDefault="00B74F33" w:rsidP="003B09CD">
      <w:pPr>
        <w:spacing w:after="0" w:line="240" w:lineRule="auto"/>
        <w:rPr>
          <w:rFonts w:ascii="Arial" w:hAnsi="Arial" w:cs="Arial"/>
          <w:bCs/>
          <w:i/>
          <w:sz w:val="18"/>
          <w:szCs w:val="18"/>
          <w:lang w:val="en-GB"/>
        </w:rPr>
      </w:pPr>
    </w:p>
    <w:p w:rsidR="00F24EF6" w:rsidRPr="00886746" w:rsidRDefault="00F24EF6" w:rsidP="003B09CD">
      <w:pPr>
        <w:spacing w:after="0" w:line="240" w:lineRule="auto"/>
        <w:rPr>
          <w:rFonts w:ascii="Arial" w:hAnsi="Arial" w:cs="Arial"/>
          <w:b/>
          <w:bCs/>
          <w:sz w:val="20"/>
          <w:szCs w:val="20"/>
          <w:lang w:val="en-GB"/>
        </w:rPr>
      </w:pPr>
      <w:r w:rsidRPr="00886746">
        <w:rPr>
          <w:rFonts w:ascii="Arial" w:hAnsi="Arial" w:cs="Arial"/>
          <w:b/>
          <w:bCs/>
          <w:sz w:val="20"/>
          <w:szCs w:val="20"/>
          <w:lang w:val="en-GB"/>
        </w:rPr>
        <w:t>REPORT OF THE BOARD OF FUND - CONTINUED</w:t>
      </w:r>
    </w:p>
    <w:p w:rsidR="00F24EF6" w:rsidRPr="00886746" w:rsidRDefault="00F24EF6" w:rsidP="003B09CD">
      <w:pPr>
        <w:spacing w:after="0" w:line="240" w:lineRule="auto"/>
        <w:rPr>
          <w:rFonts w:ascii="Arial" w:hAnsi="Arial" w:cs="Arial"/>
          <w:b/>
          <w:bCs/>
          <w:sz w:val="20"/>
          <w:szCs w:val="20"/>
          <w:lang w:val="en-GB"/>
        </w:rPr>
      </w:pPr>
      <w:r w:rsidRPr="00886746">
        <w:rPr>
          <w:rFonts w:ascii="Arial" w:hAnsi="Arial" w:cs="Arial"/>
          <w:b/>
          <w:bCs/>
          <w:sz w:val="20"/>
          <w:szCs w:val="20"/>
          <w:lang w:val="en-GB"/>
        </w:rPr>
        <w:t>For the period ended …..</w:t>
      </w:r>
    </w:p>
    <w:p w:rsidR="00F24EF6" w:rsidRPr="006D7C76" w:rsidRDefault="00F24EF6" w:rsidP="00943C00">
      <w:pPr>
        <w:spacing w:after="0" w:line="240" w:lineRule="auto"/>
        <w:ind w:left="2520"/>
        <w:rPr>
          <w:rFonts w:ascii="Arial" w:hAnsi="Arial" w:cs="Arial"/>
          <w:i/>
          <w:sz w:val="18"/>
          <w:szCs w:val="18"/>
          <w:lang w:val="en-GB"/>
        </w:rPr>
      </w:pPr>
    </w:p>
    <w:p w:rsidR="00F24EF6" w:rsidRPr="006D7C76" w:rsidRDefault="00F24EF6" w:rsidP="003B09CD">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Hedge funds: The Board of Fund utilises / does</w:t>
      </w:r>
      <w:r w:rsidR="00ED272F" w:rsidRPr="006D7C76">
        <w:rPr>
          <w:rFonts w:ascii="Arial" w:hAnsi="Arial" w:cs="Arial"/>
          <w:i/>
          <w:sz w:val="18"/>
          <w:szCs w:val="18"/>
          <w:lang w:val="en-GB"/>
        </w:rPr>
        <w:t xml:space="preserve"> not utilise</w:t>
      </w:r>
      <w:r w:rsidRPr="006D7C76">
        <w:rPr>
          <w:rFonts w:ascii="Arial" w:hAnsi="Arial" w:cs="Arial"/>
          <w:i/>
          <w:sz w:val="18"/>
          <w:szCs w:val="18"/>
          <w:lang w:val="en-GB"/>
        </w:rPr>
        <w:t xml:space="preserve"> hedge funds as part of their investment strategy. The Board of Fund ensures that the following have been complied with:</w:t>
      </w:r>
    </w:p>
    <w:p w:rsidR="00F24EF6" w:rsidRPr="006D7C76" w:rsidRDefault="00F24EF6" w:rsidP="003B09CD">
      <w:pPr>
        <w:spacing w:after="0" w:line="240" w:lineRule="auto"/>
        <w:ind w:left="1530"/>
        <w:rPr>
          <w:rFonts w:ascii="Arial" w:hAnsi="Arial" w:cs="Arial"/>
          <w:i/>
          <w:sz w:val="18"/>
          <w:szCs w:val="18"/>
          <w:lang w:val="en-GB"/>
        </w:rPr>
      </w:pPr>
    </w:p>
    <w:p w:rsidR="00F24EF6" w:rsidRPr="006D7C76" w:rsidRDefault="00F24EF6" w:rsidP="000B6698">
      <w:pPr>
        <w:numPr>
          <w:ilvl w:val="0"/>
          <w:numId w:val="15"/>
        </w:numPr>
        <w:spacing w:after="0" w:line="240" w:lineRule="auto"/>
        <w:ind w:hanging="535"/>
        <w:rPr>
          <w:rFonts w:ascii="Arial" w:hAnsi="Arial" w:cs="Arial"/>
          <w:i/>
          <w:sz w:val="18"/>
          <w:szCs w:val="18"/>
          <w:lang w:val="en-GB"/>
        </w:rPr>
      </w:pPr>
      <w:r w:rsidRPr="006D7C76">
        <w:rPr>
          <w:rFonts w:ascii="Arial" w:hAnsi="Arial" w:cs="Arial"/>
          <w:i/>
          <w:sz w:val="18"/>
          <w:szCs w:val="18"/>
          <w:lang w:val="en-GB"/>
        </w:rPr>
        <w:t>The exposure of the asset class does not exceed the maximum percentages as prescribed to the underlying asset as set out in Regulation 28.</w:t>
      </w:r>
    </w:p>
    <w:p w:rsidR="00F24EF6" w:rsidRPr="006D7C76" w:rsidRDefault="00F24EF6" w:rsidP="000B6698">
      <w:pPr>
        <w:numPr>
          <w:ilvl w:val="0"/>
          <w:numId w:val="15"/>
        </w:numPr>
        <w:spacing w:after="0" w:line="240" w:lineRule="auto"/>
        <w:ind w:hanging="535"/>
        <w:rPr>
          <w:rFonts w:ascii="Arial" w:hAnsi="Arial" w:cs="Arial"/>
          <w:i/>
          <w:sz w:val="18"/>
          <w:szCs w:val="18"/>
          <w:lang w:val="en-GB"/>
        </w:rPr>
      </w:pPr>
      <w:r w:rsidRPr="006D7C76">
        <w:rPr>
          <w:rFonts w:ascii="Arial" w:hAnsi="Arial" w:cs="Arial"/>
          <w:i/>
          <w:sz w:val="18"/>
          <w:szCs w:val="18"/>
          <w:lang w:val="en-GB"/>
        </w:rPr>
        <w:t>The investment mandate is in place and reviewed by the Board of Fund on a regular basis to ensure compliance with the requirements as prescribed by Regulation 28 and the relevant Notice.</w:t>
      </w:r>
    </w:p>
    <w:p w:rsidR="00F24EF6" w:rsidRPr="006D7C76" w:rsidRDefault="00F24EF6" w:rsidP="000B6698">
      <w:pPr>
        <w:numPr>
          <w:ilvl w:val="0"/>
          <w:numId w:val="15"/>
        </w:numPr>
        <w:spacing w:after="0" w:line="240" w:lineRule="auto"/>
        <w:ind w:hanging="535"/>
        <w:rPr>
          <w:rFonts w:ascii="Arial" w:hAnsi="Arial" w:cs="Arial"/>
          <w:i/>
          <w:sz w:val="18"/>
          <w:szCs w:val="18"/>
          <w:lang w:val="en-GB"/>
        </w:rPr>
      </w:pPr>
      <w:r w:rsidRPr="006D7C76">
        <w:rPr>
          <w:rFonts w:ascii="Arial" w:hAnsi="Arial" w:cs="Arial"/>
          <w:i/>
          <w:sz w:val="18"/>
          <w:szCs w:val="18"/>
          <w:lang w:val="en-GB"/>
        </w:rPr>
        <w:t>The investments are monitored for compliance with the provisions of regulation 28 and adherence to the investment mandate.</w:t>
      </w:r>
    </w:p>
    <w:p w:rsidR="00F24EF6" w:rsidRPr="006D7C76" w:rsidRDefault="00F24EF6" w:rsidP="00943C00">
      <w:pPr>
        <w:spacing w:after="0" w:line="240" w:lineRule="auto"/>
        <w:ind w:left="1224"/>
        <w:rPr>
          <w:rFonts w:ascii="Arial" w:hAnsi="Arial" w:cs="Arial"/>
          <w:i/>
          <w:sz w:val="18"/>
          <w:szCs w:val="18"/>
          <w:lang w:val="en-GB"/>
        </w:rPr>
      </w:pPr>
    </w:p>
    <w:p w:rsidR="00F24EF6" w:rsidRPr="006D7C76" w:rsidRDefault="00F24EF6" w:rsidP="00943C00">
      <w:pPr>
        <w:pStyle w:val="ListParagraph"/>
        <w:rPr>
          <w:i/>
          <w:sz w:val="18"/>
          <w:szCs w:val="18"/>
        </w:rPr>
      </w:pPr>
    </w:p>
    <w:p w:rsidR="00F24EF6" w:rsidRPr="006D7C76" w:rsidRDefault="00F24EF6" w:rsidP="003B09CD">
      <w:pPr>
        <w:numPr>
          <w:ilvl w:val="2"/>
          <w:numId w:val="1"/>
        </w:numPr>
        <w:spacing w:after="0" w:line="240" w:lineRule="auto"/>
        <w:ind w:left="1530" w:hanging="738"/>
        <w:rPr>
          <w:rFonts w:ascii="Arial" w:hAnsi="Arial" w:cs="Arial"/>
          <w:i/>
          <w:sz w:val="18"/>
          <w:szCs w:val="18"/>
          <w:lang w:val="en-GB"/>
        </w:rPr>
      </w:pPr>
      <w:r w:rsidRPr="006D7C76">
        <w:rPr>
          <w:rFonts w:ascii="Arial" w:hAnsi="Arial" w:cs="Arial"/>
          <w:i/>
          <w:sz w:val="18"/>
          <w:szCs w:val="18"/>
          <w:lang w:val="en-GB"/>
        </w:rPr>
        <w:t>Private Equity Funds: The Board of Fund utilises / does not</w:t>
      </w:r>
      <w:r w:rsidR="00ED272F" w:rsidRPr="006D7C76">
        <w:rPr>
          <w:rFonts w:ascii="Arial" w:hAnsi="Arial" w:cs="Arial"/>
          <w:i/>
          <w:sz w:val="18"/>
          <w:szCs w:val="18"/>
          <w:lang w:val="en-GB"/>
        </w:rPr>
        <w:t xml:space="preserve"> utilise</w:t>
      </w:r>
      <w:r w:rsidRPr="006D7C76">
        <w:rPr>
          <w:rFonts w:ascii="Arial" w:hAnsi="Arial" w:cs="Arial"/>
          <w:i/>
          <w:sz w:val="18"/>
          <w:szCs w:val="18"/>
          <w:lang w:val="en-GB"/>
        </w:rPr>
        <w:t xml:space="preserve"> private equity funds as part of their investment strategy. The Board of Fund ensures that the following have been complied with:</w:t>
      </w:r>
    </w:p>
    <w:p w:rsidR="00F24EF6" w:rsidRPr="006D7C76" w:rsidRDefault="00F24EF6" w:rsidP="003B09CD">
      <w:pPr>
        <w:spacing w:after="0" w:line="240" w:lineRule="auto"/>
        <w:ind w:left="1530"/>
        <w:rPr>
          <w:rFonts w:ascii="Arial" w:hAnsi="Arial" w:cs="Arial"/>
          <w:i/>
          <w:sz w:val="18"/>
          <w:szCs w:val="18"/>
          <w:lang w:val="en-GB"/>
        </w:rPr>
      </w:pPr>
    </w:p>
    <w:p w:rsidR="00F24EF6" w:rsidRPr="006D7C76" w:rsidRDefault="00F24EF6" w:rsidP="000B6698">
      <w:pPr>
        <w:numPr>
          <w:ilvl w:val="0"/>
          <w:numId w:val="15"/>
        </w:numPr>
        <w:spacing w:after="0" w:line="240" w:lineRule="auto"/>
        <w:ind w:hanging="535"/>
        <w:rPr>
          <w:rFonts w:ascii="Arial" w:hAnsi="Arial" w:cs="Arial"/>
          <w:i/>
          <w:sz w:val="18"/>
          <w:szCs w:val="18"/>
          <w:lang w:val="en-GB"/>
        </w:rPr>
      </w:pPr>
      <w:r w:rsidRPr="006D7C76">
        <w:rPr>
          <w:rFonts w:ascii="Arial" w:hAnsi="Arial" w:cs="Arial"/>
          <w:i/>
          <w:sz w:val="18"/>
          <w:szCs w:val="18"/>
          <w:lang w:val="en-GB"/>
        </w:rPr>
        <w:t>The exposure of the asset class does not exceed the maximum percentages as prescribed to the underlying asset as set out in Regulation 28.</w:t>
      </w:r>
    </w:p>
    <w:p w:rsidR="00F24EF6" w:rsidRPr="006D7C76" w:rsidRDefault="00F24EF6" w:rsidP="000B6698">
      <w:pPr>
        <w:numPr>
          <w:ilvl w:val="0"/>
          <w:numId w:val="15"/>
        </w:numPr>
        <w:spacing w:after="0" w:line="240" w:lineRule="auto"/>
        <w:ind w:hanging="535"/>
        <w:rPr>
          <w:rFonts w:ascii="Arial" w:hAnsi="Arial" w:cs="Arial"/>
          <w:i/>
          <w:sz w:val="18"/>
          <w:szCs w:val="18"/>
          <w:lang w:val="en-GB"/>
        </w:rPr>
      </w:pPr>
      <w:r w:rsidRPr="006D7C76">
        <w:rPr>
          <w:rFonts w:ascii="Arial" w:hAnsi="Arial" w:cs="Arial"/>
          <w:i/>
          <w:sz w:val="18"/>
          <w:szCs w:val="18"/>
          <w:lang w:val="en-GB"/>
        </w:rPr>
        <w:t>The investment mandate is in place and reviewed by the Board of Fund on a regular basis to ensure compliance with the requirements as prescribed by Regulation 28 and the relevant Notice.</w:t>
      </w:r>
    </w:p>
    <w:p w:rsidR="00F24EF6" w:rsidRPr="006D7C76" w:rsidRDefault="00F24EF6" w:rsidP="000B6698">
      <w:pPr>
        <w:numPr>
          <w:ilvl w:val="0"/>
          <w:numId w:val="15"/>
        </w:numPr>
        <w:spacing w:after="0" w:line="240" w:lineRule="auto"/>
        <w:ind w:hanging="535"/>
        <w:rPr>
          <w:rFonts w:ascii="Arial" w:hAnsi="Arial" w:cs="Arial"/>
          <w:i/>
          <w:sz w:val="18"/>
          <w:szCs w:val="18"/>
          <w:lang w:val="en-GB"/>
        </w:rPr>
      </w:pPr>
      <w:r w:rsidRPr="006D7C76">
        <w:rPr>
          <w:rFonts w:ascii="Arial" w:hAnsi="Arial" w:cs="Arial"/>
          <w:i/>
          <w:sz w:val="18"/>
          <w:szCs w:val="18"/>
          <w:lang w:val="en-GB"/>
        </w:rPr>
        <w:t>The investments are monitored for compliance with the provisions of regulation 28 and adherence to the investment mandate.</w:t>
      </w:r>
    </w:p>
    <w:p w:rsidR="00F24EF6" w:rsidRPr="006D7C76" w:rsidRDefault="00F24EF6" w:rsidP="00817922">
      <w:pPr>
        <w:spacing w:after="0" w:line="240" w:lineRule="auto"/>
        <w:ind w:left="1224"/>
        <w:rPr>
          <w:rFonts w:ascii="Arial" w:hAnsi="Arial" w:cs="Arial"/>
          <w:i/>
          <w:sz w:val="18"/>
          <w:szCs w:val="18"/>
          <w:lang w:val="en-GB"/>
        </w:rPr>
      </w:pPr>
    </w:p>
    <w:p w:rsidR="00C70715" w:rsidRPr="006D7C76" w:rsidRDefault="00F24EF6" w:rsidP="00C70715">
      <w:pPr>
        <w:numPr>
          <w:ilvl w:val="2"/>
          <w:numId w:val="1"/>
        </w:numPr>
        <w:spacing w:after="0" w:line="240" w:lineRule="auto"/>
        <w:ind w:left="1530" w:hanging="738"/>
        <w:rPr>
          <w:rFonts w:ascii="Arial" w:hAnsi="Arial" w:cs="Arial"/>
          <w:sz w:val="18"/>
          <w:szCs w:val="18"/>
          <w:u w:val="single"/>
          <w:lang w:val="en-GB"/>
        </w:rPr>
      </w:pPr>
      <w:r w:rsidRPr="006D7C76">
        <w:rPr>
          <w:rFonts w:ascii="Arial" w:hAnsi="Arial" w:cs="Arial"/>
          <w:i/>
          <w:sz w:val="18"/>
          <w:szCs w:val="18"/>
          <w:lang w:val="en-GB"/>
        </w:rPr>
        <w:t xml:space="preserve">Securities Lending Transactions: The Board of Fund utilises / does not </w:t>
      </w:r>
      <w:r w:rsidR="00ED272F" w:rsidRPr="006D7C76">
        <w:rPr>
          <w:rFonts w:ascii="Arial" w:hAnsi="Arial" w:cs="Arial"/>
          <w:i/>
          <w:sz w:val="18"/>
          <w:szCs w:val="18"/>
          <w:lang w:val="en-GB"/>
        </w:rPr>
        <w:t xml:space="preserve">utilise </w:t>
      </w:r>
      <w:r w:rsidRPr="006D7C76">
        <w:rPr>
          <w:rFonts w:ascii="Arial" w:hAnsi="Arial" w:cs="Arial"/>
          <w:i/>
          <w:sz w:val="18"/>
          <w:szCs w:val="18"/>
          <w:lang w:val="en-GB"/>
        </w:rPr>
        <w:t>securities lending transactions as part of their investment strategy. The Board of Fund ensures that the securities lending transactions are in compliance with the relevant conditions as prescribed by Notice</w:t>
      </w:r>
      <w:r w:rsidR="00C70715" w:rsidRPr="006D7C76">
        <w:rPr>
          <w:rFonts w:ascii="Arial" w:hAnsi="Arial" w:cs="Arial"/>
          <w:i/>
          <w:sz w:val="18"/>
          <w:szCs w:val="18"/>
          <w:lang w:val="en-GB"/>
        </w:rPr>
        <w:t xml:space="preserve"> issued by the </w:t>
      </w:r>
      <w:r w:rsidR="008A5B18" w:rsidRPr="006D7C76">
        <w:rPr>
          <w:rFonts w:ascii="Arial" w:hAnsi="Arial" w:cs="Arial"/>
          <w:i/>
          <w:sz w:val="18"/>
          <w:szCs w:val="18"/>
          <w:lang w:val="en-GB"/>
        </w:rPr>
        <w:t>Registrar of Pension Funds</w:t>
      </w:r>
      <w:r w:rsidR="00C70715" w:rsidRPr="006D7C76">
        <w:rPr>
          <w:rFonts w:ascii="Arial" w:hAnsi="Arial" w:cs="Arial"/>
          <w:sz w:val="18"/>
          <w:szCs w:val="18"/>
          <w:lang w:val="en-GB"/>
        </w:rPr>
        <w:t>.</w:t>
      </w:r>
      <w:r w:rsidR="00C70715" w:rsidRPr="006D7C76">
        <w:rPr>
          <w:rFonts w:ascii="Arial" w:hAnsi="Arial" w:cs="Arial"/>
          <w:sz w:val="18"/>
          <w:szCs w:val="18"/>
          <w:u w:val="single"/>
          <w:lang w:val="en-GB"/>
        </w:rPr>
        <w:t xml:space="preserve"> </w:t>
      </w:r>
    </w:p>
    <w:p w:rsidR="00F24EF6" w:rsidRPr="006D7C76" w:rsidRDefault="00F24EF6" w:rsidP="00C70715">
      <w:pPr>
        <w:spacing w:after="0" w:line="240" w:lineRule="auto"/>
        <w:ind w:left="1530"/>
        <w:rPr>
          <w:rFonts w:ascii="Arial" w:hAnsi="Arial" w:cs="Arial"/>
          <w:sz w:val="18"/>
          <w:szCs w:val="18"/>
          <w:lang w:val="en-GB"/>
        </w:rPr>
      </w:pPr>
    </w:p>
    <w:p w:rsidR="00F24EF6" w:rsidRPr="006D7C76"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numPr>
          <w:ilvl w:val="1"/>
          <w:numId w:val="1"/>
        </w:numPr>
        <w:spacing w:after="0" w:line="240" w:lineRule="auto"/>
        <w:rPr>
          <w:rFonts w:ascii="Arial" w:hAnsi="Arial" w:cs="Arial"/>
          <w:b/>
          <w:bCs/>
          <w:sz w:val="18"/>
          <w:szCs w:val="18"/>
          <w:lang w:val="en-GB"/>
        </w:rPr>
      </w:pPr>
      <w:r w:rsidRPr="000A0C78">
        <w:rPr>
          <w:rFonts w:ascii="Arial" w:hAnsi="Arial" w:cs="Arial"/>
          <w:b/>
          <w:bCs/>
          <w:sz w:val="18"/>
          <w:szCs w:val="18"/>
          <w:lang w:val="en-GB"/>
        </w:rPr>
        <w:t>Management of investments</w:t>
      </w:r>
    </w:p>
    <w:p w:rsidR="00F24EF6" w:rsidRPr="000A0C78" w:rsidRDefault="00F24EF6" w:rsidP="00943C00">
      <w:pPr>
        <w:spacing w:after="0" w:line="240" w:lineRule="auto"/>
        <w:ind w:left="216"/>
        <w:rPr>
          <w:rFonts w:ascii="Arial" w:hAnsi="Arial" w:cs="Arial"/>
          <w:b/>
          <w:bCs/>
          <w:sz w:val="18"/>
          <w:szCs w:val="18"/>
          <w:lang w:val="en-GB"/>
        </w:rPr>
      </w:pPr>
    </w:p>
    <w:p w:rsidR="00F24EF6" w:rsidRPr="000A0C78" w:rsidRDefault="00F24EF6" w:rsidP="00943C00">
      <w:pPr>
        <w:spacing w:after="0" w:line="240" w:lineRule="auto"/>
        <w:ind w:left="792"/>
        <w:rPr>
          <w:rFonts w:ascii="Arial" w:hAnsi="Arial" w:cs="Arial"/>
          <w:i/>
          <w:sz w:val="18"/>
          <w:szCs w:val="18"/>
          <w:lang w:val="en-GB"/>
        </w:rPr>
      </w:pPr>
      <w:r w:rsidRPr="000A0C78">
        <w:rPr>
          <w:rFonts w:ascii="Arial" w:hAnsi="Arial" w:cs="Arial"/>
          <w:i/>
          <w:sz w:val="18"/>
          <w:szCs w:val="18"/>
          <w:u w:val="single"/>
          <w:lang w:val="en-GB"/>
        </w:rPr>
        <w:t xml:space="preserve">Example: </w:t>
      </w:r>
      <w:r w:rsidRPr="000A0C78">
        <w:rPr>
          <w:rFonts w:ascii="Arial" w:hAnsi="Arial" w:cs="Arial"/>
          <w:i/>
          <w:sz w:val="18"/>
          <w:szCs w:val="18"/>
          <w:lang w:val="en-GB"/>
        </w:rPr>
        <w:t xml:space="preserve">The fund’s investments consist of </w:t>
      </w:r>
      <w:r w:rsidR="006D7C76">
        <w:rPr>
          <w:rFonts w:ascii="Arial" w:hAnsi="Arial" w:cs="Arial"/>
          <w:i/>
          <w:sz w:val="18"/>
          <w:szCs w:val="18"/>
          <w:lang w:val="en-GB"/>
        </w:rPr>
        <w:t>non-linked</w:t>
      </w:r>
      <w:r w:rsidR="00C70715" w:rsidRPr="000A0C78">
        <w:rPr>
          <w:rFonts w:ascii="Arial" w:hAnsi="Arial" w:cs="Arial"/>
          <w:i/>
          <w:sz w:val="18"/>
          <w:szCs w:val="18"/>
          <w:lang w:val="en-GB"/>
        </w:rPr>
        <w:t xml:space="preserve"> policies (or insurance policies)</w:t>
      </w:r>
      <w:r w:rsidRPr="000A0C78">
        <w:rPr>
          <w:rFonts w:ascii="Arial" w:hAnsi="Arial" w:cs="Arial"/>
          <w:i/>
          <w:sz w:val="18"/>
          <w:szCs w:val="18"/>
          <w:lang w:val="en-GB"/>
        </w:rPr>
        <w:t xml:space="preserve"> and managed portfolios with ABC Merchant Bank Limited and XYZ Assurance Co. Ltd.  Both investment administrators have complete discretion as to the composition of their share of the portfolio within the boundaries allowed by the Pension Funds Act.  The Board of Fund meet at quarterly intervals to discuss investment policy and to monitor the asset allocation and performance of the investment administrators against the investment strategy of the fund.  ABC Merchant Bank Limited and XYZ Assurance Limited are remunerated on a fee basis and are paid quarterly.</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B74F33" w:rsidRPr="000A0C78" w:rsidRDefault="00B74F33"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943C00">
      <w:pPr>
        <w:spacing w:after="0" w:line="240" w:lineRule="auto"/>
        <w:rPr>
          <w:rFonts w:ascii="Arial" w:hAnsi="Arial" w:cs="Arial"/>
          <w:color w:val="0000FF"/>
          <w:sz w:val="18"/>
          <w:szCs w:val="18"/>
          <w:lang w:val="en-GB"/>
        </w:rPr>
      </w:pPr>
    </w:p>
    <w:p w:rsidR="00F24EF6" w:rsidRPr="000A0C78" w:rsidRDefault="00F24EF6" w:rsidP="003B09CD">
      <w:pPr>
        <w:spacing w:after="0" w:line="240" w:lineRule="auto"/>
        <w:rPr>
          <w:rFonts w:ascii="Arial" w:hAnsi="Arial" w:cs="Arial"/>
          <w:sz w:val="20"/>
          <w:szCs w:val="20"/>
          <w:lang w:val="en-GB"/>
        </w:rPr>
      </w:pPr>
      <w:r w:rsidRPr="000A0C78">
        <w:rPr>
          <w:rFonts w:ascii="Arial" w:hAnsi="Arial" w:cs="Arial"/>
          <w:b/>
          <w:bCs/>
          <w:sz w:val="20"/>
          <w:szCs w:val="20"/>
          <w:lang w:val="en-GB"/>
        </w:rPr>
        <w:lastRenderedPageBreak/>
        <w:t>REPORT OF THE BOARD OF FUND - CONTINUED</w:t>
      </w:r>
    </w:p>
    <w:p w:rsidR="00F24EF6" w:rsidRPr="000A0C78" w:rsidRDefault="00F24EF6" w:rsidP="003B09CD">
      <w:pPr>
        <w:spacing w:after="0" w:line="240" w:lineRule="auto"/>
        <w:rPr>
          <w:rFonts w:ascii="Arial" w:hAnsi="Arial" w:cs="Arial"/>
          <w:sz w:val="20"/>
          <w:szCs w:val="20"/>
          <w:lang w:val="en-GB"/>
        </w:rPr>
      </w:pPr>
      <w:r w:rsidRPr="000A0C78">
        <w:rPr>
          <w:rFonts w:ascii="Arial" w:hAnsi="Arial" w:cs="Arial"/>
          <w:b/>
          <w:bCs/>
          <w:sz w:val="20"/>
          <w:szCs w:val="20"/>
          <w:lang w:val="en-GB"/>
        </w:rPr>
        <w:t>For the period ended …..</w:t>
      </w:r>
    </w:p>
    <w:p w:rsidR="00F24EF6" w:rsidRDefault="00F24EF6" w:rsidP="00943C00">
      <w:pPr>
        <w:spacing w:after="0" w:line="240" w:lineRule="auto"/>
        <w:rPr>
          <w:rFonts w:ascii="Arial" w:hAnsi="Arial" w:cs="Arial"/>
          <w:color w:val="0000FF"/>
          <w:sz w:val="18"/>
          <w:szCs w:val="18"/>
          <w:lang w:val="en-GB"/>
        </w:rPr>
      </w:pPr>
    </w:p>
    <w:p w:rsidR="00A61DAA" w:rsidRPr="000A0C78" w:rsidRDefault="00A61DAA" w:rsidP="00943C00">
      <w:pPr>
        <w:spacing w:after="0" w:line="240" w:lineRule="auto"/>
        <w:rPr>
          <w:rFonts w:ascii="Arial" w:hAnsi="Arial" w:cs="Arial"/>
          <w:color w:val="0000FF"/>
          <w:sz w:val="18"/>
          <w:szCs w:val="18"/>
          <w:lang w:val="en-GB"/>
        </w:rPr>
      </w:pPr>
    </w:p>
    <w:p w:rsidR="00F24EF6" w:rsidRPr="000A0C78" w:rsidRDefault="00F24EF6" w:rsidP="00943C00">
      <w:pPr>
        <w:numPr>
          <w:ilvl w:val="0"/>
          <w:numId w:val="1"/>
        </w:numPr>
        <w:spacing w:after="0" w:line="240" w:lineRule="auto"/>
        <w:rPr>
          <w:rFonts w:ascii="Arial" w:hAnsi="Arial" w:cs="Arial"/>
          <w:b/>
          <w:bCs/>
          <w:sz w:val="20"/>
          <w:szCs w:val="20"/>
          <w:lang w:val="en-GB"/>
        </w:rPr>
      </w:pPr>
      <w:r w:rsidRPr="000A0C78">
        <w:rPr>
          <w:rFonts w:ascii="Arial" w:hAnsi="Arial" w:cs="Arial"/>
          <w:b/>
          <w:bCs/>
          <w:sz w:val="18"/>
          <w:szCs w:val="18"/>
          <w:lang w:val="en-GB"/>
        </w:rPr>
        <w:t>MEMBERSHIP</w:t>
      </w:r>
    </w:p>
    <w:tbl>
      <w:tblPr>
        <w:tblW w:w="8721"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3047"/>
        <w:gridCol w:w="993"/>
        <w:gridCol w:w="236"/>
        <w:gridCol w:w="898"/>
        <w:gridCol w:w="217"/>
        <w:gridCol w:w="918"/>
        <w:gridCol w:w="1276"/>
        <w:gridCol w:w="632"/>
        <w:gridCol w:w="504"/>
      </w:tblGrid>
      <w:tr w:rsidR="00F24EF6" w:rsidRPr="000A0C78" w:rsidTr="00184FBF">
        <w:trPr>
          <w:cantSplit/>
          <w:trHeight w:val="821"/>
        </w:trPr>
        <w:tc>
          <w:tcPr>
            <w:tcW w:w="3047" w:type="dxa"/>
            <w:tcBorders>
              <w:top w:val="single" w:sz="12" w:space="0" w:color="000000"/>
              <w:bottom w:val="single" w:sz="12" w:space="0" w:color="000000"/>
              <w:right w:val="nil"/>
            </w:tcBorders>
          </w:tcPr>
          <w:p w:rsidR="00F24EF6" w:rsidRPr="000A0C78" w:rsidRDefault="00F24EF6" w:rsidP="00943C00">
            <w:pPr>
              <w:spacing w:after="0" w:line="240" w:lineRule="auto"/>
              <w:jc w:val="center"/>
              <w:rPr>
                <w:rFonts w:ascii="Arial" w:hAnsi="Arial" w:cs="Arial"/>
                <w:b/>
                <w:bCs/>
                <w:sz w:val="16"/>
                <w:szCs w:val="16"/>
                <w:lang w:val="en-GB"/>
              </w:rPr>
            </w:pPr>
          </w:p>
        </w:tc>
        <w:tc>
          <w:tcPr>
            <w:tcW w:w="993" w:type="dxa"/>
            <w:tcBorders>
              <w:top w:val="single" w:sz="12" w:space="0" w:color="000000"/>
              <w:left w:val="nil"/>
              <w:bottom w:val="single" w:sz="12" w:space="0" w:color="000000"/>
              <w:right w:val="nil"/>
            </w:tcBorders>
          </w:tcPr>
          <w:p w:rsidR="00F24EF6" w:rsidRPr="000A0C78" w:rsidRDefault="00F24EF6" w:rsidP="00943C00">
            <w:pPr>
              <w:spacing w:after="0" w:line="240" w:lineRule="auto"/>
              <w:jc w:val="center"/>
              <w:rPr>
                <w:rFonts w:ascii="Arial" w:hAnsi="Arial" w:cs="Arial"/>
                <w:b/>
                <w:bCs/>
                <w:sz w:val="16"/>
                <w:szCs w:val="16"/>
                <w:lang w:val="en-GB"/>
              </w:rPr>
            </w:pPr>
            <w:r w:rsidRPr="000A0C78">
              <w:rPr>
                <w:rFonts w:ascii="Arial" w:hAnsi="Arial" w:cs="Arial"/>
                <w:b/>
                <w:bCs/>
                <w:sz w:val="16"/>
                <w:szCs w:val="16"/>
                <w:lang w:val="en-GB"/>
              </w:rPr>
              <w:t>Active members</w:t>
            </w:r>
          </w:p>
        </w:tc>
        <w:tc>
          <w:tcPr>
            <w:tcW w:w="1134" w:type="dxa"/>
            <w:gridSpan w:val="2"/>
            <w:tcBorders>
              <w:top w:val="single" w:sz="12" w:space="0" w:color="000000"/>
              <w:left w:val="nil"/>
              <w:bottom w:val="single" w:sz="12" w:space="0" w:color="000000"/>
              <w:right w:val="nil"/>
            </w:tcBorders>
          </w:tcPr>
          <w:p w:rsidR="00F24EF6" w:rsidRPr="000A0C78" w:rsidRDefault="00F24EF6" w:rsidP="00943C00">
            <w:pPr>
              <w:spacing w:after="0" w:line="240" w:lineRule="auto"/>
              <w:jc w:val="center"/>
              <w:rPr>
                <w:rFonts w:ascii="Arial" w:hAnsi="Arial" w:cs="Arial"/>
                <w:b/>
                <w:bCs/>
                <w:sz w:val="16"/>
                <w:szCs w:val="16"/>
                <w:lang w:val="en-GB"/>
              </w:rPr>
            </w:pPr>
            <w:r w:rsidRPr="000A0C78">
              <w:rPr>
                <w:rFonts w:ascii="Arial" w:hAnsi="Arial" w:cs="Arial"/>
                <w:b/>
                <w:bCs/>
                <w:sz w:val="16"/>
                <w:szCs w:val="16"/>
                <w:lang w:val="en-GB"/>
              </w:rPr>
              <w:t>Deferred pensioners</w:t>
            </w:r>
          </w:p>
        </w:tc>
        <w:tc>
          <w:tcPr>
            <w:tcW w:w="1135" w:type="dxa"/>
            <w:gridSpan w:val="2"/>
            <w:tcBorders>
              <w:top w:val="single" w:sz="12" w:space="0" w:color="000000"/>
              <w:left w:val="nil"/>
              <w:bottom w:val="single" w:sz="12" w:space="0" w:color="000000"/>
              <w:right w:val="nil"/>
            </w:tcBorders>
          </w:tcPr>
          <w:p w:rsidR="00F24EF6" w:rsidRPr="000A0C78" w:rsidRDefault="00F24EF6" w:rsidP="00943C00">
            <w:pPr>
              <w:spacing w:after="0" w:line="240" w:lineRule="auto"/>
              <w:jc w:val="center"/>
              <w:rPr>
                <w:rFonts w:ascii="Arial" w:hAnsi="Arial" w:cs="Arial"/>
                <w:b/>
                <w:bCs/>
                <w:sz w:val="16"/>
                <w:szCs w:val="16"/>
                <w:lang w:val="en-GB"/>
              </w:rPr>
            </w:pPr>
            <w:r w:rsidRPr="000A0C78">
              <w:rPr>
                <w:rFonts w:ascii="Arial" w:hAnsi="Arial" w:cs="Arial"/>
                <w:b/>
                <w:bCs/>
                <w:sz w:val="16"/>
                <w:szCs w:val="16"/>
                <w:lang w:val="en-GB"/>
              </w:rPr>
              <w:t>Pensioners</w:t>
            </w:r>
          </w:p>
        </w:tc>
        <w:tc>
          <w:tcPr>
            <w:tcW w:w="1276" w:type="dxa"/>
            <w:tcBorders>
              <w:top w:val="single" w:sz="12" w:space="0" w:color="000000"/>
              <w:left w:val="nil"/>
              <w:bottom w:val="single" w:sz="12" w:space="0" w:color="000000"/>
              <w:right w:val="nil"/>
            </w:tcBorders>
          </w:tcPr>
          <w:p w:rsidR="00F24EF6" w:rsidRPr="000A0C78" w:rsidRDefault="00F24EF6" w:rsidP="00943C00">
            <w:pPr>
              <w:spacing w:after="0" w:line="240" w:lineRule="auto"/>
              <w:jc w:val="center"/>
              <w:rPr>
                <w:rFonts w:ascii="Arial" w:hAnsi="Arial" w:cs="Arial"/>
                <w:b/>
                <w:bCs/>
                <w:sz w:val="16"/>
                <w:szCs w:val="16"/>
                <w:lang w:val="en-GB"/>
              </w:rPr>
            </w:pPr>
            <w:r w:rsidRPr="000A0C78">
              <w:rPr>
                <w:rFonts w:ascii="Arial" w:hAnsi="Arial" w:cs="Arial"/>
                <w:b/>
                <w:bCs/>
                <w:sz w:val="16"/>
                <w:szCs w:val="16"/>
                <w:lang w:val="en-GB"/>
              </w:rPr>
              <w:t>Beneficiaries</w:t>
            </w:r>
          </w:p>
        </w:tc>
        <w:tc>
          <w:tcPr>
            <w:tcW w:w="1134" w:type="dxa"/>
            <w:gridSpan w:val="2"/>
            <w:tcBorders>
              <w:top w:val="single" w:sz="12" w:space="0" w:color="000000"/>
              <w:left w:val="nil"/>
              <w:bottom w:val="single" w:sz="12" w:space="0" w:color="000000"/>
            </w:tcBorders>
          </w:tcPr>
          <w:p w:rsidR="00F24EF6" w:rsidRPr="000A0C78" w:rsidRDefault="00F24EF6" w:rsidP="00943C00">
            <w:pPr>
              <w:spacing w:after="0" w:line="240" w:lineRule="auto"/>
              <w:jc w:val="center"/>
              <w:rPr>
                <w:rFonts w:ascii="Arial" w:hAnsi="Arial" w:cs="Arial"/>
                <w:b/>
                <w:bCs/>
                <w:sz w:val="16"/>
                <w:szCs w:val="16"/>
                <w:lang w:val="en-GB"/>
              </w:rPr>
            </w:pPr>
            <w:r w:rsidRPr="000A0C78">
              <w:rPr>
                <w:rFonts w:ascii="Arial" w:hAnsi="Arial" w:cs="Arial"/>
                <w:b/>
                <w:bCs/>
                <w:sz w:val="16"/>
                <w:szCs w:val="16"/>
                <w:lang w:val="en-GB"/>
              </w:rPr>
              <w:t>Unclaimed benefits</w:t>
            </w:r>
          </w:p>
        </w:tc>
      </w:tr>
      <w:tr w:rsidR="00F24EF6" w:rsidRPr="000A0C78" w:rsidTr="00184FBF">
        <w:trPr>
          <w:gridAfter w:val="2"/>
          <w:wAfter w:w="1136" w:type="dxa"/>
          <w:cantSplit/>
        </w:trPr>
        <w:tc>
          <w:tcPr>
            <w:tcW w:w="3047" w:type="dxa"/>
            <w:tcBorders>
              <w:top w:val="single" w:sz="12" w:space="0" w:color="000000"/>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lang w:val="en-GB"/>
              </w:rPr>
              <w:t>Numbers at beginning of period</w:t>
            </w:r>
            <w:r w:rsidRPr="000A0C78">
              <w:rPr>
                <w:rFonts w:ascii="Arial" w:hAnsi="Arial" w:cs="Arial"/>
                <w:sz w:val="18"/>
                <w:szCs w:val="18"/>
                <w:lang w:val="en-GB"/>
              </w:rPr>
              <w:t xml:space="preserve"> </w:t>
            </w:r>
          </w:p>
        </w:tc>
        <w:tc>
          <w:tcPr>
            <w:tcW w:w="993" w:type="dxa"/>
            <w:tcBorders>
              <w:top w:val="single" w:sz="12" w:space="0" w:color="000000"/>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236" w:type="dxa"/>
            <w:tcBorders>
              <w:top w:val="single" w:sz="12" w:space="0" w:color="000000"/>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115" w:type="dxa"/>
            <w:gridSpan w:val="2"/>
            <w:tcBorders>
              <w:top w:val="single" w:sz="12" w:space="0" w:color="000000"/>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918" w:type="dxa"/>
            <w:tcBorders>
              <w:top w:val="single" w:sz="12" w:space="0" w:color="000000"/>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276" w:type="dxa"/>
            <w:tcBorders>
              <w:top w:val="single" w:sz="12" w:space="0" w:color="000000"/>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r>
      <w:tr w:rsidR="00F24EF6" w:rsidRPr="000A0C78" w:rsidTr="00184FBF">
        <w:trPr>
          <w:gridAfter w:val="2"/>
          <w:wAfter w:w="1136" w:type="dxa"/>
          <w:cantSplit/>
        </w:trPr>
        <w:tc>
          <w:tcPr>
            <w:tcW w:w="3047"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Adjustments</w:t>
            </w:r>
          </w:p>
        </w:tc>
        <w:tc>
          <w:tcPr>
            <w:tcW w:w="993" w:type="dxa"/>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r>
      <w:tr w:rsidR="00F24EF6" w:rsidRPr="000A0C78" w:rsidTr="00184FBF">
        <w:trPr>
          <w:gridAfter w:val="2"/>
          <w:wAfter w:w="1136" w:type="dxa"/>
          <w:cantSplit/>
        </w:trPr>
        <w:tc>
          <w:tcPr>
            <w:tcW w:w="3047"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Additions</w:t>
            </w:r>
          </w:p>
        </w:tc>
        <w:tc>
          <w:tcPr>
            <w:tcW w:w="993" w:type="dxa"/>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r>
      <w:tr w:rsidR="00073CFD" w:rsidRPr="000A0C78" w:rsidTr="00184FBF">
        <w:trPr>
          <w:gridAfter w:val="1"/>
          <w:wAfter w:w="504" w:type="dxa"/>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sz w:val="18"/>
                <w:szCs w:val="18"/>
                <w:lang w:val="en-GB"/>
              </w:rPr>
              <w:t>Transfers in</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2C3604" w:rsidP="00073CFD">
            <w:pPr>
              <w:spacing w:after="0" w:line="240" w:lineRule="auto"/>
              <w:jc w:val="center"/>
              <w:rPr>
                <w:rFonts w:ascii="Arial" w:hAnsi="Arial" w:cs="Arial"/>
                <w:sz w:val="18"/>
                <w:szCs w:val="18"/>
                <w:lang w:val="en-GB"/>
              </w:rPr>
            </w:pPr>
            <w:r>
              <w:rPr>
                <w:rFonts w:ascii="Arial" w:hAnsi="Arial" w:cs="Arial"/>
                <w:sz w:val="18"/>
                <w:szCs w:val="18"/>
                <w:lang w:val="en-GB"/>
              </w:rPr>
              <w:t xml:space="preserve"> </w:t>
            </w:r>
          </w:p>
        </w:tc>
        <w:tc>
          <w:tcPr>
            <w:tcW w:w="632" w:type="dxa"/>
          </w:tcPr>
          <w:p w:rsidR="00073CFD" w:rsidRPr="000A0C78" w:rsidRDefault="00073CFD" w:rsidP="00943C00">
            <w:pPr>
              <w:spacing w:after="0" w:line="240" w:lineRule="auto"/>
              <w:jc w:val="center"/>
              <w:rPr>
                <w:rFonts w:ascii="Arial" w:hAnsi="Arial" w:cs="Arial"/>
                <w:sz w:val="20"/>
                <w:szCs w:val="20"/>
                <w:lang w:val="en-GB"/>
              </w:rPr>
            </w:pPr>
            <w:r w:rsidRPr="000A0C78">
              <w:rPr>
                <w:rFonts w:ascii="Arial" w:hAnsi="Arial" w:cs="Arial"/>
                <w:sz w:val="18"/>
                <w:szCs w:val="18"/>
                <w:lang w:val="en-GB"/>
              </w:rPr>
              <w:t xml:space="preserve"> </w:t>
            </w:r>
          </w:p>
        </w:tc>
      </w:tr>
      <w:tr w:rsidR="00073CFD" w:rsidRPr="000A0C78" w:rsidTr="00184FBF">
        <w:trPr>
          <w:gridAfter w:val="1"/>
          <w:wAfter w:w="504" w:type="dxa"/>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sz w:val="18"/>
                <w:szCs w:val="18"/>
                <w:lang w:val="en-GB"/>
              </w:rPr>
              <w:t>Transfers out</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2C3604" w:rsidP="00073CFD">
            <w:pPr>
              <w:spacing w:after="0" w:line="240" w:lineRule="auto"/>
              <w:jc w:val="center"/>
              <w:rPr>
                <w:rFonts w:ascii="Arial" w:hAnsi="Arial" w:cs="Arial"/>
                <w:sz w:val="18"/>
                <w:szCs w:val="18"/>
                <w:lang w:val="en-GB"/>
              </w:rPr>
            </w:pPr>
            <w:r>
              <w:rPr>
                <w:rFonts w:ascii="Arial" w:hAnsi="Arial" w:cs="Arial"/>
                <w:sz w:val="18"/>
                <w:szCs w:val="18"/>
                <w:lang w:val="en-GB"/>
              </w:rPr>
              <w:t xml:space="preserve"> </w:t>
            </w:r>
          </w:p>
        </w:tc>
        <w:tc>
          <w:tcPr>
            <w:tcW w:w="632" w:type="dxa"/>
          </w:tcPr>
          <w:p w:rsidR="00073CFD" w:rsidRPr="000A0C78" w:rsidRDefault="00073CFD" w:rsidP="00943C00">
            <w:pPr>
              <w:spacing w:after="0" w:line="240" w:lineRule="auto"/>
              <w:jc w:val="center"/>
              <w:rPr>
                <w:rFonts w:ascii="Arial" w:hAnsi="Arial" w:cs="Arial"/>
                <w:sz w:val="20"/>
                <w:szCs w:val="20"/>
                <w:lang w:val="en-GB"/>
              </w:rPr>
            </w:pPr>
            <w:r w:rsidRPr="000A0C78">
              <w:rPr>
                <w:rFonts w:ascii="Arial" w:hAnsi="Arial" w:cs="Arial"/>
                <w:sz w:val="18"/>
                <w:szCs w:val="18"/>
                <w:lang w:val="en-GB"/>
              </w:rPr>
              <w:t xml:space="preserve"> </w:t>
            </w:r>
          </w:p>
        </w:tc>
      </w:tr>
      <w:tr w:rsidR="00073CFD" w:rsidRPr="000A0C78" w:rsidTr="00184FBF">
        <w:trPr>
          <w:gridAfter w:val="1"/>
          <w:wAfter w:w="504" w:type="dxa"/>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sz w:val="18"/>
                <w:szCs w:val="18"/>
                <w:lang w:val="en-GB"/>
              </w:rPr>
              <w:t>Withdrawals</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2C3604" w:rsidP="00943C00">
            <w:pPr>
              <w:spacing w:after="0" w:line="240" w:lineRule="auto"/>
              <w:jc w:val="center"/>
              <w:rPr>
                <w:rFonts w:ascii="Arial" w:hAnsi="Arial" w:cs="Arial"/>
                <w:sz w:val="18"/>
                <w:szCs w:val="18"/>
                <w:lang w:val="en-GB"/>
              </w:rPr>
            </w:pPr>
            <w:r>
              <w:rPr>
                <w:rFonts w:ascii="Arial" w:hAnsi="Arial" w:cs="Arial"/>
                <w:sz w:val="18"/>
                <w:szCs w:val="18"/>
                <w:lang w:val="en-GB"/>
              </w:rPr>
              <w:t xml:space="preserve"> </w:t>
            </w:r>
          </w:p>
        </w:tc>
        <w:tc>
          <w:tcPr>
            <w:tcW w:w="632" w:type="dxa"/>
          </w:tcPr>
          <w:p w:rsidR="00073CFD" w:rsidRPr="000A0C78" w:rsidRDefault="00073CFD" w:rsidP="00943C00">
            <w:pPr>
              <w:spacing w:after="0" w:line="240" w:lineRule="auto"/>
              <w:jc w:val="center"/>
              <w:rPr>
                <w:rFonts w:ascii="Arial" w:hAnsi="Arial" w:cs="Arial"/>
                <w:sz w:val="20"/>
                <w:szCs w:val="20"/>
                <w:lang w:val="en-GB"/>
              </w:rPr>
            </w:pPr>
            <w:r w:rsidRPr="000A0C78">
              <w:rPr>
                <w:rFonts w:ascii="Arial" w:hAnsi="Arial" w:cs="Arial"/>
                <w:sz w:val="18"/>
                <w:szCs w:val="18"/>
                <w:lang w:val="en-GB"/>
              </w:rPr>
              <w:t xml:space="preserve"> </w:t>
            </w:r>
          </w:p>
        </w:tc>
      </w:tr>
      <w:tr w:rsidR="00073CFD" w:rsidRPr="000A0C78" w:rsidTr="00184FBF">
        <w:trPr>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sz w:val="18"/>
                <w:szCs w:val="18"/>
                <w:lang w:val="en-GB"/>
              </w:rPr>
              <w:t>Retirements</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073CFD"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N/a</w:t>
            </w:r>
          </w:p>
        </w:tc>
        <w:tc>
          <w:tcPr>
            <w:tcW w:w="1136" w:type="dxa"/>
            <w:gridSpan w:val="2"/>
          </w:tcPr>
          <w:p w:rsidR="00073CFD" w:rsidRPr="000A0C78" w:rsidRDefault="00073CFD" w:rsidP="00647C48">
            <w:pPr>
              <w:spacing w:after="0" w:line="240" w:lineRule="auto"/>
              <w:jc w:val="center"/>
              <w:rPr>
                <w:rFonts w:ascii="Arial" w:hAnsi="Arial" w:cs="Arial"/>
                <w:sz w:val="20"/>
                <w:szCs w:val="20"/>
                <w:lang w:val="en-GB"/>
              </w:rPr>
            </w:pPr>
            <w:r w:rsidRPr="000A0C78">
              <w:rPr>
                <w:rFonts w:ascii="Arial" w:hAnsi="Arial" w:cs="Arial"/>
                <w:sz w:val="18"/>
                <w:szCs w:val="18"/>
                <w:lang w:val="en-GB"/>
              </w:rPr>
              <w:t>N/a</w:t>
            </w:r>
          </w:p>
        </w:tc>
      </w:tr>
      <w:tr w:rsidR="00073CFD" w:rsidRPr="000A0C78" w:rsidTr="00184FBF">
        <w:trPr>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sz w:val="18"/>
                <w:szCs w:val="18"/>
                <w:lang w:val="en-GB"/>
              </w:rPr>
              <w:t>Retrenchments</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073CFD"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N/a</w:t>
            </w:r>
          </w:p>
        </w:tc>
        <w:tc>
          <w:tcPr>
            <w:tcW w:w="1136" w:type="dxa"/>
            <w:gridSpan w:val="2"/>
          </w:tcPr>
          <w:p w:rsidR="00073CFD" w:rsidRPr="000A0C78" w:rsidRDefault="00073CFD" w:rsidP="00943C00">
            <w:pPr>
              <w:spacing w:after="0" w:line="240" w:lineRule="auto"/>
              <w:jc w:val="center"/>
              <w:rPr>
                <w:rFonts w:ascii="Arial" w:hAnsi="Arial" w:cs="Arial"/>
                <w:sz w:val="20"/>
                <w:szCs w:val="20"/>
                <w:lang w:val="en-GB"/>
              </w:rPr>
            </w:pPr>
            <w:r w:rsidRPr="000A0C78">
              <w:rPr>
                <w:rFonts w:ascii="Arial" w:hAnsi="Arial" w:cs="Arial"/>
                <w:sz w:val="18"/>
                <w:szCs w:val="18"/>
                <w:lang w:val="en-GB"/>
              </w:rPr>
              <w:t>N/a</w:t>
            </w:r>
          </w:p>
        </w:tc>
      </w:tr>
      <w:tr w:rsidR="00073CFD" w:rsidRPr="000A0C78" w:rsidTr="00184FBF">
        <w:trPr>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sz w:val="18"/>
                <w:szCs w:val="18"/>
                <w:lang w:val="en-GB"/>
              </w:rPr>
              <w:t>Deaths</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073CFD"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 xml:space="preserve"> </w:t>
            </w:r>
          </w:p>
        </w:tc>
        <w:tc>
          <w:tcPr>
            <w:tcW w:w="1136" w:type="dxa"/>
            <w:gridSpan w:val="2"/>
          </w:tcPr>
          <w:p w:rsidR="00073CFD" w:rsidRPr="000A0C78" w:rsidRDefault="00073CFD" w:rsidP="00943C00">
            <w:pPr>
              <w:spacing w:after="0" w:line="240" w:lineRule="auto"/>
              <w:jc w:val="center"/>
              <w:rPr>
                <w:rFonts w:ascii="Arial" w:hAnsi="Arial" w:cs="Arial"/>
                <w:sz w:val="20"/>
                <w:szCs w:val="20"/>
                <w:lang w:val="en-GB"/>
              </w:rPr>
            </w:pPr>
            <w:r w:rsidRPr="000A0C78">
              <w:rPr>
                <w:rFonts w:ascii="Arial" w:hAnsi="Arial" w:cs="Arial"/>
                <w:sz w:val="18"/>
                <w:szCs w:val="18"/>
                <w:lang w:val="en-GB"/>
              </w:rPr>
              <w:t>N/a</w:t>
            </w:r>
          </w:p>
        </w:tc>
      </w:tr>
      <w:tr w:rsidR="00073CFD" w:rsidRPr="000A0C78" w:rsidTr="00184FBF">
        <w:trPr>
          <w:gridAfter w:val="1"/>
          <w:wAfter w:w="504" w:type="dxa"/>
          <w:cantSplit/>
          <w:trHeight w:val="735"/>
        </w:trPr>
        <w:tc>
          <w:tcPr>
            <w:tcW w:w="3047" w:type="dxa"/>
            <w:tcBorders>
              <w:top w:val="nil"/>
              <w:bottom w:val="nil"/>
              <w:right w:val="nil"/>
            </w:tcBorders>
          </w:tcPr>
          <w:p w:rsidR="00073CFD" w:rsidRPr="000A0C78" w:rsidRDefault="00073CFD" w:rsidP="00647C48">
            <w:pPr>
              <w:spacing w:after="0" w:line="240" w:lineRule="auto"/>
              <w:rPr>
                <w:rFonts w:ascii="Arial" w:hAnsi="Arial" w:cs="Arial"/>
                <w:sz w:val="18"/>
                <w:szCs w:val="18"/>
                <w:lang w:val="en-GB"/>
              </w:rPr>
            </w:pPr>
            <w:r w:rsidRPr="000A0C78">
              <w:rPr>
                <w:rFonts w:ascii="Arial" w:hAnsi="Arial" w:cs="Arial"/>
                <w:sz w:val="18"/>
                <w:szCs w:val="18"/>
                <w:lang w:val="en-GB"/>
              </w:rPr>
              <w:t>Transfers (from)/to pensioners / deferred pensioners</w:t>
            </w:r>
          </w:p>
          <w:p w:rsidR="00073CFD" w:rsidRPr="000A0C78" w:rsidRDefault="00073CFD" w:rsidP="00073CFD">
            <w:pPr>
              <w:spacing w:after="0" w:line="240" w:lineRule="auto"/>
              <w:rPr>
                <w:rFonts w:ascii="Arial" w:hAnsi="Arial" w:cs="Arial"/>
                <w:sz w:val="18"/>
                <w:szCs w:val="18"/>
                <w:lang w:val="en-GB"/>
              </w:rPr>
            </w:pPr>
            <w:r w:rsidRPr="000A0C78">
              <w:rPr>
                <w:rFonts w:ascii="Arial" w:hAnsi="Arial" w:cs="Arial"/>
                <w:sz w:val="18"/>
                <w:szCs w:val="18"/>
                <w:lang w:val="en-GB"/>
              </w:rPr>
              <w:t>Unclaimed Benefit paid</w:t>
            </w:r>
          </w:p>
        </w:tc>
        <w:tc>
          <w:tcPr>
            <w:tcW w:w="993"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276" w:type="dxa"/>
            <w:tcBorders>
              <w:top w:val="nil"/>
              <w:left w:val="nil"/>
              <w:bottom w:val="nil"/>
            </w:tcBorders>
          </w:tcPr>
          <w:p w:rsidR="00073CFD" w:rsidRPr="000A0C78" w:rsidRDefault="00073CFD" w:rsidP="00943C00">
            <w:pPr>
              <w:spacing w:after="0" w:line="240" w:lineRule="auto"/>
              <w:jc w:val="center"/>
              <w:rPr>
                <w:rFonts w:ascii="Arial" w:hAnsi="Arial" w:cs="Arial"/>
                <w:sz w:val="18"/>
                <w:szCs w:val="18"/>
                <w:lang w:val="en-GB"/>
              </w:rPr>
            </w:pPr>
          </w:p>
        </w:tc>
        <w:tc>
          <w:tcPr>
            <w:tcW w:w="632" w:type="dxa"/>
          </w:tcPr>
          <w:p w:rsidR="00073CFD" w:rsidRPr="000A0C78" w:rsidRDefault="00073CFD" w:rsidP="00943C00">
            <w:pPr>
              <w:spacing w:after="0" w:line="240" w:lineRule="auto"/>
              <w:jc w:val="center"/>
              <w:rPr>
                <w:rFonts w:ascii="Arial" w:hAnsi="Arial" w:cs="Arial"/>
                <w:sz w:val="18"/>
                <w:szCs w:val="18"/>
                <w:lang w:val="en-GB"/>
              </w:rPr>
            </w:pPr>
          </w:p>
        </w:tc>
      </w:tr>
      <w:tr w:rsidR="00073CFD" w:rsidRPr="000A0C78" w:rsidTr="00184FBF">
        <w:trPr>
          <w:cantSplit/>
        </w:trPr>
        <w:tc>
          <w:tcPr>
            <w:tcW w:w="3047" w:type="dxa"/>
            <w:tcBorders>
              <w:top w:val="nil"/>
              <w:bottom w:val="nil"/>
              <w:right w:val="nil"/>
            </w:tcBorders>
          </w:tcPr>
          <w:p w:rsidR="00073CFD" w:rsidRPr="000A0C78" w:rsidRDefault="00073CFD" w:rsidP="00943C00">
            <w:pPr>
              <w:spacing w:after="0" w:line="240" w:lineRule="auto"/>
              <w:rPr>
                <w:rFonts w:ascii="Arial" w:hAnsi="Arial" w:cs="Arial"/>
                <w:sz w:val="18"/>
                <w:szCs w:val="18"/>
                <w:lang w:val="en-GB"/>
              </w:rPr>
            </w:pPr>
          </w:p>
        </w:tc>
        <w:tc>
          <w:tcPr>
            <w:tcW w:w="993" w:type="dxa"/>
            <w:tcBorders>
              <w:top w:val="nil"/>
              <w:left w:val="nil"/>
              <w:bottom w:val="single" w:sz="8"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nil"/>
              <w:left w:val="nil"/>
              <w:bottom w:val="single" w:sz="8"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nil"/>
              <w:left w:val="nil"/>
              <w:bottom w:val="single" w:sz="8"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nil"/>
              <w:left w:val="nil"/>
              <w:bottom w:val="single" w:sz="8"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412" w:type="dxa"/>
            <w:gridSpan w:val="3"/>
            <w:tcBorders>
              <w:top w:val="nil"/>
              <w:left w:val="nil"/>
              <w:bottom w:val="single" w:sz="8" w:space="0" w:color="000000"/>
            </w:tcBorders>
          </w:tcPr>
          <w:p w:rsidR="00073CFD" w:rsidRPr="000A0C78" w:rsidRDefault="00073CFD" w:rsidP="00943C00">
            <w:pPr>
              <w:spacing w:after="0" w:line="240" w:lineRule="auto"/>
              <w:jc w:val="center"/>
              <w:rPr>
                <w:rFonts w:ascii="Arial" w:hAnsi="Arial" w:cs="Arial"/>
                <w:sz w:val="18"/>
                <w:szCs w:val="18"/>
                <w:lang w:val="en-GB"/>
              </w:rPr>
            </w:pPr>
          </w:p>
        </w:tc>
      </w:tr>
      <w:tr w:rsidR="00073CFD" w:rsidRPr="000A0C78" w:rsidTr="00184FBF">
        <w:trPr>
          <w:cantSplit/>
        </w:trPr>
        <w:tc>
          <w:tcPr>
            <w:tcW w:w="3047" w:type="dxa"/>
            <w:tcBorders>
              <w:top w:val="nil"/>
              <w:left w:val="nil"/>
              <w:bottom w:val="nil"/>
              <w:right w:val="nil"/>
            </w:tcBorders>
          </w:tcPr>
          <w:p w:rsidR="00073CFD" w:rsidRPr="000A0C78" w:rsidRDefault="00073CFD" w:rsidP="00943C00">
            <w:pPr>
              <w:spacing w:after="0" w:line="240" w:lineRule="auto"/>
              <w:rPr>
                <w:rFonts w:ascii="Arial" w:hAnsi="Arial" w:cs="Arial"/>
                <w:sz w:val="18"/>
                <w:szCs w:val="18"/>
                <w:lang w:val="en-GB"/>
              </w:rPr>
            </w:pPr>
            <w:r w:rsidRPr="000A0C78">
              <w:rPr>
                <w:rFonts w:ascii="Arial" w:hAnsi="Arial" w:cs="Arial"/>
                <w:b/>
                <w:bCs/>
                <w:sz w:val="18"/>
                <w:szCs w:val="18"/>
                <w:lang w:val="en-GB"/>
              </w:rPr>
              <w:t>Numbers at end of period</w:t>
            </w:r>
            <w:r w:rsidRPr="000A0C78">
              <w:rPr>
                <w:rFonts w:ascii="Arial" w:hAnsi="Arial" w:cs="Arial"/>
                <w:sz w:val="18"/>
                <w:szCs w:val="18"/>
                <w:lang w:val="en-GB"/>
              </w:rPr>
              <w:t xml:space="preserve"> </w:t>
            </w:r>
          </w:p>
        </w:tc>
        <w:tc>
          <w:tcPr>
            <w:tcW w:w="993" w:type="dxa"/>
            <w:tcBorders>
              <w:top w:val="single" w:sz="8" w:space="0" w:color="000000"/>
              <w:left w:val="nil"/>
              <w:bottom w:val="single" w:sz="12"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36" w:type="dxa"/>
            <w:tcBorders>
              <w:top w:val="single" w:sz="8" w:space="0" w:color="000000"/>
              <w:left w:val="nil"/>
              <w:bottom w:val="single" w:sz="12"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1115" w:type="dxa"/>
            <w:gridSpan w:val="2"/>
            <w:tcBorders>
              <w:top w:val="single" w:sz="8" w:space="0" w:color="000000"/>
              <w:left w:val="nil"/>
              <w:bottom w:val="single" w:sz="12"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918" w:type="dxa"/>
            <w:tcBorders>
              <w:top w:val="single" w:sz="8" w:space="0" w:color="000000"/>
              <w:left w:val="nil"/>
              <w:bottom w:val="single" w:sz="12" w:space="0" w:color="000000"/>
              <w:right w:val="nil"/>
            </w:tcBorders>
          </w:tcPr>
          <w:p w:rsidR="00073CFD" w:rsidRPr="000A0C78" w:rsidRDefault="00073CFD" w:rsidP="00943C00">
            <w:pPr>
              <w:spacing w:after="0" w:line="240" w:lineRule="auto"/>
              <w:jc w:val="center"/>
              <w:rPr>
                <w:rFonts w:ascii="Arial" w:hAnsi="Arial" w:cs="Arial"/>
                <w:sz w:val="18"/>
                <w:szCs w:val="18"/>
                <w:lang w:val="en-GB"/>
              </w:rPr>
            </w:pPr>
          </w:p>
        </w:tc>
        <w:tc>
          <w:tcPr>
            <w:tcW w:w="2412" w:type="dxa"/>
            <w:gridSpan w:val="3"/>
            <w:tcBorders>
              <w:top w:val="single" w:sz="8" w:space="0" w:color="000000"/>
              <w:left w:val="nil"/>
              <w:bottom w:val="single" w:sz="12" w:space="0" w:color="000000"/>
            </w:tcBorders>
          </w:tcPr>
          <w:p w:rsidR="00073CFD" w:rsidRPr="000A0C78" w:rsidRDefault="00073CFD" w:rsidP="00943C00">
            <w:pPr>
              <w:spacing w:after="0" w:line="240" w:lineRule="auto"/>
              <w:jc w:val="center"/>
              <w:rPr>
                <w:rFonts w:ascii="Arial" w:hAnsi="Arial" w:cs="Arial"/>
                <w:sz w:val="18"/>
                <w:szCs w:val="18"/>
                <w:lang w:val="en-GB"/>
              </w:rPr>
            </w:pPr>
          </w:p>
        </w:tc>
      </w:tr>
    </w:tbl>
    <w:p w:rsidR="00F24EF6" w:rsidRPr="000A0C78" w:rsidRDefault="00F24EF6" w:rsidP="00943C00">
      <w:pPr>
        <w:spacing w:after="0" w:line="240" w:lineRule="auto"/>
        <w:rPr>
          <w:rFonts w:ascii="Arial" w:hAnsi="Arial" w:cs="Arial"/>
          <w:i/>
          <w:iCs/>
          <w:sz w:val="18"/>
          <w:szCs w:val="18"/>
          <w:lang w:val="en-GB"/>
        </w:rPr>
      </w:pPr>
    </w:p>
    <w:tbl>
      <w:tblPr>
        <w:tblW w:w="8721" w:type="dxa"/>
        <w:tblInd w:w="-106" w:type="dxa"/>
        <w:tblBorders>
          <w:top w:val="single" w:sz="12" w:space="0" w:color="000000"/>
          <w:bottom w:val="single" w:sz="12" w:space="0" w:color="000000"/>
        </w:tblBorders>
        <w:tblLayout w:type="fixed"/>
        <w:tblLook w:val="00A0" w:firstRow="1" w:lastRow="0" w:firstColumn="1" w:lastColumn="0" w:noHBand="0" w:noVBand="0"/>
      </w:tblPr>
      <w:tblGrid>
        <w:gridCol w:w="3047"/>
        <w:gridCol w:w="993"/>
        <w:gridCol w:w="236"/>
        <w:gridCol w:w="1115"/>
        <w:gridCol w:w="918"/>
        <w:gridCol w:w="1276"/>
        <w:gridCol w:w="1136"/>
      </w:tblGrid>
      <w:tr w:rsidR="00BC7252" w:rsidRPr="000A0C78" w:rsidTr="00BC7252">
        <w:trPr>
          <w:cantSplit/>
        </w:trPr>
        <w:tc>
          <w:tcPr>
            <w:tcW w:w="3047" w:type="dxa"/>
            <w:tcBorders>
              <w:top w:val="nil"/>
              <w:bottom w:val="nil"/>
              <w:right w:val="nil"/>
            </w:tcBorders>
          </w:tcPr>
          <w:p w:rsidR="00BC7252" w:rsidRPr="000A0C78" w:rsidRDefault="00BC7252" w:rsidP="004C1B12">
            <w:pPr>
              <w:spacing w:after="0" w:line="240" w:lineRule="auto"/>
              <w:rPr>
                <w:rFonts w:ascii="Arial" w:hAnsi="Arial" w:cs="Arial"/>
                <w:sz w:val="18"/>
                <w:szCs w:val="18"/>
                <w:lang w:val="en-GB"/>
              </w:rPr>
            </w:pPr>
            <w:r w:rsidRPr="000A0C78">
              <w:rPr>
                <w:rFonts w:ascii="Arial" w:hAnsi="Arial" w:cs="Arial"/>
                <w:sz w:val="18"/>
                <w:szCs w:val="18"/>
                <w:lang w:val="en-GB"/>
              </w:rPr>
              <w:t>Number at end of period (</w:t>
            </w:r>
            <w:r w:rsidR="004C1B12" w:rsidRPr="000A0C78">
              <w:rPr>
                <w:rFonts w:ascii="Arial" w:hAnsi="Arial" w:cs="Arial"/>
                <w:sz w:val="18"/>
                <w:szCs w:val="18"/>
                <w:lang w:val="en-GB"/>
              </w:rPr>
              <w:t>South African citizen</w:t>
            </w:r>
            <w:r w:rsidRPr="000A0C78">
              <w:rPr>
                <w:rFonts w:ascii="Arial" w:hAnsi="Arial" w:cs="Arial"/>
                <w:sz w:val="18"/>
                <w:szCs w:val="18"/>
                <w:lang w:val="en-GB"/>
              </w:rPr>
              <w:t>)</w:t>
            </w:r>
          </w:p>
        </w:tc>
        <w:tc>
          <w:tcPr>
            <w:tcW w:w="993" w:type="dxa"/>
            <w:tcBorders>
              <w:top w:val="nil"/>
              <w:left w:val="nil"/>
              <w:bottom w:val="nil"/>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236" w:type="dxa"/>
            <w:tcBorders>
              <w:top w:val="nil"/>
              <w:left w:val="nil"/>
              <w:bottom w:val="nil"/>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1115" w:type="dxa"/>
            <w:tcBorders>
              <w:top w:val="nil"/>
              <w:left w:val="nil"/>
              <w:bottom w:val="nil"/>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918" w:type="dxa"/>
            <w:tcBorders>
              <w:top w:val="nil"/>
              <w:left w:val="nil"/>
              <w:bottom w:val="nil"/>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1276" w:type="dxa"/>
            <w:tcBorders>
              <w:top w:val="nil"/>
              <w:left w:val="nil"/>
              <w:bottom w:val="nil"/>
            </w:tcBorders>
          </w:tcPr>
          <w:p w:rsidR="00BC7252" w:rsidRPr="000A0C78" w:rsidRDefault="00BC7252" w:rsidP="001E7BC6">
            <w:pPr>
              <w:spacing w:after="0" w:line="240" w:lineRule="auto"/>
              <w:jc w:val="center"/>
              <w:rPr>
                <w:rFonts w:ascii="Arial" w:hAnsi="Arial" w:cs="Arial"/>
                <w:sz w:val="18"/>
                <w:szCs w:val="18"/>
                <w:lang w:val="en-GB"/>
              </w:rPr>
            </w:pPr>
            <w:r w:rsidRPr="000A0C78">
              <w:rPr>
                <w:rFonts w:ascii="Arial" w:hAnsi="Arial" w:cs="Arial"/>
                <w:sz w:val="18"/>
                <w:szCs w:val="18"/>
                <w:lang w:val="en-GB"/>
              </w:rPr>
              <w:t xml:space="preserve"> </w:t>
            </w:r>
          </w:p>
        </w:tc>
        <w:tc>
          <w:tcPr>
            <w:tcW w:w="1136" w:type="dxa"/>
            <w:tcBorders>
              <w:top w:val="nil"/>
              <w:bottom w:val="nil"/>
            </w:tcBorders>
          </w:tcPr>
          <w:p w:rsidR="00BC7252" w:rsidRPr="000A0C78" w:rsidRDefault="00BC7252" w:rsidP="001E7BC6">
            <w:pPr>
              <w:spacing w:after="0" w:line="240" w:lineRule="auto"/>
              <w:jc w:val="center"/>
              <w:rPr>
                <w:rFonts w:ascii="Arial" w:hAnsi="Arial" w:cs="Arial"/>
                <w:sz w:val="20"/>
                <w:szCs w:val="20"/>
                <w:lang w:val="en-GB"/>
              </w:rPr>
            </w:pPr>
            <w:r w:rsidRPr="000A0C78">
              <w:rPr>
                <w:rFonts w:ascii="Arial" w:hAnsi="Arial" w:cs="Arial"/>
                <w:sz w:val="18"/>
                <w:szCs w:val="18"/>
                <w:lang w:val="en-GB"/>
              </w:rPr>
              <w:t xml:space="preserve"> </w:t>
            </w:r>
          </w:p>
        </w:tc>
      </w:tr>
      <w:tr w:rsidR="00BC7252" w:rsidRPr="000A0C78" w:rsidTr="00BC7252">
        <w:trPr>
          <w:cantSplit/>
        </w:trPr>
        <w:tc>
          <w:tcPr>
            <w:tcW w:w="3047" w:type="dxa"/>
            <w:tcBorders>
              <w:top w:val="nil"/>
              <w:bottom w:val="nil"/>
              <w:right w:val="nil"/>
            </w:tcBorders>
          </w:tcPr>
          <w:p w:rsidR="00BC7252" w:rsidRPr="000A0C78" w:rsidRDefault="00BC7252" w:rsidP="004C1B12">
            <w:pPr>
              <w:spacing w:after="0" w:line="240" w:lineRule="auto"/>
              <w:rPr>
                <w:rFonts w:ascii="Arial" w:hAnsi="Arial" w:cs="Arial"/>
                <w:sz w:val="18"/>
                <w:szCs w:val="18"/>
                <w:lang w:val="en-GB"/>
              </w:rPr>
            </w:pPr>
            <w:r w:rsidRPr="000A0C78">
              <w:rPr>
                <w:rFonts w:ascii="Arial" w:hAnsi="Arial" w:cs="Arial"/>
                <w:sz w:val="18"/>
                <w:szCs w:val="18"/>
                <w:lang w:val="en-GB"/>
              </w:rPr>
              <w:t>Number at end of period (</w:t>
            </w:r>
            <w:r w:rsidR="004C1B12" w:rsidRPr="000A0C78">
              <w:rPr>
                <w:rFonts w:ascii="Arial" w:hAnsi="Arial" w:cs="Arial"/>
                <w:sz w:val="18"/>
                <w:szCs w:val="18"/>
                <w:lang w:val="en-GB"/>
              </w:rPr>
              <w:t>non- South African citizen</w:t>
            </w:r>
            <w:r w:rsidRPr="000A0C78">
              <w:rPr>
                <w:rFonts w:ascii="Arial" w:hAnsi="Arial" w:cs="Arial"/>
                <w:sz w:val="18"/>
                <w:szCs w:val="18"/>
                <w:lang w:val="en-GB"/>
              </w:rPr>
              <w:t>)</w:t>
            </w:r>
          </w:p>
        </w:tc>
        <w:tc>
          <w:tcPr>
            <w:tcW w:w="993" w:type="dxa"/>
            <w:tcBorders>
              <w:top w:val="nil"/>
              <w:left w:val="nil"/>
              <w:bottom w:val="single" w:sz="12" w:space="0" w:color="000000"/>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236" w:type="dxa"/>
            <w:tcBorders>
              <w:top w:val="nil"/>
              <w:left w:val="nil"/>
              <w:bottom w:val="single" w:sz="12" w:space="0" w:color="000000"/>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1115" w:type="dxa"/>
            <w:tcBorders>
              <w:top w:val="nil"/>
              <w:left w:val="nil"/>
              <w:bottom w:val="single" w:sz="12" w:space="0" w:color="000000"/>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918" w:type="dxa"/>
            <w:tcBorders>
              <w:top w:val="nil"/>
              <w:left w:val="nil"/>
              <w:bottom w:val="single" w:sz="12" w:space="0" w:color="000000"/>
              <w:right w:val="nil"/>
            </w:tcBorders>
          </w:tcPr>
          <w:p w:rsidR="00BC7252" w:rsidRPr="000A0C78" w:rsidRDefault="00BC7252" w:rsidP="001E7BC6">
            <w:pPr>
              <w:spacing w:after="0" w:line="240" w:lineRule="auto"/>
              <w:jc w:val="center"/>
              <w:rPr>
                <w:rFonts w:ascii="Arial" w:hAnsi="Arial" w:cs="Arial"/>
                <w:sz w:val="18"/>
                <w:szCs w:val="18"/>
                <w:lang w:val="en-GB"/>
              </w:rPr>
            </w:pPr>
          </w:p>
        </w:tc>
        <w:tc>
          <w:tcPr>
            <w:tcW w:w="1276" w:type="dxa"/>
            <w:tcBorders>
              <w:top w:val="nil"/>
              <w:left w:val="nil"/>
              <w:bottom w:val="single" w:sz="12" w:space="0" w:color="000000"/>
            </w:tcBorders>
          </w:tcPr>
          <w:p w:rsidR="00BC7252" w:rsidRPr="000A0C78" w:rsidRDefault="00BC7252" w:rsidP="001E7BC6">
            <w:pPr>
              <w:spacing w:after="0" w:line="240" w:lineRule="auto"/>
              <w:jc w:val="center"/>
              <w:rPr>
                <w:rFonts w:ascii="Arial" w:hAnsi="Arial" w:cs="Arial"/>
                <w:sz w:val="18"/>
                <w:szCs w:val="18"/>
                <w:lang w:val="en-GB"/>
              </w:rPr>
            </w:pPr>
            <w:r w:rsidRPr="000A0C78">
              <w:rPr>
                <w:rFonts w:ascii="Arial" w:hAnsi="Arial" w:cs="Arial"/>
                <w:sz w:val="18"/>
                <w:szCs w:val="18"/>
                <w:lang w:val="en-GB"/>
              </w:rPr>
              <w:t xml:space="preserve"> </w:t>
            </w:r>
          </w:p>
        </w:tc>
        <w:tc>
          <w:tcPr>
            <w:tcW w:w="1136" w:type="dxa"/>
            <w:tcBorders>
              <w:top w:val="nil"/>
              <w:bottom w:val="single" w:sz="12" w:space="0" w:color="000000"/>
            </w:tcBorders>
          </w:tcPr>
          <w:p w:rsidR="00BC7252" w:rsidRPr="000A0C78" w:rsidRDefault="00BC7252" w:rsidP="001E7BC6">
            <w:pPr>
              <w:spacing w:after="0" w:line="240" w:lineRule="auto"/>
              <w:jc w:val="center"/>
              <w:rPr>
                <w:rFonts w:ascii="Arial" w:hAnsi="Arial" w:cs="Arial"/>
                <w:sz w:val="20"/>
                <w:szCs w:val="20"/>
                <w:lang w:val="en-GB"/>
              </w:rPr>
            </w:pPr>
            <w:r w:rsidRPr="000A0C78">
              <w:rPr>
                <w:rFonts w:ascii="Arial" w:hAnsi="Arial" w:cs="Arial"/>
                <w:sz w:val="18"/>
                <w:szCs w:val="18"/>
                <w:lang w:val="en-GB"/>
              </w:rPr>
              <w:t xml:space="preserve"> </w:t>
            </w:r>
          </w:p>
        </w:tc>
      </w:tr>
    </w:tbl>
    <w:p w:rsidR="00BC7252" w:rsidRPr="000A0C78" w:rsidRDefault="00BC7252" w:rsidP="00943C00">
      <w:pPr>
        <w:spacing w:after="0" w:line="240" w:lineRule="auto"/>
        <w:rPr>
          <w:rFonts w:ascii="Arial" w:hAnsi="Arial" w:cs="Arial"/>
          <w:i/>
          <w:iCs/>
          <w:sz w:val="18"/>
          <w:szCs w:val="18"/>
          <w:lang w:val="en-GB"/>
        </w:rPr>
      </w:pPr>
    </w:p>
    <w:p w:rsidR="00BC7252" w:rsidRPr="000A0C78" w:rsidRDefault="00BC7252" w:rsidP="00943C00">
      <w:pPr>
        <w:spacing w:after="0" w:line="240" w:lineRule="auto"/>
        <w:rPr>
          <w:rFonts w:ascii="Arial" w:hAnsi="Arial" w:cs="Arial"/>
          <w:i/>
          <w:iCs/>
          <w:sz w:val="18"/>
          <w:szCs w:val="18"/>
          <w:lang w:val="en-GB"/>
        </w:rPr>
      </w:pPr>
    </w:p>
    <w:p w:rsidR="00BC7252" w:rsidRPr="000A0C78" w:rsidRDefault="00BC7252" w:rsidP="00943C00">
      <w:pPr>
        <w:spacing w:after="0" w:line="240" w:lineRule="auto"/>
        <w:rPr>
          <w:rFonts w:ascii="Arial" w:hAnsi="Arial" w:cs="Arial"/>
          <w:i/>
          <w:iCs/>
          <w:sz w:val="18"/>
          <w:szCs w:val="18"/>
          <w:lang w:val="en-GB"/>
        </w:rPr>
      </w:pPr>
    </w:p>
    <w:p w:rsidR="00F24EF6" w:rsidRPr="000A0C78" w:rsidRDefault="00F24EF6" w:rsidP="00943C00">
      <w:pPr>
        <w:spacing w:after="0" w:line="240" w:lineRule="auto"/>
        <w:rPr>
          <w:rFonts w:ascii="Arial" w:hAnsi="Arial" w:cs="Arial"/>
          <w:sz w:val="18"/>
          <w:szCs w:val="18"/>
          <w:lang w:val="en-GB"/>
        </w:rPr>
      </w:pPr>
      <w:r w:rsidRPr="006D7C76">
        <w:rPr>
          <w:rFonts w:ascii="Arial" w:hAnsi="Arial" w:cs="Arial"/>
          <w:iCs/>
          <w:sz w:val="18"/>
          <w:szCs w:val="18"/>
          <w:lang w:val="en-GB"/>
        </w:rPr>
        <w:t>&lt;Insert a description of the reasons for any significant movement in membership&gt;</w:t>
      </w:r>
      <w:r w:rsidRPr="000A0C78">
        <w:rPr>
          <w:rFonts w:ascii="Arial" w:hAnsi="Arial" w:cs="Arial"/>
          <w:sz w:val="18"/>
          <w:szCs w:val="18"/>
          <w:lang w:val="en-GB"/>
        </w:rPr>
        <w:t xml:space="preserve"> </w:t>
      </w:r>
      <w:r w:rsidRPr="000A0C78">
        <w:rPr>
          <w:rFonts w:ascii="Arial" w:hAnsi="Arial" w:cs="Arial"/>
          <w:i/>
          <w:sz w:val="18"/>
          <w:szCs w:val="18"/>
          <w:u w:val="single"/>
          <w:lang w:val="en-GB"/>
        </w:rPr>
        <w:t xml:space="preserve">Example: </w:t>
      </w:r>
      <w:r w:rsidRPr="000A0C78">
        <w:rPr>
          <w:rFonts w:ascii="Arial" w:hAnsi="Arial" w:cs="Arial"/>
          <w:i/>
          <w:sz w:val="18"/>
          <w:szCs w:val="18"/>
          <w:lang w:val="en-GB"/>
        </w:rPr>
        <w:t>The majority of the members shown as ‘transferred in’ relates to new participating employers entering the fund.</w:t>
      </w:r>
    </w:p>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u w:val="single"/>
          <w:lang w:val="en-GB"/>
        </w:rPr>
        <w:t>Adjustments</w:t>
      </w:r>
      <w:r w:rsidRPr="000A0C78">
        <w:rPr>
          <w:rFonts w:ascii="Arial" w:hAnsi="Arial" w:cs="Arial"/>
          <w:sz w:val="18"/>
          <w:szCs w:val="18"/>
          <w:lang w:val="en-GB"/>
        </w:rPr>
        <w:t>:</w:t>
      </w:r>
    </w:p>
    <w:p w:rsidR="00F24EF6" w:rsidRPr="000A0C78" w:rsidRDefault="006D7C76" w:rsidP="00943C00">
      <w:pPr>
        <w:spacing w:after="0" w:line="240" w:lineRule="auto"/>
        <w:rPr>
          <w:rFonts w:ascii="Arial" w:hAnsi="Arial" w:cs="Arial"/>
          <w:i/>
          <w:sz w:val="18"/>
          <w:szCs w:val="18"/>
          <w:lang w:val="en-GB"/>
        </w:rPr>
      </w:pPr>
      <w:r>
        <w:rPr>
          <w:rFonts w:ascii="Arial" w:hAnsi="Arial" w:cs="Arial"/>
          <w:sz w:val="18"/>
          <w:szCs w:val="18"/>
          <w:lang w:val="en-GB"/>
        </w:rPr>
        <w:t>&lt;</w:t>
      </w:r>
      <w:r w:rsidR="00F24EF6" w:rsidRPr="000A0C78">
        <w:rPr>
          <w:rFonts w:ascii="Arial" w:hAnsi="Arial" w:cs="Arial"/>
          <w:sz w:val="18"/>
          <w:szCs w:val="18"/>
          <w:lang w:val="en-GB"/>
        </w:rPr>
        <w:t>Insert an explanation for adjustments to the</w:t>
      </w:r>
      <w:r>
        <w:rPr>
          <w:rFonts w:ascii="Arial" w:hAnsi="Arial" w:cs="Arial"/>
          <w:sz w:val="18"/>
          <w:szCs w:val="18"/>
          <w:lang w:val="en-GB"/>
        </w:rPr>
        <w:t xml:space="preserve"> membership recon&gt;</w:t>
      </w:r>
      <w:r w:rsidR="00F24EF6" w:rsidRPr="000A0C78">
        <w:rPr>
          <w:rFonts w:ascii="Arial" w:hAnsi="Arial" w:cs="Arial"/>
          <w:sz w:val="18"/>
          <w:szCs w:val="18"/>
          <w:lang w:val="en-GB"/>
        </w:rPr>
        <w:t xml:space="preserve"> </w:t>
      </w:r>
      <w:r w:rsidR="00F24EF6" w:rsidRPr="000A0C78">
        <w:rPr>
          <w:rFonts w:ascii="Arial" w:hAnsi="Arial" w:cs="Arial"/>
          <w:i/>
          <w:sz w:val="18"/>
          <w:szCs w:val="18"/>
          <w:u w:val="single"/>
          <w:lang w:val="en-GB"/>
        </w:rPr>
        <w:t>Example:</w:t>
      </w:r>
      <w:r w:rsidR="00F24EF6" w:rsidRPr="000A0C78">
        <w:rPr>
          <w:rFonts w:ascii="Arial" w:hAnsi="Arial" w:cs="Arial"/>
          <w:i/>
          <w:sz w:val="18"/>
          <w:szCs w:val="18"/>
          <w:lang w:val="en-GB"/>
        </w:rPr>
        <w:t xml:space="preserve"> The adjustments relate to 6 late withdrawals.</w:t>
      </w:r>
    </w:p>
    <w:p w:rsidR="00F24EF6" w:rsidRPr="000A0C78" w:rsidRDefault="00F24EF6" w:rsidP="00943C00">
      <w:pPr>
        <w:spacing w:after="0" w:line="240" w:lineRule="auto"/>
        <w:rPr>
          <w:rFonts w:ascii="Arial" w:hAnsi="Arial" w:cs="Arial"/>
          <w:sz w:val="20"/>
          <w:szCs w:val="20"/>
          <w:lang w:val="en-GB"/>
        </w:rPr>
      </w:pPr>
    </w:p>
    <w:p w:rsidR="00F24EF6" w:rsidRPr="000A0C78" w:rsidRDefault="00F24EF6" w:rsidP="00943C00">
      <w:pPr>
        <w:spacing w:after="0" w:line="240" w:lineRule="auto"/>
        <w:ind w:left="360"/>
        <w:rPr>
          <w:rFonts w:ascii="Arial" w:hAnsi="Arial" w:cs="Arial"/>
          <w:sz w:val="18"/>
          <w:szCs w:val="18"/>
          <w:lang w:val="en-GB"/>
        </w:rPr>
      </w:pPr>
    </w:p>
    <w:p w:rsidR="00F24EF6" w:rsidRPr="000A0C78" w:rsidRDefault="00F24EF6" w:rsidP="00943C00">
      <w:pPr>
        <w:numPr>
          <w:ilvl w:val="0"/>
          <w:numId w:val="1"/>
        </w:numPr>
        <w:tabs>
          <w:tab w:val="clear" w:pos="360"/>
          <w:tab w:val="num" w:pos="426"/>
        </w:tabs>
        <w:spacing w:after="0" w:line="240" w:lineRule="auto"/>
        <w:rPr>
          <w:rFonts w:ascii="Arial" w:hAnsi="Arial" w:cs="Arial"/>
          <w:sz w:val="18"/>
          <w:szCs w:val="18"/>
          <w:lang w:val="en-GB"/>
        </w:rPr>
      </w:pPr>
      <w:r w:rsidRPr="000A0C78">
        <w:rPr>
          <w:rFonts w:ascii="Arial" w:hAnsi="Arial" w:cs="Arial"/>
          <w:b/>
          <w:bCs/>
          <w:sz w:val="18"/>
          <w:szCs w:val="18"/>
          <w:lang w:val="en-GB"/>
        </w:rPr>
        <w:t>ACTUARIAL VALUATION</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The fund has been exempted from the provisions of sections 9A and 16 of the Pension Funds Act</w:t>
      </w:r>
      <w:r w:rsidRPr="000A0C78">
        <w:rPr>
          <w:rFonts w:ascii="Arial" w:hAnsi="Arial" w:cs="Arial"/>
          <w:i/>
          <w:iCs/>
          <w:sz w:val="18"/>
          <w:szCs w:val="18"/>
          <w:lang w:val="en-GB"/>
        </w:rPr>
        <w:t xml:space="preserve">. </w:t>
      </w:r>
      <w:r w:rsidRPr="000A0C78">
        <w:rPr>
          <w:rFonts w:ascii="Arial" w:hAnsi="Arial" w:cs="Arial"/>
          <w:sz w:val="18"/>
          <w:szCs w:val="18"/>
          <w:lang w:val="en-GB"/>
        </w:rPr>
        <w:t>The valuation exemption was granted by the Registrar on &lt;insert date&gt; and the fund is in compliance with the conditions as prescribed.</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6D7C76" w:rsidP="00943C00">
      <w:pPr>
        <w:spacing w:after="0" w:line="240" w:lineRule="auto"/>
        <w:ind w:left="426"/>
        <w:rPr>
          <w:rFonts w:ascii="Arial" w:hAnsi="Arial" w:cs="Arial"/>
          <w:sz w:val="18"/>
          <w:szCs w:val="18"/>
          <w:lang w:val="en-GB"/>
        </w:rPr>
      </w:pPr>
      <w:r>
        <w:rPr>
          <w:rFonts w:ascii="Arial" w:hAnsi="Arial" w:cs="Arial"/>
          <w:sz w:val="18"/>
          <w:szCs w:val="18"/>
          <w:lang w:val="en-GB"/>
        </w:rPr>
        <w:t>&lt;I</w:t>
      </w:r>
      <w:r w:rsidR="00F24EF6" w:rsidRPr="000A0C78">
        <w:rPr>
          <w:rFonts w:ascii="Arial" w:hAnsi="Arial" w:cs="Arial"/>
          <w:sz w:val="18"/>
          <w:szCs w:val="18"/>
          <w:lang w:val="en-GB"/>
        </w:rPr>
        <w:t>nsert reasons for any withdrawal of the valuation exemption</w:t>
      </w:r>
      <w:r>
        <w:rPr>
          <w:rFonts w:ascii="Arial" w:hAnsi="Arial" w:cs="Arial"/>
          <w:sz w:val="18"/>
          <w:szCs w:val="18"/>
          <w:lang w:val="en-GB"/>
        </w:rPr>
        <w:t>&gt;</w:t>
      </w:r>
    </w:p>
    <w:p w:rsidR="00F24EF6" w:rsidRPr="000A0C78" w:rsidRDefault="00F24EF6" w:rsidP="00943C00">
      <w:pPr>
        <w:spacing w:after="0" w:line="240" w:lineRule="auto"/>
        <w:ind w:left="426"/>
        <w:rPr>
          <w:rFonts w:ascii="Arial" w:hAnsi="Arial" w:cs="Arial"/>
          <w:b/>
          <w:bCs/>
          <w:i/>
          <w:iCs/>
          <w:sz w:val="18"/>
          <w:szCs w:val="18"/>
          <w:lang w:val="en-GB"/>
        </w:rPr>
      </w:pPr>
      <w:r w:rsidRPr="000A0C78">
        <w:rPr>
          <w:rFonts w:ascii="Arial" w:hAnsi="Arial" w:cs="Arial"/>
          <w:sz w:val="18"/>
          <w:szCs w:val="18"/>
          <w:lang w:val="en-GB"/>
        </w:rPr>
        <w:t xml:space="preserve"> </w:t>
      </w:r>
    </w:p>
    <w:p w:rsidR="00F24EF6" w:rsidRPr="000A0C78" w:rsidRDefault="00F24EF6" w:rsidP="00943C00">
      <w:pPr>
        <w:spacing w:after="0" w:line="240" w:lineRule="auto"/>
        <w:ind w:left="426"/>
        <w:rPr>
          <w:rFonts w:ascii="Arial" w:hAnsi="Arial" w:cs="Arial"/>
          <w:b/>
          <w:bCs/>
          <w:i/>
          <w:iCs/>
          <w:sz w:val="18"/>
          <w:szCs w:val="18"/>
          <w:lang w:val="en-GB"/>
        </w:rPr>
      </w:pPr>
      <w:r w:rsidRPr="000A0C78">
        <w:rPr>
          <w:rFonts w:ascii="Arial" w:hAnsi="Arial" w:cs="Arial"/>
          <w:b/>
          <w:bCs/>
          <w:i/>
          <w:iCs/>
          <w:sz w:val="18"/>
          <w:szCs w:val="18"/>
          <w:lang w:val="en-GB"/>
        </w:rPr>
        <w:t>OR</w:t>
      </w:r>
    </w:p>
    <w:p w:rsidR="00F24EF6" w:rsidRPr="000A0C78" w:rsidRDefault="00F24EF6" w:rsidP="00943C00">
      <w:pPr>
        <w:spacing w:after="0" w:line="240" w:lineRule="auto"/>
        <w:ind w:left="426"/>
        <w:rPr>
          <w:rFonts w:ascii="Arial" w:hAnsi="Arial" w:cs="Arial"/>
          <w:b/>
          <w:bCs/>
          <w:i/>
          <w:iCs/>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The financial statements summarise the transactions and net assets of the fund.  The financial statements do not take account of liabilities to pay pensions and other benefits in the future.  In accordance with the rules of the fund, the actuarial position of the fund, which does take account of such liabilities, is examined and reported on by the actuary at intervals not exceeding three years. An actuarial valuation was performed as at &lt;insert date&gt; and the Valuator reported that the fund was / was not in a sound financial position. [</w:t>
      </w:r>
      <w:r w:rsidRPr="000A0C78">
        <w:rPr>
          <w:rFonts w:ascii="Arial" w:hAnsi="Arial" w:cs="Arial"/>
          <w:i/>
          <w:iCs/>
          <w:sz w:val="18"/>
          <w:szCs w:val="18"/>
          <w:lang w:val="en-GB"/>
        </w:rPr>
        <w:t>If the fund is not in a sound financial condition add the recommendation by the Valuator to remedy the shortfall Section 18 scheme.</w:t>
      </w:r>
      <w:r w:rsidRPr="000A0C78">
        <w:rPr>
          <w:rFonts w:ascii="Arial" w:hAnsi="Arial" w:cs="Arial"/>
          <w:sz w:val="18"/>
          <w:szCs w:val="18"/>
          <w:lang w:val="en-GB"/>
        </w:rPr>
        <w:t xml:space="preserve">] </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Interim valuations/annual review should replicate the above paragraph</w:t>
      </w:r>
    </w:p>
    <w:p w:rsidR="00F24EF6" w:rsidRPr="000A0C78" w:rsidRDefault="00F24EF6" w:rsidP="00943C00">
      <w:pPr>
        <w:spacing w:after="0" w:line="240" w:lineRule="auto"/>
        <w:ind w:left="426"/>
        <w:rPr>
          <w:rFonts w:ascii="Arial" w:hAnsi="Arial" w:cs="Arial"/>
          <w:sz w:val="18"/>
          <w:szCs w:val="18"/>
          <w:lang w:val="en-GB"/>
        </w:rPr>
      </w:pPr>
    </w:p>
    <w:p w:rsidR="008C3A64" w:rsidRPr="000A0C78" w:rsidRDefault="008C3A64" w:rsidP="00943C00">
      <w:pPr>
        <w:spacing w:after="0" w:line="240" w:lineRule="auto"/>
        <w:ind w:left="426"/>
        <w:rPr>
          <w:rFonts w:ascii="Arial" w:hAnsi="Arial" w:cs="Arial"/>
          <w:sz w:val="18"/>
          <w:szCs w:val="18"/>
          <w:lang w:val="en-GB"/>
        </w:rPr>
      </w:pPr>
    </w:p>
    <w:p w:rsidR="008C3A64" w:rsidRPr="000A0C78" w:rsidRDefault="008C3A64"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sz w:val="18"/>
          <w:szCs w:val="18"/>
          <w:lang w:val="en-GB"/>
        </w:rPr>
      </w:pPr>
    </w:p>
    <w:p w:rsidR="00B74F33" w:rsidRPr="000A0C78" w:rsidRDefault="00B74F33" w:rsidP="00B74F33">
      <w:pPr>
        <w:spacing w:after="0" w:line="240" w:lineRule="auto"/>
        <w:ind w:left="360" w:hanging="360"/>
        <w:rPr>
          <w:rFonts w:ascii="Arial" w:hAnsi="Arial" w:cs="Arial"/>
          <w:b/>
          <w:bCs/>
          <w:sz w:val="20"/>
          <w:szCs w:val="20"/>
          <w:lang w:val="en-US"/>
        </w:rPr>
      </w:pPr>
      <w:r w:rsidRPr="000A0C78">
        <w:rPr>
          <w:rFonts w:ascii="Arial" w:hAnsi="Arial" w:cs="Arial"/>
          <w:b/>
          <w:bCs/>
          <w:sz w:val="20"/>
          <w:szCs w:val="20"/>
          <w:lang w:val="en-US"/>
        </w:rPr>
        <w:t>REPORT OF THE BOARD OF FUND - CONTINUED</w:t>
      </w:r>
    </w:p>
    <w:p w:rsidR="00B74F33" w:rsidRPr="000A0C78" w:rsidRDefault="00B74F33" w:rsidP="00B74F33">
      <w:pPr>
        <w:spacing w:after="0" w:line="240" w:lineRule="auto"/>
        <w:ind w:left="360" w:hanging="360"/>
        <w:rPr>
          <w:rFonts w:ascii="Arial" w:hAnsi="Arial" w:cs="Arial"/>
          <w:b/>
          <w:bCs/>
          <w:sz w:val="20"/>
          <w:szCs w:val="20"/>
          <w:lang w:val="en-US"/>
        </w:rPr>
      </w:pPr>
      <w:r w:rsidRPr="000A0C78">
        <w:rPr>
          <w:rFonts w:ascii="Arial" w:hAnsi="Arial" w:cs="Arial"/>
          <w:b/>
          <w:bCs/>
          <w:sz w:val="20"/>
          <w:szCs w:val="20"/>
          <w:lang w:val="en-US"/>
        </w:rPr>
        <w:t>For the period ended …..</w:t>
      </w:r>
    </w:p>
    <w:p w:rsidR="00B74F33" w:rsidRPr="000A0C78" w:rsidRDefault="00B74F33" w:rsidP="00B74F33">
      <w:pPr>
        <w:spacing w:after="0" w:line="240" w:lineRule="auto"/>
        <w:ind w:left="360"/>
        <w:rPr>
          <w:rFonts w:ascii="Arial" w:hAnsi="Arial" w:cs="Arial"/>
          <w:b/>
          <w:bCs/>
          <w:sz w:val="18"/>
          <w:szCs w:val="18"/>
          <w:lang w:val="en-US"/>
        </w:rPr>
      </w:pPr>
    </w:p>
    <w:p w:rsidR="00B74F33" w:rsidRPr="000A0C78" w:rsidRDefault="00B74F33" w:rsidP="00B74F33">
      <w:pPr>
        <w:spacing w:after="0" w:line="240" w:lineRule="auto"/>
        <w:ind w:left="360"/>
        <w:rPr>
          <w:rFonts w:ascii="Arial" w:hAnsi="Arial" w:cs="Arial"/>
          <w:b/>
          <w:bCs/>
          <w:sz w:val="18"/>
          <w:szCs w:val="18"/>
          <w:lang w:val="en-US"/>
        </w:rPr>
      </w:pPr>
    </w:p>
    <w:p w:rsidR="00F24EF6" w:rsidRPr="000A0C78" w:rsidRDefault="00F24EF6" w:rsidP="00943C00">
      <w:pPr>
        <w:numPr>
          <w:ilvl w:val="0"/>
          <w:numId w:val="1"/>
        </w:numPr>
        <w:spacing w:after="0" w:line="240" w:lineRule="auto"/>
        <w:rPr>
          <w:rFonts w:ascii="Arial" w:hAnsi="Arial" w:cs="Arial"/>
          <w:b/>
          <w:bCs/>
          <w:sz w:val="18"/>
          <w:szCs w:val="18"/>
          <w:lang w:val="en-US"/>
        </w:rPr>
      </w:pPr>
      <w:r w:rsidRPr="000A0C78">
        <w:rPr>
          <w:rFonts w:ascii="Arial" w:hAnsi="Arial" w:cs="Arial"/>
          <w:b/>
          <w:bCs/>
          <w:sz w:val="18"/>
          <w:szCs w:val="18"/>
          <w:lang w:val="en-US"/>
        </w:rPr>
        <w:t>SURPLUS APPORTIONMENT OR NIL SCHEME</w:t>
      </w:r>
    </w:p>
    <w:p w:rsidR="00F24EF6" w:rsidRPr="000A0C78" w:rsidRDefault="00F24EF6" w:rsidP="00943C00">
      <w:pPr>
        <w:spacing w:after="0" w:line="240" w:lineRule="auto"/>
        <w:rPr>
          <w:rFonts w:ascii="Arial" w:hAnsi="Arial" w:cs="Arial"/>
          <w:b/>
          <w:bCs/>
          <w:sz w:val="18"/>
          <w:szCs w:val="18"/>
          <w:lang w:val="en-US"/>
        </w:rPr>
      </w:pPr>
    </w:p>
    <w:p w:rsidR="00F24EF6" w:rsidRPr="006D7C76" w:rsidRDefault="00F24EF6" w:rsidP="00943C00">
      <w:pPr>
        <w:spacing w:after="0" w:line="240" w:lineRule="auto"/>
        <w:ind w:left="426"/>
        <w:rPr>
          <w:rFonts w:ascii="Arial" w:hAnsi="Arial" w:cs="Arial"/>
          <w:iCs/>
          <w:sz w:val="18"/>
          <w:szCs w:val="18"/>
          <w:lang w:val="en-GB"/>
        </w:rPr>
      </w:pPr>
      <w:r w:rsidRPr="006D7C76">
        <w:rPr>
          <w:rFonts w:ascii="Arial" w:hAnsi="Arial" w:cs="Arial"/>
          <w:iCs/>
          <w:sz w:val="18"/>
          <w:szCs w:val="18"/>
          <w:lang w:val="en-GB"/>
        </w:rPr>
        <w:t>&lt;Insert detail pertaining to surplus apportionment &gt;</w:t>
      </w:r>
    </w:p>
    <w:p w:rsidR="00F24EF6" w:rsidRPr="000A0C78" w:rsidRDefault="00F24EF6" w:rsidP="00943C00">
      <w:pPr>
        <w:spacing w:after="0" w:line="240" w:lineRule="auto"/>
        <w:ind w:left="426"/>
        <w:rPr>
          <w:rFonts w:ascii="Arial" w:hAnsi="Arial" w:cs="Arial"/>
          <w:i/>
          <w:iCs/>
          <w:sz w:val="18"/>
          <w:szCs w:val="18"/>
          <w:lang w:val="en-GB"/>
        </w:rPr>
      </w:pPr>
    </w:p>
    <w:p w:rsidR="00F24EF6" w:rsidRPr="000A0C78" w:rsidRDefault="008C3A64" w:rsidP="00943C00">
      <w:pPr>
        <w:spacing w:after="0" w:line="240" w:lineRule="auto"/>
        <w:ind w:left="426"/>
        <w:rPr>
          <w:rFonts w:ascii="Arial" w:hAnsi="Arial" w:cs="Arial"/>
          <w:i/>
          <w:sz w:val="18"/>
          <w:szCs w:val="18"/>
          <w:lang w:val="en-GB"/>
        </w:rPr>
      </w:pPr>
      <w:r w:rsidRPr="000A0C78">
        <w:rPr>
          <w:rFonts w:ascii="Arial" w:hAnsi="Arial" w:cs="Arial"/>
          <w:b/>
          <w:sz w:val="18"/>
          <w:szCs w:val="18"/>
          <w:u w:val="single"/>
          <w:lang w:val="en-GB"/>
        </w:rPr>
        <w:t>Example</w:t>
      </w:r>
      <w:r w:rsidRPr="000A0C78">
        <w:rPr>
          <w:rFonts w:ascii="Arial" w:hAnsi="Arial" w:cs="Arial"/>
          <w:b/>
          <w:sz w:val="18"/>
          <w:szCs w:val="18"/>
          <w:lang w:val="en-GB"/>
        </w:rPr>
        <w:t>:</w:t>
      </w:r>
      <w:r w:rsidR="00F24EF6" w:rsidRPr="000A0C78">
        <w:rPr>
          <w:rFonts w:ascii="Arial" w:hAnsi="Arial" w:cs="Arial"/>
          <w:i/>
          <w:sz w:val="18"/>
          <w:szCs w:val="18"/>
          <w:lang w:val="en-GB"/>
        </w:rPr>
        <w:t>The surplus apportionment date of the fund is &lt;insert date&gt;. The fund has submitted a nil return as there is no surplus to be distributed. The nil return was submitted to the Registrar on &lt;insert date&gt; and noted on &lt;insert date&gt;.</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OR</w:t>
      </w:r>
    </w:p>
    <w:p w:rsidR="00F24EF6" w:rsidRPr="000A0C78" w:rsidRDefault="00F24EF6" w:rsidP="00943C00">
      <w:pPr>
        <w:spacing w:after="0" w:line="240" w:lineRule="auto"/>
        <w:ind w:left="426"/>
        <w:rPr>
          <w:rFonts w:ascii="Arial" w:hAnsi="Arial" w:cs="Arial"/>
          <w:b/>
          <w:bCs/>
          <w:sz w:val="18"/>
          <w:szCs w:val="18"/>
          <w:u w:val="single"/>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Surplus apportionment scheme</w:t>
      </w:r>
    </w:p>
    <w:p w:rsidR="00F24EF6" w:rsidRPr="000A0C78" w:rsidRDefault="00F24EF6" w:rsidP="00943C00">
      <w:pPr>
        <w:spacing w:after="0" w:line="240" w:lineRule="auto"/>
        <w:ind w:left="426"/>
        <w:rPr>
          <w:rFonts w:ascii="Arial" w:hAnsi="Arial" w:cs="Arial"/>
          <w:b/>
          <w:bCs/>
          <w:sz w:val="18"/>
          <w:szCs w:val="18"/>
          <w:u w:val="single"/>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 xml:space="preserve">The </w:t>
      </w:r>
      <w:r w:rsidRPr="000A0C78">
        <w:rPr>
          <w:rFonts w:ascii="Arial" w:hAnsi="Arial" w:cs="Arial"/>
          <w:i/>
          <w:sz w:val="18"/>
          <w:szCs w:val="18"/>
        </w:rPr>
        <w:t>Board of Fund</w:t>
      </w:r>
      <w:r w:rsidRPr="000A0C78">
        <w:rPr>
          <w:rFonts w:ascii="Arial" w:hAnsi="Arial" w:cs="Arial"/>
          <w:i/>
          <w:sz w:val="18"/>
          <w:szCs w:val="18"/>
          <w:lang w:val="en-GB"/>
        </w:rPr>
        <w:t xml:space="preserve"> submitted a surplus apportionment scheme as at &lt;insert date&gt;, to the Registrar on &lt;insert date&gt;. The Registrar approved the scheme on &lt;insert date&gt;. The actuarial valuation as at surplus apportionment date revealed a gross actuarial surplus of R xxx to be apportioned. Included in this amount is surplus improperly utilised of R xxx. After taking the cost of the surplus apportionment exercise of R xxx into account, the net amount to be apportioned was R xxx.</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Improper use of surplus</w:t>
      </w:r>
    </w:p>
    <w:p w:rsidR="00F24EF6" w:rsidRPr="000A0C78" w:rsidRDefault="00F24EF6" w:rsidP="00943C00">
      <w:pPr>
        <w:spacing w:after="0" w:line="240" w:lineRule="auto"/>
        <w:ind w:left="426"/>
        <w:rPr>
          <w:rFonts w:ascii="Arial" w:hAnsi="Arial" w:cs="Arial"/>
          <w:b/>
          <w:bCs/>
          <w:sz w:val="18"/>
          <w:szCs w:val="18"/>
          <w:u w:val="single"/>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[Add a description of the surplus improperly utilised receivable]</w:t>
      </w:r>
    </w:p>
    <w:p w:rsidR="00F24EF6" w:rsidRPr="000A0C78" w:rsidRDefault="008C3A64" w:rsidP="00943C00">
      <w:pPr>
        <w:spacing w:after="0" w:line="240" w:lineRule="auto"/>
        <w:ind w:left="426"/>
        <w:rPr>
          <w:rFonts w:ascii="Arial" w:hAnsi="Arial" w:cs="Arial"/>
          <w:i/>
          <w:sz w:val="18"/>
          <w:szCs w:val="18"/>
          <w:lang w:val="en-GB"/>
        </w:rPr>
      </w:pPr>
      <w:r w:rsidRPr="000A0C78">
        <w:rPr>
          <w:rFonts w:ascii="Arial" w:hAnsi="Arial" w:cs="Arial"/>
          <w:i/>
          <w:sz w:val="18"/>
          <w:szCs w:val="18"/>
          <w:u w:val="single"/>
          <w:lang w:val="en-GB"/>
        </w:rPr>
        <w:t>E</w:t>
      </w:r>
      <w:r w:rsidR="00F24EF6" w:rsidRPr="000A0C78">
        <w:rPr>
          <w:rFonts w:ascii="Arial" w:hAnsi="Arial" w:cs="Arial"/>
          <w:i/>
          <w:sz w:val="18"/>
          <w:szCs w:val="18"/>
          <w:u w:val="single"/>
          <w:lang w:val="en-GB"/>
        </w:rPr>
        <w:t>xample</w:t>
      </w:r>
      <w:r w:rsidR="00F24EF6" w:rsidRPr="000A0C78">
        <w:rPr>
          <w:rFonts w:ascii="Arial" w:hAnsi="Arial" w:cs="Arial"/>
          <w:i/>
          <w:sz w:val="18"/>
          <w:szCs w:val="18"/>
          <w:lang w:val="en-GB"/>
        </w:rPr>
        <w:t>: Surplus improperly utilised was R xxx as at surplus apportionment date. The total investment return incurred until the end of the financial period was R xxx. The employer surplus account was used to settle the improper use of surplus receivable. (refer to note xx of the financial statements)</w:t>
      </w:r>
    </w:p>
    <w:p w:rsidR="00F24EF6" w:rsidRPr="000A0C78" w:rsidRDefault="00F24EF6" w:rsidP="00943C00">
      <w:pPr>
        <w:spacing w:after="0" w:line="240" w:lineRule="auto"/>
        <w:ind w:left="426"/>
        <w:rPr>
          <w:rFonts w:ascii="Arial" w:hAnsi="Arial" w:cs="Arial"/>
          <w:b/>
          <w:bCs/>
          <w:sz w:val="18"/>
          <w:szCs w:val="18"/>
          <w:u w:val="single"/>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Member surplus account (if applicable)</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sz w:val="18"/>
          <w:szCs w:val="18"/>
          <w:lang w:val="en-GB"/>
        </w:rPr>
        <w:t xml:space="preserve">[Add a description of the movement in the Member surplus account] </w:t>
      </w:r>
      <w:r w:rsidRPr="000A0C78">
        <w:rPr>
          <w:rFonts w:ascii="Arial" w:hAnsi="Arial" w:cs="Arial"/>
          <w:sz w:val="18"/>
          <w:szCs w:val="18"/>
          <w:lang w:val="en-GB"/>
        </w:rPr>
        <w:br/>
      </w:r>
      <w:r w:rsidR="008C3A64" w:rsidRPr="000A0C78">
        <w:rPr>
          <w:rFonts w:ascii="Arial" w:hAnsi="Arial" w:cs="Arial"/>
          <w:i/>
          <w:sz w:val="18"/>
          <w:szCs w:val="18"/>
          <w:u w:val="single"/>
          <w:lang w:val="en-GB"/>
        </w:rPr>
        <w:t>Example</w:t>
      </w:r>
      <w:r w:rsidR="008C3A64" w:rsidRPr="000A0C78">
        <w:rPr>
          <w:rFonts w:ascii="Arial" w:hAnsi="Arial" w:cs="Arial"/>
          <w:i/>
          <w:sz w:val="18"/>
          <w:szCs w:val="18"/>
          <w:lang w:val="en-GB"/>
        </w:rPr>
        <w:t>:</w:t>
      </w:r>
      <w:r w:rsidRPr="000A0C78">
        <w:rPr>
          <w:rFonts w:ascii="Arial" w:hAnsi="Arial" w:cs="Arial"/>
          <w:i/>
          <w:sz w:val="18"/>
          <w:szCs w:val="18"/>
          <w:lang w:val="en-GB"/>
        </w:rPr>
        <w:t xml:space="preserve"> Surplus to the amount of R xxx was allocated to xx active members and xx former members as at surplus apportionment date. Investment return of R xxx was added until the date of approval of the surplus apportionment scheme. Surplus of R xxx was transferred to benefits for former members. The remaining surplus of R xxx was allocated to active members and transferred to member individual accounts. During the period under review, the account was utilised for…..</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Employer surplus account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sz w:val="18"/>
          <w:szCs w:val="18"/>
          <w:lang w:val="en-GB"/>
        </w:rPr>
        <w:t xml:space="preserve">[Add a description of the movement in the Employer surplus account] </w:t>
      </w:r>
      <w:r w:rsidRPr="000A0C78">
        <w:rPr>
          <w:rFonts w:ascii="Arial" w:hAnsi="Arial" w:cs="Arial"/>
          <w:sz w:val="18"/>
          <w:szCs w:val="18"/>
          <w:lang w:val="en-GB"/>
        </w:rPr>
        <w:br/>
      </w:r>
      <w:r w:rsidR="008C3A64" w:rsidRPr="000A0C78">
        <w:rPr>
          <w:rFonts w:ascii="Arial" w:hAnsi="Arial" w:cs="Arial"/>
          <w:i/>
          <w:sz w:val="18"/>
          <w:szCs w:val="18"/>
          <w:u w:val="single"/>
          <w:lang w:val="en-GB"/>
        </w:rPr>
        <w:t>Example</w:t>
      </w:r>
      <w:r w:rsidR="008C3A64" w:rsidRPr="000A0C78">
        <w:rPr>
          <w:rFonts w:ascii="Arial" w:hAnsi="Arial" w:cs="Arial"/>
          <w:i/>
          <w:sz w:val="18"/>
          <w:szCs w:val="18"/>
          <w:lang w:val="en-GB"/>
        </w:rPr>
        <w:t xml:space="preserve">: </w:t>
      </w:r>
      <w:r w:rsidRPr="000A0C78">
        <w:rPr>
          <w:rFonts w:ascii="Arial" w:hAnsi="Arial" w:cs="Arial"/>
          <w:i/>
          <w:sz w:val="18"/>
          <w:szCs w:val="18"/>
          <w:lang w:val="en-GB"/>
        </w:rPr>
        <w:t xml:space="preserve">The total surplus allocated to the Employer surplus account was R xxx as at surplus apportionment date. Investment return of R xxx was added until the date of approval of the surplus apportionment scheme. Surplus improperly utilised of R xxx was settled against the Employer surplus account. In addition the employer surplus account was utilised in terms of section15E or section15J for the following (list and state Rand amounts). The balance of the Employer surplus account was R xxx as at the end of the financial period. </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Benefits to former members</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sz w:val="18"/>
          <w:szCs w:val="18"/>
          <w:lang w:val="en-GB"/>
        </w:rPr>
        <w:t xml:space="preserve">[Add a description of the movement in benefits to former members] </w:t>
      </w:r>
      <w:r w:rsidRPr="000A0C78">
        <w:rPr>
          <w:rFonts w:ascii="Arial" w:hAnsi="Arial" w:cs="Arial"/>
          <w:sz w:val="18"/>
          <w:szCs w:val="18"/>
          <w:lang w:val="en-GB"/>
        </w:rPr>
        <w:br/>
      </w:r>
      <w:r w:rsidR="008C3A64" w:rsidRPr="000A0C78">
        <w:rPr>
          <w:rFonts w:ascii="Arial" w:hAnsi="Arial" w:cs="Arial"/>
          <w:i/>
          <w:sz w:val="18"/>
          <w:szCs w:val="18"/>
          <w:u w:val="single"/>
          <w:lang w:val="en-GB"/>
        </w:rPr>
        <w:t>Example</w:t>
      </w:r>
      <w:r w:rsidR="008C3A64" w:rsidRPr="000A0C78">
        <w:rPr>
          <w:rFonts w:ascii="Arial" w:hAnsi="Arial" w:cs="Arial"/>
          <w:i/>
          <w:sz w:val="18"/>
          <w:szCs w:val="18"/>
          <w:lang w:val="en-GB"/>
        </w:rPr>
        <w:t xml:space="preserve">: </w:t>
      </w:r>
      <w:r w:rsidRPr="000A0C78">
        <w:rPr>
          <w:rFonts w:ascii="Arial" w:hAnsi="Arial" w:cs="Arial"/>
          <w:i/>
          <w:sz w:val="18"/>
          <w:szCs w:val="18"/>
          <w:lang w:val="en-GB"/>
        </w:rPr>
        <w:t>Benefits of R xxx were allocated to former members as at the date of approval of the surplus apportionment scheme. During the year, investment return of R xxx was allocated and benefits of R xxx were paid to former members. The benefits still due to the former members at the end of the financial period amounted to R xxx.</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Benefits to pensioners</w:t>
      </w:r>
    </w:p>
    <w:p w:rsidR="00F24EF6" w:rsidRPr="000A0C78" w:rsidRDefault="00F24EF6" w:rsidP="00943C00">
      <w:pPr>
        <w:spacing w:after="0" w:line="240" w:lineRule="auto"/>
        <w:ind w:left="426"/>
        <w:rPr>
          <w:rFonts w:ascii="Arial" w:hAnsi="Arial" w:cs="Arial"/>
          <w:b/>
          <w:bCs/>
          <w:sz w:val="18"/>
          <w:szCs w:val="18"/>
          <w:u w:val="single"/>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sz w:val="18"/>
          <w:szCs w:val="18"/>
          <w:lang w:val="en-GB"/>
        </w:rPr>
        <w:t xml:space="preserve">[Add a description of the movement in benefits to pensioners] </w:t>
      </w:r>
      <w:r w:rsidRPr="000A0C78">
        <w:rPr>
          <w:rFonts w:ascii="Arial" w:hAnsi="Arial" w:cs="Arial"/>
          <w:sz w:val="18"/>
          <w:szCs w:val="18"/>
          <w:lang w:val="en-GB"/>
        </w:rPr>
        <w:br/>
      </w:r>
      <w:r w:rsidR="008C3A64" w:rsidRPr="000A0C78">
        <w:rPr>
          <w:rFonts w:ascii="Arial" w:hAnsi="Arial" w:cs="Arial"/>
          <w:i/>
          <w:sz w:val="18"/>
          <w:szCs w:val="18"/>
          <w:u w:val="single"/>
          <w:lang w:val="en-GB"/>
        </w:rPr>
        <w:t>Example</w:t>
      </w:r>
      <w:r w:rsidR="008C3A64" w:rsidRPr="000A0C78">
        <w:rPr>
          <w:rFonts w:ascii="Arial" w:hAnsi="Arial" w:cs="Arial"/>
          <w:i/>
          <w:sz w:val="18"/>
          <w:szCs w:val="18"/>
          <w:lang w:val="en-GB"/>
        </w:rPr>
        <w:t xml:space="preserve">: </w:t>
      </w:r>
      <w:r w:rsidRPr="000A0C78">
        <w:rPr>
          <w:rFonts w:ascii="Arial" w:hAnsi="Arial" w:cs="Arial"/>
          <w:i/>
          <w:sz w:val="18"/>
          <w:szCs w:val="18"/>
          <w:lang w:val="en-GB"/>
        </w:rPr>
        <w:t>Benefits allocated to pensioners at the date of the approval of the surplus apportionment scheme amounted to R xxx. During the year, investment return of R xxx was allocated and benefits of R xxx were paid to pensioners. The benefits still due to the pensioners at the end of the financial period amounted to R xxx.</w:t>
      </w:r>
    </w:p>
    <w:p w:rsidR="00F24EF6" w:rsidRPr="000A0C78" w:rsidRDefault="00F24EF6" w:rsidP="00943C00">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b/>
          <w:bCs/>
          <w:sz w:val="18"/>
          <w:szCs w:val="18"/>
          <w:u w:val="single"/>
          <w:lang w:val="en-GB"/>
        </w:rPr>
      </w:pPr>
    </w:p>
    <w:p w:rsidR="00B74F33" w:rsidRPr="000A0C78" w:rsidRDefault="00B74F33" w:rsidP="00943C00">
      <w:pPr>
        <w:spacing w:after="0" w:line="240" w:lineRule="auto"/>
        <w:ind w:left="426"/>
        <w:rPr>
          <w:rFonts w:ascii="Arial" w:hAnsi="Arial" w:cs="Arial"/>
          <w:b/>
          <w:bCs/>
          <w:sz w:val="18"/>
          <w:szCs w:val="18"/>
          <w:u w:val="single"/>
          <w:lang w:val="en-GB"/>
        </w:rPr>
      </w:pPr>
    </w:p>
    <w:p w:rsidR="00B74F33" w:rsidRPr="000A0C78" w:rsidRDefault="00B74F33" w:rsidP="00943C00">
      <w:pPr>
        <w:spacing w:after="0" w:line="240" w:lineRule="auto"/>
        <w:ind w:left="426"/>
        <w:rPr>
          <w:rFonts w:ascii="Arial" w:hAnsi="Arial" w:cs="Arial"/>
          <w:b/>
          <w:bCs/>
          <w:sz w:val="18"/>
          <w:szCs w:val="18"/>
          <w:u w:val="single"/>
          <w:lang w:val="en-GB"/>
        </w:rPr>
      </w:pPr>
    </w:p>
    <w:p w:rsidR="00E715A6" w:rsidRPr="000A0C78" w:rsidRDefault="00E715A6" w:rsidP="00B74F33">
      <w:pPr>
        <w:spacing w:after="0" w:line="240" w:lineRule="auto"/>
        <w:rPr>
          <w:rFonts w:ascii="Arial" w:hAnsi="Arial" w:cs="Arial"/>
          <w:b/>
          <w:bCs/>
          <w:sz w:val="20"/>
          <w:szCs w:val="20"/>
          <w:lang w:val="en-GB"/>
        </w:rPr>
      </w:pPr>
    </w:p>
    <w:p w:rsidR="00B74F33" w:rsidRPr="000A0C78" w:rsidRDefault="00B74F33" w:rsidP="00B74F33">
      <w:pPr>
        <w:spacing w:after="0" w:line="240" w:lineRule="auto"/>
        <w:rPr>
          <w:rFonts w:ascii="Arial" w:hAnsi="Arial" w:cs="Arial"/>
          <w:b/>
          <w:bCs/>
          <w:sz w:val="20"/>
          <w:szCs w:val="20"/>
          <w:lang w:val="en-GB"/>
        </w:rPr>
      </w:pPr>
      <w:r w:rsidRPr="000A0C78">
        <w:rPr>
          <w:rFonts w:ascii="Arial" w:hAnsi="Arial" w:cs="Arial"/>
          <w:b/>
          <w:bCs/>
          <w:sz w:val="20"/>
          <w:szCs w:val="20"/>
          <w:lang w:val="en-GB"/>
        </w:rPr>
        <w:t>REPORT OF THE BOARD OF FUND - CONTINUED</w:t>
      </w:r>
    </w:p>
    <w:p w:rsidR="00B74F33" w:rsidRPr="000A0C78" w:rsidRDefault="00B74F33" w:rsidP="00B74F33">
      <w:pPr>
        <w:spacing w:after="0" w:line="240" w:lineRule="auto"/>
        <w:rPr>
          <w:rFonts w:ascii="Arial" w:hAnsi="Arial" w:cs="Arial"/>
          <w:sz w:val="20"/>
          <w:szCs w:val="20"/>
          <w:lang w:val="en-GB"/>
        </w:rPr>
      </w:pPr>
      <w:r w:rsidRPr="000A0C78">
        <w:rPr>
          <w:rFonts w:ascii="Arial" w:hAnsi="Arial" w:cs="Arial"/>
          <w:b/>
          <w:bCs/>
          <w:sz w:val="20"/>
          <w:szCs w:val="20"/>
          <w:lang w:val="en-GB"/>
        </w:rPr>
        <w:t>For the period ended</w:t>
      </w:r>
      <w:r w:rsidRPr="000A0C78">
        <w:rPr>
          <w:rFonts w:ascii="Arial" w:hAnsi="Arial" w:cs="Arial"/>
          <w:sz w:val="20"/>
          <w:szCs w:val="20"/>
          <w:lang w:val="en-GB"/>
        </w:rPr>
        <w:t xml:space="preserve"> …..</w:t>
      </w:r>
    </w:p>
    <w:p w:rsidR="00B74F33" w:rsidRPr="000A0C78" w:rsidRDefault="00B74F33" w:rsidP="00B74F33">
      <w:pPr>
        <w:spacing w:after="0" w:line="240" w:lineRule="auto"/>
        <w:ind w:left="426"/>
        <w:rPr>
          <w:rFonts w:ascii="Arial" w:hAnsi="Arial" w:cs="Arial"/>
          <w:sz w:val="18"/>
          <w:szCs w:val="18"/>
          <w:lang w:val="en-GB"/>
        </w:rPr>
      </w:pPr>
    </w:p>
    <w:p w:rsidR="00B74F33" w:rsidRPr="000A0C78" w:rsidRDefault="00B74F33" w:rsidP="00943C00">
      <w:pPr>
        <w:spacing w:after="0" w:line="240" w:lineRule="auto"/>
        <w:ind w:left="426"/>
        <w:rPr>
          <w:rFonts w:ascii="Arial" w:hAnsi="Arial" w:cs="Arial"/>
          <w:b/>
          <w:bCs/>
          <w:sz w:val="18"/>
          <w:szCs w:val="18"/>
          <w:u w:val="single"/>
          <w:lang w:val="en-GB"/>
        </w:rPr>
      </w:pPr>
    </w:p>
    <w:p w:rsidR="00F24EF6" w:rsidRPr="000A0C78" w:rsidRDefault="00B74F33" w:rsidP="00943C00">
      <w:pPr>
        <w:spacing w:after="0" w:line="240" w:lineRule="auto"/>
        <w:ind w:left="426"/>
        <w:rPr>
          <w:rFonts w:ascii="Arial" w:hAnsi="Arial" w:cs="Arial"/>
          <w:b/>
          <w:bCs/>
          <w:sz w:val="18"/>
          <w:szCs w:val="18"/>
          <w:u w:val="single"/>
          <w:lang w:val="en-GB"/>
        </w:rPr>
      </w:pPr>
      <w:r w:rsidRPr="000A0C78">
        <w:rPr>
          <w:rFonts w:ascii="Arial" w:hAnsi="Arial" w:cs="Arial"/>
          <w:b/>
          <w:bCs/>
          <w:sz w:val="18"/>
          <w:szCs w:val="18"/>
          <w:u w:val="single"/>
          <w:lang w:val="en-GB"/>
        </w:rPr>
        <w:t>Future surplus</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[Add a description of the future surplus in the fund.]</w:t>
      </w:r>
    </w:p>
    <w:p w:rsidR="00F24EF6" w:rsidRPr="000A0C78" w:rsidRDefault="008C3A64" w:rsidP="00943C00">
      <w:pPr>
        <w:spacing w:after="0" w:line="240" w:lineRule="auto"/>
        <w:ind w:left="426"/>
        <w:rPr>
          <w:rFonts w:ascii="Arial" w:hAnsi="Arial" w:cs="Arial"/>
          <w:i/>
          <w:sz w:val="18"/>
          <w:szCs w:val="18"/>
          <w:lang w:val="en-GB"/>
        </w:rPr>
      </w:pPr>
      <w:r w:rsidRPr="000A0C78">
        <w:rPr>
          <w:rFonts w:ascii="Arial" w:hAnsi="Arial" w:cs="Arial"/>
          <w:i/>
          <w:sz w:val="18"/>
          <w:szCs w:val="18"/>
          <w:u w:val="single"/>
          <w:lang w:val="en-GB"/>
        </w:rPr>
        <w:t>Example</w:t>
      </w:r>
      <w:r w:rsidRPr="000A0C78">
        <w:rPr>
          <w:rFonts w:ascii="Arial" w:hAnsi="Arial" w:cs="Arial"/>
          <w:i/>
          <w:sz w:val="18"/>
          <w:szCs w:val="18"/>
          <w:lang w:val="en-GB"/>
        </w:rPr>
        <w:t xml:space="preserve">: </w:t>
      </w:r>
      <w:r w:rsidR="00F24EF6" w:rsidRPr="000A0C78">
        <w:rPr>
          <w:rFonts w:ascii="Arial" w:hAnsi="Arial" w:cs="Arial"/>
          <w:i/>
          <w:sz w:val="18"/>
          <w:szCs w:val="18"/>
          <w:lang w:val="en-GB"/>
        </w:rPr>
        <w:t>Future surplus was determined after surplus apportionment date by the fund’s actuary, as per the latest financial review / actuarial valuation. All beneficiaries were considered with the allocation of surplus. The total surplus amounted to R xxx and was distributed as follows: ……</w:t>
      </w:r>
    </w:p>
    <w:p w:rsidR="00F24EF6" w:rsidRPr="000A0C78" w:rsidRDefault="00F24EF6" w:rsidP="00943C00">
      <w:pPr>
        <w:spacing w:after="0" w:line="240" w:lineRule="auto"/>
        <w:ind w:left="426"/>
        <w:rPr>
          <w:rFonts w:ascii="Arial" w:hAnsi="Arial" w:cs="Arial"/>
          <w:i/>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p>
    <w:p w:rsidR="00F24EF6" w:rsidRPr="006D7C76" w:rsidRDefault="00F24EF6" w:rsidP="00943C00">
      <w:pPr>
        <w:numPr>
          <w:ilvl w:val="0"/>
          <w:numId w:val="1"/>
        </w:numPr>
        <w:tabs>
          <w:tab w:val="clear" w:pos="360"/>
          <w:tab w:val="num" w:pos="426"/>
        </w:tabs>
        <w:spacing w:after="0" w:line="240" w:lineRule="auto"/>
        <w:rPr>
          <w:rFonts w:ascii="Arial" w:hAnsi="Arial" w:cs="Arial"/>
          <w:sz w:val="18"/>
          <w:szCs w:val="18"/>
          <w:lang w:val="en-GB"/>
        </w:rPr>
      </w:pPr>
      <w:r w:rsidRPr="000A0C78">
        <w:rPr>
          <w:rFonts w:ascii="Arial" w:hAnsi="Arial" w:cs="Arial"/>
          <w:b/>
          <w:bCs/>
          <w:sz w:val="18"/>
          <w:szCs w:val="18"/>
          <w:lang w:val="en-GB"/>
        </w:rPr>
        <w:t>HOUSING LOAN FACILITIES</w:t>
      </w:r>
    </w:p>
    <w:p w:rsidR="006D7C76" w:rsidRDefault="006D7C76" w:rsidP="006D7C76">
      <w:pPr>
        <w:spacing w:after="0" w:line="240" w:lineRule="auto"/>
        <w:rPr>
          <w:rFonts w:ascii="Arial" w:hAnsi="Arial" w:cs="Arial"/>
          <w:b/>
          <w:bCs/>
          <w:sz w:val="18"/>
          <w:szCs w:val="18"/>
          <w:lang w:val="en-GB"/>
        </w:rPr>
      </w:pPr>
    </w:p>
    <w:p w:rsidR="006D7C76" w:rsidRPr="000A0C78" w:rsidRDefault="006D7C76" w:rsidP="006D7C76">
      <w:pPr>
        <w:spacing w:after="0" w:line="240" w:lineRule="auto"/>
        <w:ind w:left="426"/>
        <w:rPr>
          <w:rFonts w:ascii="Arial" w:hAnsi="Arial" w:cs="Arial"/>
          <w:i/>
          <w:sz w:val="18"/>
          <w:szCs w:val="18"/>
          <w:lang w:val="en-GB"/>
        </w:rPr>
      </w:pPr>
      <w:r w:rsidRPr="000A0C78">
        <w:rPr>
          <w:rFonts w:ascii="Arial" w:hAnsi="Arial" w:cs="Arial"/>
          <w:i/>
          <w:sz w:val="18"/>
          <w:szCs w:val="18"/>
          <w:lang w:val="en-GB"/>
        </w:rPr>
        <w:t>The fund has been granted an exemption in terms of section 19(6a) for loans or guarantees granted in terms of section 19(5B)(a) of the Act. This exemption has been granted for &lt;insert period&gt;in a letter dated &lt;insert date&gt; by the Registrar of Pension Funds.</w:t>
      </w:r>
    </w:p>
    <w:p w:rsidR="006D7C76" w:rsidRPr="000A0C78" w:rsidRDefault="006D7C76" w:rsidP="006D7C76">
      <w:pPr>
        <w:spacing w:after="0" w:line="240" w:lineRule="auto"/>
        <w:rPr>
          <w:rFonts w:ascii="Arial" w:hAnsi="Arial" w:cs="Arial"/>
          <w:b/>
          <w:bCs/>
          <w:i/>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b/>
          <w:bCs/>
          <w:sz w:val="18"/>
          <w:szCs w:val="18"/>
          <w:u w:val="single"/>
          <w:lang w:val="en-GB"/>
        </w:rPr>
        <w:t>Note should allow for the following scenarios</w:t>
      </w:r>
      <w:r w:rsidRPr="000A0C78">
        <w:rPr>
          <w:rFonts w:ascii="Arial" w:hAnsi="Arial" w:cs="Arial"/>
          <w:sz w:val="18"/>
          <w:szCs w:val="18"/>
          <w:lang w:val="en-GB"/>
        </w:rPr>
        <w:t>: (examples)</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0B6698">
      <w:pPr>
        <w:numPr>
          <w:ilvl w:val="0"/>
          <w:numId w:val="13"/>
        </w:numPr>
        <w:spacing w:after="0" w:line="240" w:lineRule="auto"/>
        <w:rPr>
          <w:rFonts w:ascii="Arial" w:hAnsi="Arial" w:cs="Arial"/>
          <w:sz w:val="18"/>
          <w:szCs w:val="18"/>
          <w:lang w:val="en-GB"/>
        </w:rPr>
      </w:pPr>
      <w:r w:rsidRPr="000A0C78">
        <w:rPr>
          <w:rFonts w:ascii="Arial" w:hAnsi="Arial" w:cs="Arial"/>
          <w:b/>
          <w:bCs/>
          <w:sz w:val="18"/>
          <w:szCs w:val="18"/>
          <w:u w:val="single"/>
          <w:lang w:val="en-GB"/>
        </w:rPr>
        <w:t>The fund rules do not provide for the granting of housing loans or guarantees</w:t>
      </w:r>
    </w:p>
    <w:p w:rsidR="00F24EF6" w:rsidRPr="000A0C78" w:rsidRDefault="008C3A64" w:rsidP="00943C00">
      <w:pPr>
        <w:spacing w:after="0" w:line="240" w:lineRule="auto"/>
        <w:ind w:left="786"/>
        <w:rPr>
          <w:rFonts w:ascii="Arial" w:hAnsi="Arial" w:cs="Arial"/>
          <w:i/>
          <w:sz w:val="18"/>
          <w:szCs w:val="18"/>
          <w:lang w:val="en-GB"/>
        </w:rPr>
      </w:pPr>
      <w:r w:rsidRPr="000A0C78">
        <w:rPr>
          <w:rFonts w:ascii="Arial" w:hAnsi="Arial" w:cs="Arial"/>
          <w:i/>
          <w:sz w:val="18"/>
          <w:szCs w:val="18"/>
          <w:u w:val="single"/>
          <w:lang w:val="en-GB"/>
        </w:rPr>
        <w:t>Example</w:t>
      </w:r>
      <w:r w:rsidRPr="000A0C78">
        <w:rPr>
          <w:rFonts w:ascii="Arial" w:hAnsi="Arial" w:cs="Arial"/>
          <w:i/>
          <w:sz w:val="18"/>
          <w:szCs w:val="18"/>
          <w:lang w:val="en-GB"/>
        </w:rPr>
        <w:t>:</w:t>
      </w:r>
      <w:r w:rsidR="00F24EF6" w:rsidRPr="000A0C78">
        <w:rPr>
          <w:rFonts w:ascii="Arial" w:hAnsi="Arial" w:cs="Arial"/>
          <w:i/>
          <w:sz w:val="18"/>
          <w:szCs w:val="18"/>
          <w:lang w:val="en-GB"/>
        </w:rPr>
        <w:t xml:space="preserve"> The fund does not grant housing loans or guarantees to members in terms of Section 19(5) of the Pension Funds Act.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0B6698">
      <w:pPr>
        <w:numPr>
          <w:ilvl w:val="0"/>
          <w:numId w:val="13"/>
        </w:numPr>
        <w:spacing w:after="0" w:line="240" w:lineRule="auto"/>
        <w:rPr>
          <w:rFonts w:ascii="Arial" w:hAnsi="Arial" w:cs="Arial"/>
          <w:sz w:val="18"/>
          <w:szCs w:val="18"/>
          <w:lang w:val="en-GB"/>
        </w:rPr>
      </w:pPr>
      <w:r w:rsidRPr="000A0C78">
        <w:rPr>
          <w:rFonts w:ascii="Arial" w:hAnsi="Arial" w:cs="Arial"/>
          <w:b/>
          <w:bCs/>
          <w:sz w:val="18"/>
          <w:szCs w:val="18"/>
          <w:u w:val="single"/>
          <w:lang w:val="en-GB"/>
        </w:rPr>
        <w:t>The fund rules provides for housing loans</w:t>
      </w:r>
    </w:p>
    <w:p w:rsidR="00F24EF6" w:rsidRPr="000A0C78" w:rsidRDefault="00C627FC" w:rsidP="00943C00">
      <w:pPr>
        <w:spacing w:after="0" w:line="240" w:lineRule="auto"/>
        <w:ind w:left="786"/>
        <w:rPr>
          <w:rFonts w:ascii="Arial" w:hAnsi="Arial" w:cs="Arial"/>
          <w:i/>
          <w:sz w:val="18"/>
          <w:szCs w:val="18"/>
          <w:lang w:val="en-GB"/>
        </w:rPr>
      </w:pPr>
      <w:r w:rsidRPr="000A0C78">
        <w:rPr>
          <w:rFonts w:ascii="Arial" w:hAnsi="Arial" w:cs="Arial"/>
          <w:i/>
          <w:sz w:val="18"/>
          <w:szCs w:val="18"/>
          <w:u w:val="single"/>
          <w:lang w:val="en-GB"/>
        </w:rPr>
        <w:t>Example</w:t>
      </w:r>
      <w:r w:rsidRPr="000A0C78">
        <w:rPr>
          <w:rFonts w:ascii="Arial" w:hAnsi="Arial" w:cs="Arial"/>
          <w:i/>
          <w:sz w:val="18"/>
          <w:szCs w:val="18"/>
          <w:lang w:val="en-GB"/>
        </w:rPr>
        <w:t>:</w:t>
      </w:r>
      <w:r w:rsidR="00F24EF6" w:rsidRPr="000A0C78">
        <w:rPr>
          <w:rFonts w:ascii="Arial" w:hAnsi="Arial" w:cs="Arial"/>
          <w:i/>
          <w:sz w:val="18"/>
          <w:szCs w:val="18"/>
          <w:lang w:val="en-GB"/>
        </w:rPr>
        <w:t xml:space="preserve"> The fund has granted housing loans in terms of rule xx of the fund and Section 19(5) of the Pension Funds Act. Each loan is secured by the fund credit of the respective member. The loan is limited to x% of the respective member’s fund credit. The annual rate of interest charged on outstanding loans was xx% for the reporting period.</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0B6698">
      <w:pPr>
        <w:numPr>
          <w:ilvl w:val="0"/>
          <w:numId w:val="13"/>
        </w:numPr>
        <w:spacing w:after="0" w:line="240" w:lineRule="auto"/>
        <w:rPr>
          <w:rFonts w:ascii="Arial" w:hAnsi="Arial" w:cs="Arial"/>
          <w:sz w:val="18"/>
          <w:szCs w:val="18"/>
          <w:lang w:val="en-GB"/>
        </w:rPr>
      </w:pPr>
      <w:r w:rsidRPr="000A0C78">
        <w:rPr>
          <w:rFonts w:ascii="Arial" w:hAnsi="Arial" w:cs="Arial"/>
          <w:b/>
          <w:bCs/>
          <w:sz w:val="18"/>
          <w:szCs w:val="18"/>
          <w:u w:val="single"/>
          <w:lang w:val="en-GB"/>
        </w:rPr>
        <w:t>The fund rules provide for the granting of housing loan guarantees</w:t>
      </w:r>
    </w:p>
    <w:p w:rsidR="00F24EF6" w:rsidRPr="000A0C78" w:rsidRDefault="00C627FC" w:rsidP="002534CF">
      <w:pPr>
        <w:spacing w:after="0" w:line="240" w:lineRule="auto"/>
        <w:ind w:left="851" w:hanging="11"/>
        <w:rPr>
          <w:rFonts w:ascii="Arial" w:hAnsi="Arial" w:cs="Arial"/>
          <w:i/>
          <w:sz w:val="18"/>
          <w:szCs w:val="18"/>
          <w:lang w:val="en-GB"/>
        </w:rPr>
      </w:pPr>
      <w:r w:rsidRPr="000A0C78">
        <w:rPr>
          <w:rFonts w:ascii="Arial" w:hAnsi="Arial" w:cs="Arial"/>
          <w:i/>
          <w:sz w:val="18"/>
          <w:szCs w:val="18"/>
          <w:u w:val="single"/>
          <w:lang w:val="en-GB"/>
        </w:rPr>
        <w:t>Example</w:t>
      </w:r>
      <w:r w:rsidRPr="000A0C78">
        <w:rPr>
          <w:rFonts w:ascii="Arial" w:hAnsi="Arial" w:cs="Arial"/>
          <w:i/>
          <w:sz w:val="18"/>
          <w:szCs w:val="18"/>
          <w:lang w:val="en-GB"/>
        </w:rPr>
        <w:t>:</w:t>
      </w:r>
      <w:r w:rsidR="00F24EF6" w:rsidRPr="000A0C78">
        <w:rPr>
          <w:rFonts w:ascii="Arial" w:hAnsi="Arial" w:cs="Arial"/>
          <w:i/>
          <w:sz w:val="18"/>
          <w:szCs w:val="18"/>
          <w:lang w:val="en-GB"/>
        </w:rPr>
        <w:t xml:space="preserve"> The fund has granted housing loan guarantees in terms of rule &lt;insert rule number&gt; of the fund and Section 19(5) of the Pension Funds Act. Each guarantee is secured by the fund credit of the respective member. The loan is limited to xx% of the respective member’s fund credit</w:t>
      </w:r>
      <w:r w:rsidR="00491CB3" w:rsidRPr="000A0C78">
        <w:rPr>
          <w:rFonts w:ascii="Arial" w:hAnsi="Arial" w:cs="Arial"/>
          <w:i/>
          <w:sz w:val="18"/>
          <w:szCs w:val="18"/>
          <w:lang w:val="en-GB"/>
        </w:rPr>
        <w:t>.</w:t>
      </w:r>
    </w:p>
    <w:p w:rsidR="00F24EF6" w:rsidRPr="000A0C78" w:rsidRDefault="00F24EF6" w:rsidP="002534CF">
      <w:pPr>
        <w:spacing w:after="0" w:line="240" w:lineRule="auto"/>
        <w:ind w:left="851" w:hanging="11"/>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numPr>
          <w:ilvl w:val="0"/>
          <w:numId w:val="1"/>
        </w:numPr>
        <w:tabs>
          <w:tab w:val="clear" w:pos="360"/>
          <w:tab w:val="num" w:pos="426"/>
        </w:tabs>
        <w:spacing w:after="0" w:line="240" w:lineRule="auto"/>
        <w:rPr>
          <w:rFonts w:ascii="Arial" w:hAnsi="Arial" w:cs="Arial"/>
          <w:b/>
          <w:bCs/>
          <w:sz w:val="18"/>
          <w:szCs w:val="18"/>
          <w:lang w:val="en-GB"/>
        </w:rPr>
      </w:pPr>
      <w:r w:rsidRPr="000A0C78">
        <w:rPr>
          <w:rFonts w:ascii="Arial" w:hAnsi="Arial" w:cs="Arial"/>
          <w:b/>
          <w:bCs/>
          <w:sz w:val="18"/>
          <w:szCs w:val="18"/>
          <w:lang w:val="en-GB"/>
        </w:rPr>
        <w:t>INVESTMENTS IN PARTICIPATING EMPLOYERS</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The fund holds no direct investments in the participating employer.</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lang w:val="en-GB"/>
        </w:rPr>
      </w:pPr>
      <w:r w:rsidRPr="000A0C78">
        <w:rPr>
          <w:rFonts w:ascii="Arial" w:hAnsi="Arial" w:cs="Arial"/>
          <w:b/>
          <w:bCs/>
          <w:sz w:val="18"/>
          <w:szCs w:val="18"/>
          <w:lang w:val="en-GB"/>
        </w:rPr>
        <w:t>OR</w:t>
      </w: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i/>
          <w:iCs/>
          <w:sz w:val="18"/>
          <w:szCs w:val="18"/>
          <w:lang w:val="en-GB"/>
        </w:rPr>
      </w:pPr>
      <w:r w:rsidRPr="000A0C78">
        <w:rPr>
          <w:rFonts w:ascii="Arial" w:hAnsi="Arial" w:cs="Arial"/>
          <w:i/>
          <w:iCs/>
          <w:sz w:val="18"/>
          <w:szCs w:val="18"/>
          <w:lang w:val="en-GB"/>
        </w:rPr>
        <w:t>&lt;Insert detail pertaining to investments in participating employer&gt;</w:t>
      </w:r>
    </w:p>
    <w:p w:rsidR="00F24EF6" w:rsidRPr="000A0C78" w:rsidRDefault="00F24EF6" w:rsidP="00943C00">
      <w:pPr>
        <w:spacing w:after="0" w:line="240" w:lineRule="auto"/>
        <w:ind w:left="426"/>
        <w:rPr>
          <w:rFonts w:ascii="Arial" w:hAnsi="Arial" w:cs="Arial"/>
          <w:i/>
          <w:sz w:val="18"/>
          <w:szCs w:val="18"/>
          <w:u w:val="single"/>
          <w:lang w:val="en-GB"/>
        </w:rPr>
      </w:pPr>
      <w:r w:rsidRPr="000A0C78">
        <w:rPr>
          <w:rFonts w:ascii="Arial" w:hAnsi="Arial" w:cs="Arial"/>
          <w:i/>
          <w:sz w:val="18"/>
          <w:szCs w:val="18"/>
          <w:u w:val="single"/>
          <w:lang w:val="en-GB"/>
        </w:rPr>
        <w:t>Example</w:t>
      </w: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Investments in terms of section19(4A) of the Act</w:t>
      </w:r>
    </w:p>
    <w:p w:rsidR="00F24EF6" w:rsidRPr="000A0C78" w:rsidRDefault="00F24EF6" w:rsidP="00943C00">
      <w:pPr>
        <w:spacing w:after="0" w:line="240" w:lineRule="auto"/>
        <w:ind w:left="426"/>
        <w:rPr>
          <w:rFonts w:ascii="Arial" w:hAnsi="Arial" w:cs="Arial"/>
          <w:i/>
          <w:sz w:val="18"/>
          <w:szCs w:val="18"/>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 xml:space="preserve">Details of investments held in participating employers are provided in note </w:t>
      </w:r>
      <w:r w:rsidRPr="000A0C78">
        <w:rPr>
          <w:rFonts w:ascii="Arial" w:hAnsi="Arial" w:cs="Arial"/>
          <w:i/>
          <w:iCs/>
          <w:sz w:val="18"/>
          <w:szCs w:val="18"/>
          <w:lang w:val="en-GB"/>
        </w:rPr>
        <w:t xml:space="preserve">&lt;insert note no&gt; </w:t>
      </w:r>
      <w:r w:rsidRPr="000A0C78">
        <w:rPr>
          <w:rFonts w:ascii="Arial" w:hAnsi="Arial" w:cs="Arial"/>
          <w:i/>
          <w:sz w:val="18"/>
          <w:szCs w:val="18"/>
          <w:lang w:val="en-GB"/>
        </w:rPr>
        <w:t>to the financial statements.  The Registrar of Pension Funds has approved investments exceeding 5%, but not 10% of the fair value of the fund’s investments.  As provided for in section 19(4A) of the Pension Funds Act, the Board of Fund consulted with the fund’s membership in this regard and the membership supported the making of such investments.</w:t>
      </w:r>
    </w:p>
    <w:p w:rsidR="00F24EF6" w:rsidRPr="000A0C78" w:rsidRDefault="00F24EF6" w:rsidP="00943C00">
      <w:pPr>
        <w:spacing w:after="0" w:line="240" w:lineRule="auto"/>
        <w:ind w:left="426"/>
        <w:rPr>
          <w:rFonts w:ascii="Arial" w:hAnsi="Arial" w:cs="Arial"/>
          <w:i/>
          <w:sz w:val="18"/>
          <w:szCs w:val="18"/>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Investments in terms of section</w:t>
      </w:r>
      <w:r w:rsidR="00184FBF" w:rsidRPr="000A0C78">
        <w:rPr>
          <w:rFonts w:ascii="Arial" w:hAnsi="Arial" w:cs="Arial"/>
          <w:i/>
          <w:sz w:val="18"/>
          <w:szCs w:val="18"/>
          <w:lang w:val="en-GB"/>
        </w:rPr>
        <w:t xml:space="preserve"> </w:t>
      </w:r>
      <w:r w:rsidRPr="000A0C78">
        <w:rPr>
          <w:rFonts w:ascii="Arial" w:hAnsi="Arial" w:cs="Arial"/>
          <w:i/>
          <w:sz w:val="18"/>
          <w:szCs w:val="18"/>
          <w:lang w:val="en-GB"/>
        </w:rPr>
        <w:t>19(5)(B) of the Act</w:t>
      </w:r>
    </w:p>
    <w:p w:rsidR="00F24EF6" w:rsidRPr="000A0C78" w:rsidRDefault="00F24EF6" w:rsidP="00943C00">
      <w:pPr>
        <w:spacing w:after="0" w:line="240" w:lineRule="auto"/>
        <w:ind w:left="426"/>
        <w:rPr>
          <w:rFonts w:ascii="Arial" w:hAnsi="Arial" w:cs="Arial"/>
          <w:i/>
          <w:sz w:val="20"/>
          <w:szCs w:val="20"/>
          <w:lang w:val="en-GB"/>
        </w:rPr>
      </w:pP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The fund has been granted an exemption in terms of section 19(6a) for loans or guarantees granted in terms of section 19(5B)(a) of the Act. This exemption has been granted for &lt;insert period&gt;in a letter dated &lt;insert date&gt; by the Registrar of Pension Funds.</w:t>
      </w:r>
    </w:p>
    <w:p w:rsidR="00F24EF6" w:rsidRPr="000A0C78" w:rsidRDefault="00F24EF6" w:rsidP="00943C00">
      <w:pPr>
        <w:spacing w:after="0" w:line="240" w:lineRule="auto"/>
        <w:rPr>
          <w:rFonts w:ascii="Arial" w:hAnsi="Arial" w:cs="Arial"/>
          <w:b/>
          <w:bCs/>
          <w:i/>
          <w:sz w:val="18"/>
          <w:szCs w:val="18"/>
          <w:lang w:val="en-GB"/>
        </w:rPr>
      </w:pPr>
    </w:p>
    <w:p w:rsidR="00F24EF6" w:rsidRPr="000A0C78" w:rsidRDefault="00F24EF6" w:rsidP="00943C00">
      <w:pPr>
        <w:spacing w:after="0" w:line="240" w:lineRule="auto"/>
        <w:ind w:left="426"/>
        <w:rPr>
          <w:rFonts w:ascii="Arial" w:hAnsi="Arial" w:cs="Arial"/>
          <w:b/>
          <w:bCs/>
          <w:sz w:val="18"/>
          <w:szCs w:val="18"/>
          <w:lang w:val="en-GB"/>
        </w:rPr>
      </w:pPr>
    </w:p>
    <w:p w:rsidR="00B74F33" w:rsidRPr="000A0C78" w:rsidRDefault="00B74F33" w:rsidP="00943C00">
      <w:pPr>
        <w:spacing w:after="0" w:line="240" w:lineRule="auto"/>
        <w:ind w:left="426"/>
        <w:rPr>
          <w:rFonts w:ascii="Arial" w:hAnsi="Arial" w:cs="Arial"/>
          <w:b/>
          <w:bCs/>
          <w:sz w:val="18"/>
          <w:szCs w:val="18"/>
          <w:lang w:val="en-GB"/>
        </w:rPr>
      </w:pPr>
    </w:p>
    <w:p w:rsidR="00B74F33" w:rsidRPr="000A0C78" w:rsidRDefault="00B74F33" w:rsidP="00943C00">
      <w:pPr>
        <w:spacing w:after="0" w:line="240" w:lineRule="auto"/>
        <w:ind w:left="426"/>
        <w:rPr>
          <w:rFonts w:ascii="Arial" w:hAnsi="Arial" w:cs="Arial"/>
          <w:b/>
          <w:bCs/>
          <w:sz w:val="18"/>
          <w:szCs w:val="18"/>
          <w:lang w:val="en-GB"/>
        </w:rPr>
      </w:pPr>
    </w:p>
    <w:p w:rsidR="00B74F33" w:rsidRPr="000A0C78" w:rsidRDefault="00B74F33" w:rsidP="00B74F33">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REPORT OF THE BOARD OF FUND - CONTINUED</w:t>
      </w:r>
    </w:p>
    <w:p w:rsidR="00B74F33" w:rsidRPr="000A0C78" w:rsidRDefault="00B74F33" w:rsidP="00B74F33">
      <w:pPr>
        <w:spacing w:after="0" w:line="240" w:lineRule="auto"/>
        <w:rPr>
          <w:rFonts w:ascii="Arial" w:hAnsi="Arial" w:cs="Arial"/>
          <w:sz w:val="20"/>
          <w:szCs w:val="20"/>
          <w:lang w:val="en-GB"/>
        </w:rPr>
      </w:pPr>
      <w:r w:rsidRPr="000A0C78">
        <w:rPr>
          <w:rFonts w:ascii="Arial" w:hAnsi="Arial" w:cs="Arial"/>
          <w:b/>
          <w:bCs/>
          <w:sz w:val="20"/>
          <w:szCs w:val="20"/>
          <w:lang w:val="en-GB"/>
        </w:rPr>
        <w:t>For the period ended</w:t>
      </w:r>
      <w:r w:rsidRPr="000A0C78">
        <w:rPr>
          <w:rFonts w:ascii="Arial" w:hAnsi="Arial" w:cs="Arial"/>
          <w:sz w:val="20"/>
          <w:szCs w:val="20"/>
          <w:lang w:val="en-GB"/>
        </w:rPr>
        <w:t xml:space="preserve"> …..</w:t>
      </w:r>
    </w:p>
    <w:p w:rsidR="00B74F33" w:rsidRPr="000A0C78" w:rsidRDefault="00B74F33" w:rsidP="00943C00">
      <w:pPr>
        <w:spacing w:after="0" w:line="240" w:lineRule="auto"/>
        <w:ind w:left="426"/>
        <w:rPr>
          <w:rFonts w:ascii="Arial" w:hAnsi="Arial" w:cs="Arial"/>
          <w:b/>
          <w:bCs/>
          <w:sz w:val="18"/>
          <w:szCs w:val="18"/>
          <w:lang w:val="en-GB"/>
        </w:rPr>
      </w:pPr>
    </w:p>
    <w:p w:rsidR="00B74F33" w:rsidRPr="000A0C78" w:rsidRDefault="00B74F33" w:rsidP="00943C00">
      <w:pPr>
        <w:spacing w:after="0" w:line="240" w:lineRule="auto"/>
        <w:ind w:left="426"/>
        <w:rPr>
          <w:rFonts w:ascii="Arial" w:hAnsi="Arial" w:cs="Arial"/>
          <w:b/>
          <w:bCs/>
          <w:sz w:val="18"/>
          <w:szCs w:val="18"/>
          <w:lang w:val="en-GB"/>
        </w:rPr>
      </w:pPr>
    </w:p>
    <w:p w:rsidR="00F24EF6" w:rsidRPr="000A0C78" w:rsidRDefault="00F24EF6" w:rsidP="00943C00">
      <w:pPr>
        <w:numPr>
          <w:ilvl w:val="0"/>
          <w:numId w:val="1"/>
        </w:numPr>
        <w:spacing w:after="0" w:line="240" w:lineRule="auto"/>
        <w:rPr>
          <w:rFonts w:ascii="Arial" w:hAnsi="Arial" w:cs="Arial"/>
          <w:sz w:val="18"/>
          <w:szCs w:val="18"/>
          <w:lang w:val="en-GB"/>
        </w:rPr>
      </w:pPr>
      <w:r w:rsidRPr="000A0C78">
        <w:rPr>
          <w:rFonts w:ascii="Arial" w:hAnsi="Arial" w:cs="Arial"/>
          <w:b/>
          <w:bCs/>
          <w:sz w:val="18"/>
          <w:szCs w:val="18"/>
          <w:lang w:val="en-US"/>
        </w:rPr>
        <w:t>SIGNIFICANT MATTERS</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r w:rsidRPr="000A0C78">
        <w:rPr>
          <w:rFonts w:ascii="Arial" w:hAnsi="Arial" w:cs="Arial"/>
          <w:sz w:val="18"/>
          <w:szCs w:val="18"/>
          <w:lang w:val="en-GB"/>
        </w:rPr>
        <w:t>&lt;Insert detail of any significant matters&gt;</w:t>
      </w:r>
    </w:p>
    <w:p w:rsidR="00F24EF6" w:rsidRPr="000A0C78" w:rsidRDefault="00F24EF6" w:rsidP="00943C00">
      <w:pPr>
        <w:spacing w:after="0" w:line="240" w:lineRule="auto"/>
        <w:ind w:left="426"/>
        <w:rPr>
          <w:rFonts w:ascii="Arial" w:hAnsi="Arial" w:cs="Arial"/>
          <w:sz w:val="18"/>
          <w:szCs w:val="18"/>
          <w:u w:val="single"/>
          <w:lang w:val="en-GB"/>
        </w:rPr>
      </w:pPr>
    </w:p>
    <w:p w:rsidR="00F24EF6" w:rsidRPr="000A0C78" w:rsidRDefault="00F24EF6" w:rsidP="00943C00">
      <w:pPr>
        <w:spacing w:after="0" w:line="240" w:lineRule="auto"/>
        <w:ind w:left="426"/>
        <w:rPr>
          <w:rFonts w:ascii="Arial" w:hAnsi="Arial" w:cs="Arial"/>
          <w:sz w:val="18"/>
          <w:szCs w:val="18"/>
          <w:u w:val="single"/>
          <w:lang w:val="en-GB"/>
        </w:rPr>
      </w:pPr>
      <w:r w:rsidRPr="000A0C78">
        <w:rPr>
          <w:rFonts w:ascii="Arial" w:hAnsi="Arial" w:cs="Arial"/>
          <w:sz w:val="18"/>
          <w:szCs w:val="18"/>
          <w:u w:val="single"/>
          <w:lang w:val="en-GB"/>
        </w:rPr>
        <w:t>Examples:</w:t>
      </w:r>
    </w:p>
    <w:p w:rsidR="00F24EF6" w:rsidRPr="000A0C78" w:rsidRDefault="00F24EF6" w:rsidP="00943C00">
      <w:pPr>
        <w:spacing w:after="0" w:line="240" w:lineRule="auto"/>
        <w:ind w:left="426"/>
        <w:rPr>
          <w:rFonts w:ascii="Arial" w:hAnsi="Arial" w:cs="Arial"/>
          <w:sz w:val="18"/>
          <w:szCs w:val="18"/>
          <w:u w:val="single"/>
          <w:lang w:val="en-GB"/>
        </w:rPr>
      </w:pPr>
    </w:p>
    <w:p w:rsidR="00F24EF6" w:rsidRPr="000A0C78" w:rsidRDefault="00F24EF6" w:rsidP="00943C00">
      <w:pPr>
        <w:spacing w:after="0" w:line="240" w:lineRule="auto"/>
        <w:ind w:left="426"/>
        <w:rPr>
          <w:rFonts w:ascii="Arial" w:hAnsi="Arial" w:cs="Arial"/>
          <w:i/>
          <w:sz w:val="18"/>
          <w:szCs w:val="18"/>
          <w:u w:val="single"/>
          <w:lang w:val="en-GB"/>
        </w:rPr>
      </w:pPr>
      <w:r w:rsidRPr="000A0C78">
        <w:rPr>
          <w:rFonts w:ascii="Arial" w:hAnsi="Arial" w:cs="Arial"/>
          <w:i/>
          <w:sz w:val="18"/>
          <w:szCs w:val="18"/>
          <w:u w:val="single"/>
          <w:lang w:val="en-GB"/>
        </w:rPr>
        <w:t>Change of name</w:t>
      </w: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 xml:space="preserve">On </w:t>
      </w:r>
      <w:r w:rsidRPr="000A0C78">
        <w:rPr>
          <w:rFonts w:ascii="Arial" w:hAnsi="Arial" w:cs="Arial"/>
          <w:i/>
          <w:iCs/>
          <w:sz w:val="18"/>
          <w:szCs w:val="18"/>
          <w:lang w:val="en-GB"/>
        </w:rPr>
        <w:t>&lt;insert date&gt;</w:t>
      </w:r>
      <w:r w:rsidRPr="000A0C78">
        <w:rPr>
          <w:rFonts w:ascii="Arial" w:hAnsi="Arial" w:cs="Arial"/>
          <w:i/>
          <w:sz w:val="18"/>
          <w:szCs w:val="18"/>
          <w:lang w:val="en-GB"/>
        </w:rPr>
        <w:t xml:space="preserve"> the fund changed its name from ……………… to ……………….. </w:t>
      </w:r>
    </w:p>
    <w:p w:rsidR="00F24EF6" w:rsidRPr="000A0C78" w:rsidRDefault="00F24EF6" w:rsidP="00943C00">
      <w:pPr>
        <w:spacing w:after="0" w:line="240" w:lineRule="auto"/>
        <w:ind w:left="426"/>
        <w:rPr>
          <w:rFonts w:ascii="Arial" w:hAnsi="Arial" w:cs="Arial"/>
          <w:i/>
          <w:sz w:val="18"/>
          <w:szCs w:val="18"/>
          <w:lang w:val="en-GB"/>
        </w:rPr>
      </w:pPr>
    </w:p>
    <w:p w:rsidR="00F24EF6" w:rsidRPr="000A0C78" w:rsidRDefault="00F24EF6" w:rsidP="00943C00">
      <w:pPr>
        <w:spacing w:after="0" w:line="240" w:lineRule="auto"/>
        <w:ind w:left="426"/>
        <w:rPr>
          <w:rFonts w:ascii="Arial" w:hAnsi="Arial" w:cs="Arial"/>
          <w:i/>
          <w:sz w:val="18"/>
          <w:szCs w:val="18"/>
          <w:u w:val="single"/>
          <w:lang w:val="en-GB"/>
        </w:rPr>
      </w:pPr>
      <w:r w:rsidRPr="000A0C78">
        <w:rPr>
          <w:rFonts w:ascii="Arial" w:hAnsi="Arial" w:cs="Arial"/>
          <w:i/>
          <w:sz w:val="18"/>
          <w:szCs w:val="18"/>
          <w:u w:val="single"/>
          <w:lang w:val="en-GB"/>
        </w:rPr>
        <w:t>Settlement income:</w:t>
      </w: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During the current financial year settlement income of R xxx was received from xxx for ….</w:t>
      </w:r>
    </w:p>
    <w:p w:rsidR="00F24EF6" w:rsidRPr="000A0C78" w:rsidRDefault="00F24EF6" w:rsidP="00943C00">
      <w:pPr>
        <w:spacing w:after="0" w:line="240" w:lineRule="auto"/>
        <w:ind w:left="426"/>
        <w:rPr>
          <w:rFonts w:ascii="Arial" w:hAnsi="Arial" w:cs="Arial"/>
          <w:i/>
          <w:sz w:val="18"/>
          <w:szCs w:val="18"/>
          <w:lang w:val="en-GB"/>
        </w:rPr>
      </w:pPr>
    </w:p>
    <w:p w:rsidR="00F24EF6" w:rsidRPr="000A0C78" w:rsidRDefault="00F24EF6" w:rsidP="00943C00">
      <w:pPr>
        <w:overflowPunct w:val="0"/>
        <w:autoSpaceDE w:val="0"/>
        <w:autoSpaceDN w:val="0"/>
        <w:adjustRightInd w:val="0"/>
        <w:spacing w:before="40" w:after="100" w:line="240" w:lineRule="auto"/>
        <w:ind w:left="426"/>
        <w:rPr>
          <w:rFonts w:ascii="Arial" w:hAnsi="Arial" w:cs="Arial"/>
          <w:i/>
          <w:sz w:val="18"/>
          <w:szCs w:val="18"/>
          <w:lang w:val="en-GB"/>
        </w:rPr>
      </w:pPr>
      <w:r w:rsidRPr="000A0C78">
        <w:rPr>
          <w:rFonts w:ascii="Arial" w:hAnsi="Arial" w:cs="Arial"/>
          <w:i/>
          <w:sz w:val="18"/>
          <w:szCs w:val="18"/>
          <w:u w:val="single"/>
          <w:lang w:val="en-GB"/>
        </w:rPr>
        <w:t>Insurance premiums:</w:t>
      </w:r>
      <w:r w:rsidRPr="000A0C78">
        <w:rPr>
          <w:rFonts w:ascii="Arial" w:hAnsi="Arial" w:cs="Arial"/>
          <w:i/>
          <w:sz w:val="18"/>
          <w:szCs w:val="18"/>
          <w:u w:val="single"/>
          <w:lang w:val="en-GB"/>
        </w:rPr>
        <w:br/>
      </w:r>
      <w:r w:rsidRPr="000A0C78">
        <w:rPr>
          <w:rFonts w:ascii="Arial" w:hAnsi="Arial" w:cs="Arial"/>
          <w:i/>
          <w:sz w:val="18"/>
          <w:szCs w:val="18"/>
          <w:lang w:val="en-GB"/>
        </w:rPr>
        <w:t xml:space="preserve">In terms of rule </w:t>
      </w:r>
      <w:r w:rsidR="006D7C76" w:rsidRPr="006D7C76">
        <w:rPr>
          <w:rFonts w:ascii="Arial" w:hAnsi="Arial" w:cs="Arial"/>
          <w:i/>
          <w:sz w:val="18"/>
          <w:szCs w:val="18"/>
          <w:lang w:val="en-GB"/>
        </w:rPr>
        <w:t xml:space="preserve">&lt;insert </w:t>
      </w:r>
      <w:r w:rsidR="006D7C76">
        <w:rPr>
          <w:rFonts w:ascii="Arial" w:hAnsi="Arial" w:cs="Arial"/>
          <w:i/>
          <w:sz w:val="18"/>
          <w:szCs w:val="18"/>
          <w:lang w:val="en-GB"/>
        </w:rPr>
        <w:t>rule number</w:t>
      </w:r>
      <w:r w:rsidR="006D7C76" w:rsidRPr="006D7C76">
        <w:rPr>
          <w:rFonts w:ascii="Arial" w:hAnsi="Arial" w:cs="Arial"/>
          <w:i/>
          <w:sz w:val="18"/>
          <w:szCs w:val="18"/>
          <w:lang w:val="en-GB"/>
        </w:rPr>
        <w:t xml:space="preserve">&gt; </w:t>
      </w:r>
      <w:r w:rsidRPr="000A0C78">
        <w:rPr>
          <w:rFonts w:ascii="Arial" w:hAnsi="Arial" w:cs="Arial"/>
          <w:i/>
          <w:sz w:val="18"/>
          <w:szCs w:val="18"/>
          <w:lang w:val="en-GB"/>
        </w:rPr>
        <w:t xml:space="preserve"> of the registered rules of the fund, employer premiums in respect of insurance policies in the name of the employer, which is not a liability of the fund, is paid to the fund for onward payment to the insurer.  Insurance premiums of R xxx for the period xxx to xxx were received and paid to </w:t>
      </w:r>
      <w:r w:rsidR="006D7C76">
        <w:rPr>
          <w:rFonts w:ascii="Arial" w:hAnsi="Arial" w:cs="Arial"/>
          <w:i/>
          <w:sz w:val="18"/>
          <w:szCs w:val="18"/>
          <w:lang w:val="en-GB"/>
        </w:rPr>
        <w:t>&lt;</w:t>
      </w:r>
      <w:r w:rsidRPr="000A0C78">
        <w:rPr>
          <w:rFonts w:ascii="Arial" w:hAnsi="Arial" w:cs="Arial"/>
          <w:i/>
          <w:sz w:val="18"/>
          <w:szCs w:val="18"/>
          <w:lang w:val="en-GB"/>
        </w:rPr>
        <w:t>name of register</w:t>
      </w:r>
      <w:r w:rsidR="006D7C76">
        <w:rPr>
          <w:rFonts w:ascii="Arial" w:hAnsi="Arial" w:cs="Arial"/>
          <w:i/>
          <w:sz w:val="18"/>
          <w:szCs w:val="18"/>
          <w:lang w:val="en-GB"/>
        </w:rPr>
        <w:t>ed insurer&gt;</w:t>
      </w:r>
      <w:r w:rsidRPr="000A0C78">
        <w:rPr>
          <w:rFonts w:ascii="Arial" w:hAnsi="Arial" w:cs="Arial"/>
          <w:i/>
          <w:sz w:val="18"/>
          <w:szCs w:val="18"/>
          <w:lang w:val="en-GB"/>
        </w:rPr>
        <w:t xml:space="preserve">.  </w:t>
      </w:r>
    </w:p>
    <w:p w:rsidR="006D7C76" w:rsidRDefault="006D7C76" w:rsidP="00943C00">
      <w:pPr>
        <w:overflowPunct w:val="0"/>
        <w:autoSpaceDE w:val="0"/>
        <w:autoSpaceDN w:val="0"/>
        <w:adjustRightInd w:val="0"/>
        <w:spacing w:before="40" w:after="100" w:line="240" w:lineRule="auto"/>
        <w:ind w:firstLine="426"/>
        <w:rPr>
          <w:rFonts w:ascii="Arial" w:hAnsi="Arial" w:cs="Arial"/>
          <w:i/>
          <w:sz w:val="18"/>
          <w:szCs w:val="18"/>
          <w:u w:val="single"/>
          <w:lang w:val="en-GB"/>
        </w:rPr>
      </w:pPr>
    </w:p>
    <w:p w:rsidR="00F24EF6" w:rsidRPr="000A0C78" w:rsidRDefault="00F24EF6" w:rsidP="00943C00">
      <w:pPr>
        <w:overflowPunct w:val="0"/>
        <w:autoSpaceDE w:val="0"/>
        <w:autoSpaceDN w:val="0"/>
        <w:adjustRightInd w:val="0"/>
        <w:spacing w:before="40" w:after="100" w:line="240" w:lineRule="auto"/>
        <w:ind w:firstLine="426"/>
        <w:rPr>
          <w:rFonts w:ascii="Arial" w:hAnsi="Arial" w:cs="Arial"/>
          <w:i/>
          <w:sz w:val="18"/>
          <w:szCs w:val="18"/>
          <w:lang w:val="en-GB"/>
        </w:rPr>
      </w:pPr>
      <w:r w:rsidRPr="000A0C78">
        <w:rPr>
          <w:rFonts w:ascii="Arial" w:hAnsi="Arial" w:cs="Arial"/>
          <w:i/>
          <w:sz w:val="18"/>
          <w:szCs w:val="18"/>
          <w:u w:val="single"/>
          <w:lang w:val="en-GB"/>
        </w:rPr>
        <w:t xml:space="preserve">Section 14 transfer to </w:t>
      </w:r>
      <w:r w:rsidR="006D7C76">
        <w:rPr>
          <w:rFonts w:ascii="Arial" w:hAnsi="Arial" w:cs="Arial"/>
          <w:i/>
          <w:sz w:val="18"/>
          <w:szCs w:val="18"/>
          <w:u w:val="single"/>
          <w:lang w:val="en-GB"/>
        </w:rPr>
        <w:t>other funds</w:t>
      </w:r>
      <w:r w:rsidRPr="000A0C78">
        <w:rPr>
          <w:rFonts w:ascii="Arial" w:hAnsi="Arial" w:cs="Arial"/>
          <w:i/>
          <w:sz w:val="18"/>
          <w:szCs w:val="18"/>
          <w:lang w:val="en-GB"/>
        </w:rPr>
        <w:t>:</w:t>
      </w:r>
    </w:p>
    <w:p w:rsidR="00F24EF6" w:rsidRPr="000A0C78" w:rsidRDefault="00F24EF6" w:rsidP="00943C00">
      <w:pPr>
        <w:overflowPunct w:val="0"/>
        <w:autoSpaceDE w:val="0"/>
        <w:autoSpaceDN w:val="0"/>
        <w:adjustRightInd w:val="0"/>
        <w:spacing w:before="40" w:after="100" w:line="240" w:lineRule="auto"/>
        <w:ind w:left="426"/>
        <w:rPr>
          <w:rFonts w:ascii="Arial" w:hAnsi="Arial" w:cs="Arial"/>
          <w:i/>
          <w:sz w:val="18"/>
          <w:szCs w:val="18"/>
          <w:lang w:val="en-GB"/>
        </w:rPr>
      </w:pPr>
      <w:r w:rsidRPr="000A0C78">
        <w:rPr>
          <w:rFonts w:ascii="Arial" w:hAnsi="Arial" w:cs="Arial"/>
          <w:i/>
          <w:sz w:val="18"/>
          <w:szCs w:val="18"/>
          <w:lang w:val="en-GB"/>
        </w:rPr>
        <w:t>The fund is in the process of applying for a Section 14 transfer to &lt;</w:t>
      </w:r>
      <w:r w:rsidRPr="000A0C78">
        <w:rPr>
          <w:rFonts w:ascii="Arial" w:hAnsi="Arial" w:cs="Arial"/>
          <w:i/>
          <w:iCs/>
          <w:sz w:val="18"/>
          <w:szCs w:val="18"/>
          <w:lang w:val="en-GB"/>
        </w:rPr>
        <w:t>Fund name</w:t>
      </w:r>
      <w:r w:rsidRPr="000A0C78">
        <w:rPr>
          <w:rFonts w:ascii="Arial" w:hAnsi="Arial" w:cs="Arial"/>
          <w:i/>
          <w:sz w:val="18"/>
          <w:szCs w:val="18"/>
          <w:lang w:val="en-GB"/>
        </w:rPr>
        <w:t>&gt; with effect from &lt;insert date&gt;. The Section 14 transfer application was submitted to the Registrar on &lt;insert date&gt;. The value of the Section 14 transfer was R xxx  as at the end of the financial period.</w:t>
      </w:r>
    </w:p>
    <w:p w:rsidR="006D7C76" w:rsidRDefault="006D7C76" w:rsidP="00943C00">
      <w:pPr>
        <w:overflowPunct w:val="0"/>
        <w:autoSpaceDE w:val="0"/>
        <w:autoSpaceDN w:val="0"/>
        <w:adjustRightInd w:val="0"/>
        <w:spacing w:before="40" w:after="100" w:line="240" w:lineRule="auto"/>
        <w:ind w:left="426"/>
        <w:rPr>
          <w:rFonts w:ascii="Arial" w:hAnsi="Arial" w:cs="Arial"/>
          <w:i/>
          <w:sz w:val="18"/>
          <w:szCs w:val="18"/>
          <w:u w:val="single"/>
          <w:lang w:val="en-GB"/>
        </w:rPr>
      </w:pPr>
    </w:p>
    <w:p w:rsidR="00F24EF6" w:rsidRPr="000A0C78" w:rsidRDefault="00F24EF6" w:rsidP="00943C00">
      <w:pPr>
        <w:overflowPunct w:val="0"/>
        <w:autoSpaceDE w:val="0"/>
        <w:autoSpaceDN w:val="0"/>
        <w:adjustRightInd w:val="0"/>
        <w:spacing w:before="40" w:after="100" w:line="240" w:lineRule="auto"/>
        <w:ind w:left="426"/>
        <w:rPr>
          <w:rFonts w:ascii="Arial" w:hAnsi="Arial" w:cs="Arial"/>
          <w:i/>
          <w:sz w:val="18"/>
          <w:szCs w:val="18"/>
          <w:lang w:val="en-GB"/>
        </w:rPr>
      </w:pPr>
      <w:r w:rsidRPr="000A0C78">
        <w:rPr>
          <w:rFonts w:ascii="Arial" w:hAnsi="Arial" w:cs="Arial"/>
          <w:i/>
          <w:sz w:val="18"/>
          <w:szCs w:val="18"/>
          <w:u w:val="single"/>
          <w:lang w:val="en-GB"/>
        </w:rPr>
        <w:t>Rules of the fund:</w:t>
      </w:r>
      <w:r w:rsidRPr="000A0C78">
        <w:rPr>
          <w:rFonts w:ascii="Arial" w:hAnsi="Arial" w:cs="Arial"/>
          <w:i/>
          <w:sz w:val="18"/>
          <w:szCs w:val="18"/>
          <w:u w:val="single"/>
          <w:lang w:val="en-GB"/>
        </w:rPr>
        <w:br/>
      </w:r>
      <w:r w:rsidRPr="000A0C78">
        <w:rPr>
          <w:rFonts w:ascii="Arial" w:hAnsi="Arial" w:cs="Arial"/>
          <w:i/>
          <w:sz w:val="18"/>
          <w:szCs w:val="18"/>
          <w:lang w:val="en-GB"/>
        </w:rPr>
        <w:t>The fund has not complied with the following rules during the current financial period: …..</w:t>
      </w:r>
    </w:p>
    <w:p w:rsidR="006D7C76" w:rsidRDefault="006D7C76" w:rsidP="00943C00">
      <w:pPr>
        <w:overflowPunct w:val="0"/>
        <w:autoSpaceDE w:val="0"/>
        <w:autoSpaceDN w:val="0"/>
        <w:adjustRightInd w:val="0"/>
        <w:spacing w:before="40" w:after="100" w:line="240" w:lineRule="auto"/>
        <w:ind w:left="426"/>
        <w:rPr>
          <w:rFonts w:ascii="Arial" w:hAnsi="Arial" w:cs="Arial"/>
          <w:i/>
          <w:sz w:val="18"/>
          <w:szCs w:val="18"/>
          <w:u w:val="single"/>
          <w:lang w:val="en-GB"/>
        </w:rPr>
      </w:pPr>
    </w:p>
    <w:p w:rsidR="00F24EF6" w:rsidRPr="000A0C78" w:rsidRDefault="00F24EF6" w:rsidP="00943C00">
      <w:pPr>
        <w:overflowPunct w:val="0"/>
        <w:autoSpaceDE w:val="0"/>
        <w:autoSpaceDN w:val="0"/>
        <w:adjustRightInd w:val="0"/>
        <w:spacing w:before="40" w:after="100" w:line="240" w:lineRule="auto"/>
        <w:ind w:left="426"/>
        <w:rPr>
          <w:rFonts w:ascii="Arial" w:hAnsi="Arial" w:cs="Arial"/>
          <w:i/>
          <w:sz w:val="18"/>
          <w:szCs w:val="18"/>
          <w:lang w:val="en-GB"/>
        </w:rPr>
      </w:pPr>
      <w:r w:rsidRPr="000A0C78">
        <w:rPr>
          <w:rFonts w:ascii="Arial" w:hAnsi="Arial" w:cs="Arial"/>
          <w:i/>
          <w:sz w:val="18"/>
          <w:szCs w:val="18"/>
          <w:u w:val="single"/>
          <w:lang w:val="en-GB"/>
        </w:rPr>
        <w:t>Accumulated funds:</w:t>
      </w:r>
      <w:r w:rsidRPr="000A0C78">
        <w:rPr>
          <w:rFonts w:ascii="Arial" w:hAnsi="Arial" w:cs="Arial"/>
          <w:i/>
          <w:sz w:val="18"/>
          <w:szCs w:val="18"/>
          <w:u w:val="single"/>
          <w:lang w:val="en-GB"/>
        </w:rPr>
        <w:br/>
      </w:r>
      <w:r w:rsidRPr="000A0C78">
        <w:rPr>
          <w:rFonts w:ascii="Arial" w:hAnsi="Arial" w:cs="Arial"/>
          <w:i/>
          <w:sz w:val="18"/>
          <w:szCs w:val="18"/>
          <w:lang w:val="en-GB"/>
        </w:rPr>
        <w:t>Included in Accumulated funds are member individual accounts to the amount of R xxx, for the Defined Contribution section of the fund.</w:t>
      </w:r>
    </w:p>
    <w:p w:rsidR="00F24EF6" w:rsidRPr="000A0C78" w:rsidRDefault="00F24EF6" w:rsidP="00943C00">
      <w:pPr>
        <w:spacing w:after="0" w:line="240" w:lineRule="auto"/>
        <w:rPr>
          <w:rFonts w:ascii="Arial" w:hAnsi="Arial" w:cs="Arial"/>
          <w:b/>
          <w:bCs/>
          <w:sz w:val="20"/>
          <w:szCs w:val="20"/>
          <w:lang w:val="en-GB"/>
        </w:rPr>
      </w:pPr>
    </w:p>
    <w:p w:rsidR="00511804" w:rsidRPr="000A0C78" w:rsidRDefault="00511804" w:rsidP="00943C00">
      <w:pPr>
        <w:spacing w:after="0" w:line="240" w:lineRule="auto"/>
        <w:rPr>
          <w:rFonts w:ascii="Arial" w:hAnsi="Arial" w:cs="Arial"/>
          <w:b/>
          <w:bCs/>
          <w:sz w:val="20"/>
          <w:szCs w:val="20"/>
          <w:lang w:val="en-GB"/>
        </w:rPr>
      </w:pPr>
    </w:p>
    <w:p w:rsidR="00511804" w:rsidRPr="000A0C78" w:rsidRDefault="00511804" w:rsidP="00943C00">
      <w:pPr>
        <w:spacing w:after="0" w:line="240" w:lineRule="auto"/>
        <w:rPr>
          <w:rFonts w:ascii="Arial" w:hAnsi="Arial" w:cs="Arial"/>
          <w:b/>
          <w:bCs/>
          <w:sz w:val="20"/>
          <w:szCs w:val="20"/>
          <w:lang w:val="en-GB"/>
        </w:rPr>
      </w:pPr>
    </w:p>
    <w:p w:rsidR="00F24EF6" w:rsidRPr="000A0C78" w:rsidRDefault="00F24EF6" w:rsidP="003B09CD">
      <w:pPr>
        <w:pStyle w:val="ListParagraph"/>
        <w:numPr>
          <w:ilvl w:val="0"/>
          <w:numId w:val="1"/>
        </w:numPr>
        <w:rPr>
          <w:b/>
          <w:bCs/>
          <w:sz w:val="18"/>
          <w:szCs w:val="18"/>
        </w:rPr>
      </w:pPr>
      <w:r w:rsidRPr="000A0C78">
        <w:rPr>
          <w:b/>
          <w:bCs/>
          <w:sz w:val="18"/>
          <w:szCs w:val="18"/>
        </w:rPr>
        <w:t>ADDITIONAL DISCLOSURE</w:t>
      </w:r>
    </w:p>
    <w:p w:rsidR="00F24EF6" w:rsidRPr="000A0C78" w:rsidRDefault="00F24EF6" w:rsidP="00943C00">
      <w:pPr>
        <w:overflowPunct w:val="0"/>
        <w:autoSpaceDE w:val="0"/>
        <w:autoSpaceDN w:val="0"/>
        <w:adjustRightInd w:val="0"/>
        <w:spacing w:before="40" w:after="100" w:line="240" w:lineRule="auto"/>
        <w:ind w:left="426"/>
        <w:rPr>
          <w:rFonts w:ascii="Arial" w:hAnsi="Arial" w:cs="Arial"/>
          <w:sz w:val="18"/>
          <w:szCs w:val="18"/>
          <w:lang w:val="en-GB"/>
        </w:rPr>
      </w:pPr>
      <w:r w:rsidRPr="000A0C78">
        <w:rPr>
          <w:rFonts w:ascii="Arial" w:hAnsi="Arial" w:cs="Arial"/>
          <w:sz w:val="18"/>
          <w:szCs w:val="18"/>
          <w:lang w:val="en-GB"/>
        </w:rPr>
        <w:t>[Allows for additional disclosure, if needed.]</w:t>
      </w:r>
    </w:p>
    <w:p w:rsidR="00F24EF6" w:rsidRPr="000A0C78" w:rsidRDefault="00F24EF6" w:rsidP="00943C00">
      <w:pPr>
        <w:overflowPunct w:val="0"/>
        <w:autoSpaceDE w:val="0"/>
        <w:autoSpaceDN w:val="0"/>
        <w:adjustRightInd w:val="0"/>
        <w:spacing w:before="40" w:after="100" w:line="240" w:lineRule="auto"/>
        <w:rPr>
          <w:rFonts w:ascii="Arial" w:hAnsi="Arial" w:cs="Arial"/>
          <w:sz w:val="18"/>
          <w:szCs w:val="18"/>
          <w:lang w:val="en-GB"/>
        </w:rPr>
      </w:pPr>
    </w:p>
    <w:p w:rsidR="00F24EF6" w:rsidRPr="000A0C78" w:rsidRDefault="00F24EF6" w:rsidP="00943C00">
      <w:pPr>
        <w:overflowPunct w:val="0"/>
        <w:autoSpaceDE w:val="0"/>
        <w:autoSpaceDN w:val="0"/>
        <w:adjustRightInd w:val="0"/>
        <w:spacing w:before="40" w:after="100" w:line="240" w:lineRule="auto"/>
        <w:rPr>
          <w:rFonts w:ascii="Arial" w:hAnsi="Arial" w:cs="Arial"/>
          <w:sz w:val="18"/>
          <w:szCs w:val="18"/>
          <w:lang w:val="en-GB"/>
        </w:rPr>
      </w:pPr>
      <w:r w:rsidRPr="000A0C78">
        <w:rPr>
          <w:rFonts w:ascii="Arial" w:hAnsi="Arial" w:cs="Arial"/>
          <w:sz w:val="18"/>
          <w:szCs w:val="18"/>
          <w:lang w:val="en-GB"/>
        </w:rPr>
        <w:tab/>
      </w:r>
    </w:p>
    <w:p w:rsidR="00F24EF6" w:rsidRPr="000A0C78" w:rsidRDefault="00F24EF6" w:rsidP="003B09CD">
      <w:pPr>
        <w:pStyle w:val="ListParagraph"/>
        <w:numPr>
          <w:ilvl w:val="0"/>
          <w:numId w:val="1"/>
        </w:numPr>
        <w:rPr>
          <w:b/>
          <w:bCs/>
          <w:sz w:val="18"/>
          <w:szCs w:val="18"/>
        </w:rPr>
      </w:pPr>
      <w:r w:rsidRPr="000A0C78">
        <w:rPr>
          <w:b/>
          <w:bCs/>
          <w:sz w:val="18"/>
          <w:szCs w:val="18"/>
        </w:rPr>
        <w:t>SUBSEQUENT EVENTS</w:t>
      </w:r>
    </w:p>
    <w:p w:rsidR="00F24EF6" w:rsidRPr="006D7C76" w:rsidRDefault="00F24EF6" w:rsidP="00943C00">
      <w:pPr>
        <w:spacing w:after="0" w:line="240" w:lineRule="auto"/>
        <w:ind w:left="426"/>
        <w:rPr>
          <w:rFonts w:ascii="Arial" w:hAnsi="Arial" w:cs="Arial"/>
          <w:b/>
          <w:bCs/>
          <w:sz w:val="18"/>
          <w:szCs w:val="18"/>
          <w:lang w:val="en-GB"/>
        </w:rPr>
      </w:pPr>
    </w:p>
    <w:p w:rsidR="00F24EF6" w:rsidRPr="006D7C76" w:rsidRDefault="00F24EF6" w:rsidP="00943C00">
      <w:pPr>
        <w:spacing w:after="0" w:line="240" w:lineRule="auto"/>
        <w:ind w:left="426"/>
        <w:rPr>
          <w:rFonts w:ascii="Arial" w:hAnsi="Arial" w:cs="Arial"/>
          <w:iCs/>
          <w:sz w:val="18"/>
          <w:szCs w:val="18"/>
          <w:lang w:val="en-GB"/>
        </w:rPr>
      </w:pPr>
      <w:r w:rsidRPr="006D7C76">
        <w:rPr>
          <w:rFonts w:ascii="Arial" w:hAnsi="Arial" w:cs="Arial"/>
          <w:iCs/>
          <w:sz w:val="18"/>
          <w:szCs w:val="18"/>
          <w:lang w:val="en-GB"/>
        </w:rPr>
        <w:t>&lt;Insert description of any material occurrences affecting the financial position of the fund subsequent to the end of the current period&gt;</w:t>
      </w:r>
    </w:p>
    <w:p w:rsidR="00F24EF6" w:rsidRPr="006D7C76"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i/>
          <w:sz w:val="18"/>
          <w:szCs w:val="18"/>
          <w:u w:val="single"/>
          <w:lang w:val="en-GB"/>
        </w:rPr>
      </w:pPr>
      <w:r w:rsidRPr="000A0C78">
        <w:rPr>
          <w:rFonts w:ascii="Arial" w:hAnsi="Arial" w:cs="Arial"/>
          <w:i/>
          <w:sz w:val="18"/>
          <w:szCs w:val="18"/>
          <w:u w:val="single"/>
          <w:lang w:val="en-GB"/>
        </w:rPr>
        <w:t>Examples:</w:t>
      </w: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Subsequent to the end of the current period the fair value of investments decreased by R xxx  This devaluation of x% in the investment portfolio has not been accounted for in the annual financial statements.</w:t>
      </w:r>
    </w:p>
    <w:p w:rsidR="00F24EF6" w:rsidRPr="000A0C78" w:rsidRDefault="006C6493" w:rsidP="00943C00">
      <w:pPr>
        <w:spacing w:after="0" w:line="240" w:lineRule="auto"/>
        <w:ind w:left="426"/>
        <w:rPr>
          <w:rFonts w:ascii="Arial" w:hAnsi="Arial" w:cs="Arial"/>
          <w:i/>
          <w:sz w:val="18"/>
          <w:szCs w:val="18"/>
          <w:lang w:val="en-GB"/>
        </w:rPr>
      </w:pPr>
      <w:r>
        <w:rPr>
          <w:rFonts w:ascii="Arial" w:hAnsi="Arial" w:cs="Arial"/>
          <w:i/>
          <w:sz w:val="18"/>
          <w:szCs w:val="18"/>
          <w:lang w:val="en-GB"/>
        </w:rPr>
        <w:t>OR</w:t>
      </w:r>
    </w:p>
    <w:p w:rsidR="006C6493"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 xml:space="preserve">Rule </w:t>
      </w:r>
      <w:r w:rsidR="0008053D" w:rsidRPr="000A0C78">
        <w:rPr>
          <w:rFonts w:ascii="Arial" w:hAnsi="Arial" w:cs="Arial"/>
          <w:i/>
          <w:sz w:val="18"/>
          <w:szCs w:val="18"/>
          <w:lang w:val="en-GB"/>
        </w:rPr>
        <w:t>amendment &lt;</w:t>
      </w:r>
      <w:r w:rsidRPr="000A0C78">
        <w:rPr>
          <w:rFonts w:ascii="Arial" w:hAnsi="Arial" w:cs="Arial"/>
          <w:i/>
          <w:sz w:val="18"/>
          <w:szCs w:val="18"/>
          <w:lang w:val="en-GB"/>
        </w:rPr>
        <w:t>insert rule number&gt; was approved by the Registrar after year end on &lt;insert date&gt; which allows for the following:</w:t>
      </w:r>
      <w:r w:rsidR="006C6493">
        <w:rPr>
          <w:rFonts w:ascii="Arial" w:hAnsi="Arial" w:cs="Arial"/>
          <w:i/>
          <w:sz w:val="18"/>
          <w:szCs w:val="18"/>
          <w:lang w:val="en-GB"/>
        </w:rPr>
        <w:t xml:space="preserve"> </w:t>
      </w:r>
    </w:p>
    <w:p w:rsidR="006C6493" w:rsidRDefault="006C6493" w:rsidP="00943C00">
      <w:pPr>
        <w:spacing w:after="0" w:line="240" w:lineRule="auto"/>
        <w:ind w:left="426"/>
        <w:rPr>
          <w:rFonts w:ascii="Arial" w:hAnsi="Arial" w:cs="Arial"/>
          <w:i/>
          <w:sz w:val="18"/>
          <w:szCs w:val="18"/>
          <w:lang w:val="en-GB"/>
        </w:rPr>
      </w:pPr>
      <w:r>
        <w:rPr>
          <w:rFonts w:ascii="Arial" w:hAnsi="Arial" w:cs="Arial"/>
          <w:i/>
          <w:sz w:val="18"/>
          <w:szCs w:val="18"/>
          <w:lang w:val="en-GB"/>
        </w:rPr>
        <w:t>OR</w:t>
      </w:r>
    </w:p>
    <w:p w:rsidR="00F24EF6" w:rsidRPr="000A0C78" w:rsidRDefault="00F24EF6" w:rsidP="00943C00">
      <w:pPr>
        <w:spacing w:after="0" w:line="240" w:lineRule="auto"/>
        <w:ind w:left="426"/>
        <w:rPr>
          <w:rFonts w:ascii="Arial" w:hAnsi="Arial" w:cs="Arial"/>
          <w:i/>
          <w:sz w:val="18"/>
          <w:szCs w:val="18"/>
          <w:lang w:val="en-GB"/>
        </w:rPr>
      </w:pPr>
      <w:r w:rsidRPr="000A0C78">
        <w:rPr>
          <w:rFonts w:ascii="Arial" w:hAnsi="Arial" w:cs="Arial"/>
          <w:i/>
          <w:sz w:val="18"/>
          <w:szCs w:val="18"/>
          <w:lang w:val="en-GB"/>
        </w:rPr>
        <w:t>Subsequent to year end the fund’s investment strategy changed to incorporate the following: …..</w:t>
      </w:r>
    </w:p>
    <w:p w:rsidR="00F24EF6" w:rsidRPr="000A0C78" w:rsidRDefault="00F24EF6" w:rsidP="00943C00">
      <w:pPr>
        <w:overflowPunct w:val="0"/>
        <w:autoSpaceDE w:val="0"/>
        <w:autoSpaceDN w:val="0"/>
        <w:adjustRightInd w:val="0"/>
        <w:spacing w:before="40" w:after="100" w:line="240" w:lineRule="auto"/>
        <w:rPr>
          <w:rFonts w:ascii="Arial" w:hAnsi="Arial" w:cs="Arial"/>
          <w:i/>
          <w:sz w:val="18"/>
          <w:szCs w:val="18"/>
          <w:lang w:val="en-GB"/>
        </w:rPr>
      </w:pPr>
    </w:p>
    <w:p w:rsidR="00F24EF6" w:rsidRPr="000A0C78" w:rsidRDefault="00F24EF6" w:rsidP="00943C00">
      <w:pPr>
        <w:overflowPunct w:val="0"/>
        <w:autoSpaceDE w:val="0"/>
        <w:autoSpaceDN w:val="0"/>
        <w:adjustRightInd w:val="0"/>
        <w:spacing w:before="40" w:after="100" w:line="240" w:lineRule="auto"/>
        <w:ind w:left="426"/>
        <w:jc w:val="both"/>
        <w:rPr>
          <w:rFonts w:ascii="Arial" w:hAnsi="Arial" w:cs="Arial"/>
          <w:sz w:val="18"/>
          <w:szCs w:val="18"/>
          <w:lang w:val="en-GB"/>
        </w:rPr>
      </w:pPr>
    </w:p>
    <w:p w:rsidR="00F24EF6" w:rsidRPr="000A0C78" w:rsidRDefault="00F24EF6" w:rsidP="00943C00">
      <w:pPr>
        <w:overflowPunct w:val="0"/>
        <w:autoSpaceDE w:val="0"/>
        <w:autoSpaceDN w:val="0"/>
        <w:adjustRightInd w:val="0"/>
        <w:spacing w:before="40" w:after="100" w:line="240" w:lineRule="auto"/>
        <w:ind w:left="426"/>
        <w:jc w:val="both"/>
        <w:rPr>
          <w:rFonts w:ascii="Arial" w:hAnsi="Arial" w:cs="Arial"/>
          <w:sz w:val="18"/>
          <w:szCs w:val="18"/>
          <w:lang w:val="en-GB"/>
        </w:rPr>
      </w:pPr>
    </w:p>
    <w:p w:rsidR="00F24EF6" w:rsidRPr="000A0C78" w:rsidRDefault="00F24EF6" w:rsidP="00943C00">
      <w:pPr>
        <w:spacing w:after="0" w:line="240" w:lineRule="auto"/>
        <w:ind w:left="426"/>
        <w:rPr>
          <w:rFonts w:ascii="Arial" w:hAnsi="Arial" w:cs="Arial"/>
          <w:sz w:val="18"/>
          <w:szCs w:val="18"/>
          <w:lang w:val="en-GB"/>
        </w:rPr>
      </w:pPr>
    </w:p>
    <w:p w:rsidR="00F24EF6" w:rsidRPr="000A0C78" w:rsidRDefault="00F24EF6" w:rsidP="00943C00">
      <w:pPr>
        <w:spacing w:after="0" w:line="240" w:lineRule="auto"/>
        <w:ind w:left="426"/>
        <w:rPr>
          <w:rFonts w:ascii="Arial" w:hAnsi="Arial" w:cs="Arial"/>
          <w:b/>
          <w:bCs/>
          <w:sz w:val="18"/>
          <w:szCs w:val="18"/>
          <w:lang w:val="en-GB"/>
        </w:rPr>
      </w:pPr>
    </w:p>
    <w:p w:rsidR="00F24EF6" w:rsidRPr="000A0C78" w:rsidRDefault="00F24EF6" w:rsidP="00943C00">
      <w:pPr>
        <w:spacing w:after="0" w:line="240" w:lineRule="auto"/>
        <w:rPr>
          <w:rFonts w:ascii="Arial" w:hAnsi="Arial" w:cs="Arial"/>
          <w:b/>
          <w:bCs/>
          <w:sz w:val="24"/>
          <w:szCs w:val="24"/>
          <w:lang w:val="en-GB"/>
        </w:rPr>
      </w:pPr>
      <w:r w:rsidRPr="000A0C78">
        <w:rPr>
          <w:rFonts w:ascii="Arial" w:hAnsi="Arial" w:cs="Arial"/>
          <w:b/>
          <w:bCs/>
          <w:sz w:val="18"/>
          <w:szCs w:val="18"/>
          <w:lang w:val="en-GB"/>
        </w:rPr>
        <w:br w:type="page"/>
      </w:r>
      <w:r w:rsidRPr="000A0C78">
        <w:rPr>
          <w:rFonts w:ascii="Arial" w:hAnsi="Arial" w:cs="Arial"/>
          <w:b/>
          <w:bCs/>
          <w:sz w:val="24"/>
          <w:szCs w:val="24"/>
          <w:lang w:val="en-GB"/>
        </w:rPr>
        <w:lastRenderedPageBreak/>
        <w:t>SCHEDULE F</w:t>
      </w:r>
    </w:p>
    <w:p w:rsidR="00F24EF6" w:rsidRPr="000A0C78" w:rsidRDefault="00F24EF6" w:rsidP="00943C00">
      <w:pPr>
        <w:spacing w:after="0" w:line="240" w:lineRule="auto"/>
        <w:rPr>
          <w:rFonts w:ascii="Arial" w:hAnsi="Arial" w:cs="Arial"/>
          <w:b/>
          <w:bCs/>
          <w:sz w:val="20"/>
          <w:szCs w:val="20"/>
          <w:lang w:val="en-GB"/>
        </w:rPr>
      </w:pPr>
      <w:r w:rsidRPr="000A0C78">
        <w:rPr>
          <w:rFonts w:ascii="Arial" w:hAnsi="Arial" w:cs="Arial"/>
          <w:b/>
          <w:bCs/>
          <w:sz w:val="20"/>
          <w:szCs w:val="20"/>
          <w:lang w:val="en-GB"/>
        </w:rPr>
        <w:t>STATEMENT OF NET ASSETS AND FUNDS</w:t>
      </w:r>
    </w:p>
    <w:p w:rsidR="00F24EF6" w:rsidRPr="000A0C78" w:rsidRDefault="00F24EF6" w:rsidP="00943C00">
      <w:pPr>
        <w:spacing w:after="0" w:line="240" w:lineRule="auto"/>
        <w:rPr>
          <w:rFonts w:ascii="Arial" w:hAnsi="Arial" w:cs="Arial"/>
          <w:b/>
          <w:bCs/>
          <w:sz w:val="20"/>
          <w:szCs w:val="20"/>
          <w:lang w:val="en-GB"/>
        </w:rPr>
      </w:pPr>
      <w:r w:rsidRPr="000A0C78">
        <w:rPr>
          <w:rFonts w:ascii="Arial" w:hAnsi="Arial" w:cs="Arial"/>
          <w:b/>
          <w:bCs/>
          <w:sz w:val="20"/>
          <w:szCs w:val="20"/>
          <w:lang w:val="en-GB"/>
        </w:rPr>
        <w:t>At …..</w:t>
      </w:r>
    </w:p>
    <w:tbl>
      <w:tblPr>
        <w:tblW w:w="9462" w:type="dxa"/>
        <w:tblInd w:w="2" w:type="dxa"/>
        <w:tblBorders>
          <w:top w:val="single" w:sz="4" w:space="0" w:color="auto"/>
        </w:tblBorders>
        <w:tblLayout w:type="fixed"/>
        <w:tblLook w:val="0000" w:firstRow="0" w:lastRow="0" w:firstColumn="0" w:lastColumn="0" w:noHBand="0" w:noVBand="0"/>
      </w:tblPr>
      <w:tblGrid>
        <w:gridCol w:w="4642"/>
        <w:gridCol w:w="851"/>
        <w:gridCol w:w="1701"/>
        <w:gridCol w:w="427"/>
        <w:gridCol w:w="1841"/>
      </w:tblGrid>
      <w:tr w:rsidR="00F24EF6" w:rsidRPr="000A0C78" w:rsidTr="008B1630">
        <w:tc>
          <w:tcPr>
            <w:tcW w:w="4642" w:type="dxa"/>
            <w:tcBorders>
              <w:top w:val="nil"/>
            </w:tcBorders>
          </w:tcPr>
          <w:p w:rsidR="00F24EF6" w:rsidRPr="000A0C78" w:rsidRDefault="00F24EF6" w:rsidP="00943C00">
            <w:pPr>
              <w:spacing w:after="0" w:line="240" w:lineRule="auto"/>
              <w:jc w:val="center"/>
              <w:rPr>
                <w:rFonts w:ascii="Arial" w:hAnsi="Arial" w:cs="Arial"/>
                <w:lang w:val="en-GB"/>
              </w:rPr>
            </w:pPr>
          </w:p>
        </w:tc>
        <w:tc>
          <w:tcPr>
            <w:tcW w:w="851" w:type="dxa"/>
            <w:tcBorders>
              <w:top w:val="nil"/>
              <w:bottom w:val="single" w:sz="12" w:space="0" w:color="000000"/>
            </w:tcBorders>
          </w:tcPr>
          <w:p w:rsidR="00F24EF6" w:rsidRPr="008B1630" w:rsidRDefault="00F24EF6" w:rsidP="00943C00">
            <w:pPr>
              <w:spacing w:after="0" w:line="240" w:lineRule="auto"/>
              <w:jc w:val="center"/>
              <w:rPr>
                <w:rFonts w:ascii="Arial" w:hAnsi="Arial" w:cs="Arial"/>
                <w:b/>
                <w:bCs/>
                <w:sz w:val="20"/>
                <w:szCs w:val="20"/>
                <w:lang w:val="en-GB"/>
              </w:rPr>
            </w:pPr>
            <w:r w:rsidRPr="008B1630">
              <w:rPr>
                <w:rFonts w:ascii="Arial" w:hAnsi="Arial" w:cs="Arial"/>
                <w:b/>
                <w:bCs/>
                <w:sz w:val="20"/>
                <w:szCs w:val="20"/>
                <w:lang w:val="en-GB"/>
              </w:rPr>
              <w:t>Notes</w:t>
            </w:r>
          </w:p>
        </w:tc>
        <w:tc>
          <w:tcPr>
            <w:tcW w:w="1701" w:type="dxa"/>
            <w:tcBorders>
              <w:top w:val="nil"/>
              <w:bottom w:val="single" w:sz="12" w:space="0" w:color="000000"/>
            </w:tcBorders>
          </w:tcPr>
          <w:p w:rsidR="00F24EF6" w:rsidRPr="008B1630" w:rsidRDefault="00F24EF6" w:rsidP="00943C00">
            <w:pPr>
              <w:spacing w:after="0" w:line="240" w:lineRule="auto"/>
              <w:jc w:val="center"/>
              <w:rPr>
                <w:rFonts w:ascii="Arial" w:hAnsi="Arial" w:cs="Arial"/>
                <w:b/>
                <w:bCs/>
                <w:sz w:val="20"/>
                <w:szCs w:val="20"/>
                <w:lang w:val="en-US"/>
              </w:rPr>
            </w:pPr>
            <w:r w:rsidRPr="008B1630">
              <w:rPr>
                <w:rFonts w:ascii="Arial" w:hAnsi="Arial" w:cs="Arial"/>
                <w:b/>
                <w:bCs/>
                <w:sz w:val="20"/>
                <w:szCs w:val="20"/>
                <w:lang w:val="en-US"/>
              </w:rPr>
              <w:t>Current period</w:t>
            </w:r>
          </w:p>
          <w:p w:rsidR="00F24EF6" w:rsidRPr="008B1630" w:rsidRDefault="00F24EF6" w:rsidP="00943C00">
            <w:pPr>
              <w:spacing w:after="0" w:line="240" w:lineRule="auto"/>
              <w:jc w:val="center"/>
              <w:rPr>
                <w:rFonts w:ascii="Arial" w:hAnsi="Arial" w:cs="Arial"/>
                <w:b/>
                <w:bCs/>
                <w:sz w:val="20"/>
                <w:szCs w:val="20"/>
                <w:lang w:val="en-US"/>
              </w:rPr>
            </w:pPr>
            <w:r w:rsidRPr="008B1630">
              <w:rPr>
                <w:rFonts w:ascii="Arial" w:hAnsi="Arial" w:cs="Arial"/>
                <w:b/>
                <w:bCs/>
                <w:sz w:val="20"/>
                <w:szCs w:val="20"/>
                <w:lang w:val="en-US"/>
              </w:rPr>
              <w:t>R</w:t>
            </w:r>
          </w:p>
        </w:tc>
        <w:tc>
          <w:tcPr>
            <w:tcW w:w="427" w:type="dxa"/>
            <w:tcBorders>
              <w:top w:val="nil"/>
              <w:bottom w:val="single" w:sz="12" w:space="0" w:color="000000"/>
            </w:tcBorders>
          </w:tcPr>
          <w:p w:rsidR="00F24EF6" w:rsidRPr="008B1630" w:rsidRDefault="00F24EF6" w:rsidP="00943C00">
            <w:pPr>
              <w:spacing w:after="0" w:line="240" w:lineRule="auto"/>
              <w:jc w:val="center"/>
              <w:rPr>
                <w:rFonts w:ascii="Arial" w:hAnsi="Arial" w:cs="Arial"/>
                <w:sz w:val="20"/>
                <w:szCs w:val="20"/>
                <w:lang w:val="en-US"/>
              </w:rPr>
            </w:pPr>
          </w:p>
        </w:tc>
        <w:tc>
          <w:tcPr>
            <w:tcW w:w="1841" w:type="dxa"/>
            <w:tcBorders>
              <w:top w:val="nil"/>
              <w:bottom w:val="single" w:sz="12" w:space="0" w:color="000000"/>
            </w:tcBorders>
          </w:tcPr>
          <w:p w:rsidR="00F24EF6" w:rsidRPr="008B1630" w:rsidRDefault="00F24EF6" w:rsidP="00943C00">
            <w:pPr>
              <w:spacing w:after="0" w:line="240" w:lineRule="auto"/>
              <w:jc w:val="center"/>
              <w:rPr>
                <w:rFonts w:ascii="Arial" w:hAnsi="Arial" w:cs="Arial"/>
                <w:b/>
                <w:bCs/>
                <w:sz w:val="20"/>
                <w:szCs w:val="20"/>
                <w:lang w:val="en-US"/>
              </w:rPr>
            </w:pPr>
            <w:r w:rsidRPr="008B1630">
              <w:rPr>
                <w:rFonts w:ascii="Arial" w:hAnsi="Arial" w:cs="Arial"/>
                <w:b/>
                <w:bCs/>
                <w:sz w:val="20"/>
                <w:szCs w:val="20"/>
                <w:lang w:val="en-US"/>
              </w:rPr>
              <w:t>Previous period</w:t>
            </w:r>
          </w:p>
          <w:p w:rsidR="00F24EF6" w:rsidRPr="008B1630" w:rsidRDefault="00F24EF6" w:rsidP="00943C00">
            <w:pPr>
              <w:spacing w:after="0" w:line="240" w:lineRule="auto"/>
              <w:jc w:val="center"/>
              <w:rPr>
                <w:rFonts w:ascii="Arial" w:hAnsi="Arial" w:cs="Arial"/>
                <w:sz w:val="20"/>
                <w:szCs w:val="20"/>
                <w:lang w:val="en-US"/>
              </w:rPr>
            </w:pPr>
            <w:r w:rsidRPr="008B1630">
              <w:rPr>
                <w:rFonts w:ascii="Arial" w:hAnsi="Arial" w:cs="Arial"/>
                <w:b/>
                <w:bCs/>
                <w:sz w:val="20"/>
                <w:szCs w:val="20"/>
                <w:lang w:val="en-US"/>
              </w:rPr>
              <w:t>R</w:t>
            </w:r>
          </w:p>
        </w:tc>
      </w:tr>
      <w:tr w:rsidR="00F24EF6" w:rsidRPr="000A0C78" w:rsidTr="008B1630">
        <w:tc>
          <w:tcPr>
            <w:tcW w:w="4642" w:type="dxa"/>
          </w:tcPr>
          <w:p w:rsidR="00F24EF6" w:rsidRPr="000A0C78" w:rsidRDefault="00F24EF6" w:rsidP="008B1630">
            <w:pPr>
              <w:spacing w:after="0" w:line="240" w:lineRule="auto"/>
              <w:rPr>
                <w:rFonts w:ascii="Arial" w:hAnsi="Arial" w:cs="Arial"/>
                <w:b/>
                <w:bCs/>
                <w:lang w:val="fr-FR"/>
              </w:rPr>
            </w:pPr>
            <w:r w:rsidRPr="000A0C78">
              <w:rPr>
                <w:rFonts w:ascii="Arial" w:hAnsi="Arial" w:cs="Arial"/>
                <w:b/>
                <w:bCs/>
                <w:lang w:val="fr-FR"/>
              </w:rPr>
              <w:t>ASSETS</w:t>
            </w:r>
          </w:p>
        </w:tc>
        <w:tc>
          <w:tcPr>
            <w:tcW w:w="851" w:type="dxa"/>
            <w:tcBorders>
              <w:top w:val="single" w:sz="12" w:space="0" w:color="000000"/>
            </w:tcBorders>
          </w:tcPr>
          <w:p w:rsidR="00F24EF6" w:rsidRPr="008B1630" w:rsidRDefault="00F24EF6" w:rsidP="00943C00">
            <w:pPr>
              <w:spacing w:after="0" w:line="240" w:lineRule="auto"/>
              <w:jc w:val="center"/>
              <w:rPr>
                <w:rFonts w:ascii="Arial" w:hAnsi="Arial" w:cs="Arial"/>
                <w:sz w:val="20"/>
                <w:szCs w:val="20"/>
                <w:lang w:val="fr-FR"/>
              </w:rPr>
            </w:pPr>
          </w:p>
        </w:tc>
        <w:tc>
          <w:tcPr>
            <w:tcW w:w="1701" w:type="dxa"/>
            <w:tcBorders>
              <w:top w:val="single" w:sz="12" w:space="0" w:color="000000"/>
            </w:tcBorders>
          </w:tcPr>
          <w:p w:rsidR="00F24EF6" w:rsidRPr="008B1630" w:rsidRDefault="00F24EF6" w:rsidP="00943C00">
            <w:pPr>
              <w:spacing w:after="0" w:line="240" w:lineRule="auto"/>
              <w:rPr>
                <w:rFonts w:ascii="Arial" w:hAnsi="Arial" w:cs="Arial"/>
                <w:sz w:val="20"/>
                <w:szCs w:val="20"/>
                <w:lang w:val="fr-FR"/>
              </w:rPr>
            </w:pPr>
          </w:p>
        </w:tc>
        <w:tc>
          <w:tcPr>
            <w:tcW w:w="427" w:type="dxa"/>
            <w:tcBorders>
              <w:top w:val="single" w:sz="12" w:space="0" w:color="000000"/>
            </w:tcBorders>
          </w:tcPr>
          <w:p w:rsidR="00F24EF6" w:rsidRPr="008B1630" w:rsidRDefault="00F24EF6" w:rsidP="00943C00">
            <w:pPr>
              <w:spacing w:after="0" w:line="240" w:lineRule="auto"/>
              <w:rPr>
                <w:rFonts w:ascii="Arial" w:hAnsi="Arial" w:cs="Arial"/>
                <w:sz w:val="20"/>
                <w:szCs w:val="20"/>
                <w:lang w:val="fr-FR"/>
              </w:rPr>
            </w:pPr>
          </w:p>
        </w:tc>
        <w:tc>
          <w:tcPr>
            <w:tcW w:w="1841" w:type="dxa"/>
            <w:tcBorders>
              <w:top w:val="single" w:sz="12" w:space="0" w:color="000000"/>
            </w:tcBorders>
          </w:tcPr>
          <w:p w:rsidR="00F24EF6" w:rsidRPr="008B1630" w:rsidRDefault="00F24EF6" w:rsidP="00943C00">
            <w:pPr>
              <w:spacing w:after="0" w:line="240" w:lineRule="auto"/>
              <w:rPr>
                <w:rFonts w:ascii="Arial" w:hAnsi="Arial" w:cs="Arial"/>
                <w:sz w:val="20"/>
                <w:szCs w:val="20"/>
                <w:lang w:val="fr-FR"/>
              </w:rPr>
            </w:pPr>
          </w:p>
        </w:tc>
      </w:tr>
      <w:tr w:rsidR="00F24EF6" w:rsidRPr="000A0C78" w:rsidTr="008B1630">
        <w:tc>
          <w:tcPr>
            <w:tcW w:w="4642" w:type="dxa"/>
          </w:tcPr>
          <w:p w:rsidR="008B1630" w:rsidRDefault="008B1630" w:rsidP="00943C00">
            <w:pPr>
              <w:spacing w:after="0" w:line="240" w:lineRule="auto"/>
              <w:rPr>
                <w:rFonts w:ascii="Arial" w:hAnsi="Arial" w:cs="Arial"/>
                <w:b/>
                <w:bCs/>
                <w:sz w:val="18"/>
                <w:szCs w:val="18"/>
                <w:lang w:val="fr-FR"/>
              </w:rPr>
            </w:pPr>
          </w:p>
          <w:p w:rsidR="00F24EF6" w:rsidRPr="000A0C78" w:rsidRDefault="00F24EF6" w:rsidP="00943C00">
            <w:pPr>
              <w:spacing w:after="0" w:line="240" w:lineRule="auto"/>
              <w:rPr>
                <w:rFonts w:ascii="Arial" w:hAnsi="Arial" w:cs="Arial"/>
                <w:sz w:val="18"/>
                <w:szCs w:val="18"/>
                <w:lang w:val="fr-FR"/>
              </w:rPr>
            </w:pPr>
            <w:r w:rsidRPr="000A0C78">
              <w:rPr>
                <w:rFonts w:ascii="Arial" w:hAnsi="Arial" w:cs="Arial"/>
                <w:b/>
                <w:bCs/>
                <w:sz w:val="18"/>
                <w:szCs w:val="18"/>
                <w:lang w:val="fr-FR"/>
              </w:rPr>
              <w:t>Non-current assets</w:t>
            </w:r>
          </w:p>
        </w:tc>
        <w:tc>
          <w:tcPr>
            <w:tcW w:w="851" w:type="dxa"/>
          </w:tcPr>
          <w:p w:rsidR="00F24EF6" w:rsidRPr="000A0C78" w:rsidRDefault="00F24EF6" w:rsidP="00943C00">
            <w:pPr>
              <w:spacing w:after="0" w:line="240" w:lineRule="auto"/>
              <w:jc w:val="center"/>
              <w:rPr>
                <w:rFonts w:ascii="Arial" w:hAnsi="Arial" w:cs="Arial"/>
                <w:sz w:val="18"/>
                <w:szCs w:val="18"/>
                <w:lang w:val="fr-FR"/>
              </w:rPr>
            </w:pPr>
          </w:p>
        </w:tc>
        <w:tc>
          <w:tcPr>
            <w:tcW w:w="1701" w:type="dxa"/>
            <w:tcBorders>
              <w:bottom w:val="single" w:sz="4" w:space="0" w:color="auto"/>
            </w:tcBorders>
          </w:tcPr>
          <w:p w:rsidR="00F24EF6" w:rsidRPr="000A0C78" w:rsidRDefault="00F24EF6" w:rsidP="00943C00">
            <w:pPr>
              <w:spacing w:after="0" w:line="240" w:lineRule="auto"/>
              <w:rPr>
                <w:rFonts w:ascii="Arial" w:hAnsi="Arial" w:cs="Arial"/>
                <w:sz w:val="18"/>
                <w:szCs w:val="18"/>
                <w:lang w:val="fr-FR"/>
              </w:rPr>
            </w:pPr>
          </w:p>
        </w:tc>
        <w:tc>
          <w:tcPr>
            <w:tcW w:w="427" w:type="dxa"/>
          </w:tcPr>
          <w:p w:rsidR="00F24EF6" w:rsidRPr="000A0C78" w:rsidRDefault="00F24EF6" w:rsidP="00943C00">
            <w:pPr>
              <w:spacing w:after="0" w:line="240" w:lineRule="auto"/>
              <w:rPr>
                <w:rFonts w:ascii="Arial" w:hAnsi="Arial" w:cs="Arial"/>
                <w:sz w:val="18"/>
                <w:szCs w:val="18"/>
                <w:lang w:val="fr-FR"/>
              </w:rPr>
            </w:pPr>
          </w:p>
        </w:tc>
        <w:tc>
          <w:tcPr>
            <w:tcW w:w="1841" w:type="dxa"/>
            <w:tcBorders>
              <w:bottom w:val="single" w:sz="4" w:space="0" w:color="auto"/>
            </w:tcBorders>
          </w:tcPr>
          <w:p w:rsidR="00F24EF6" w:rsidRPr="000A0C78" w:rsidRDefault="00F24EF6" w:rsidP="00943C00">
            <w:pPr>
              <w:spacing w:after="0" w:line="240" w:lineRule="auto"/>
              <w:rPr>
                <w:rFonts w:ascii="Arial" w:hAnsi="Arial" w:cs="Arial"/>
                <w:sz w:val="18"/>
                <w:szCs w:val="18"/>
                <w:lang w:val="fr-FR"/>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Plant and equipment</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w:t>
            </w:r>
          </w:p>
        </w:tc>
        <w:tc>
          <w:tcPr>
            <w:tcW w:w="170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184FBF">
            <w:pPr>
              <w:spacing w:after="0" w:line="240" w:lineRule="auto"/>
              <w:rPr>
                <w:rFonts w:ascii="Arial" w:hAnsi="Arial" w:cs="Arial"/>
                <w:sz w:val="18"/>
                <w:szCs w:val="18"/>
                <w:lang w:val="en-GB"/>
              </w:rPr>
            </w:pPr>
            <w:r w:rsidRPr="000A0C78">
              <w:rPr>
                <w:rFonts w:ascii="Arial" w:hAnsi="Arial" w:cs="Arial"/>
                <w:sz w:val="18"/>
                <w:szCs w:val="18"/>
                <w:lang w:val="en-GB"/>
              </w:rPr>
              <w:t xml:space="preserve">Investments (including investment </w:t>
            </w:r>
            <w:r w:rsidR="00184FBF" w:rsidRPr="000A0C78">
              <w:rPr>
                <w:rFonts w:ascii="Arial" w:hAnsi="Arial" w:cs="Arial"/>
                <w:sz w:val="18"/>
                <w:szCs w:val="18"/>
                <w:lang w:val="en-GB"/>
              </w:rPr>
              <w:t xml:space="preserve">and owner occupied </w:t>
            </w:r>
            <w:r w:rsidRPr="000A0C78">
              <w:rPr>
                <w:rFonts w:ascii="Arial" w:hAnsi="Arial" w:cs="Arial"/>
                <w:sz w:val="18"/>
                <w:szCs w:val="18"/>
                <w:lang w:val="en-GB"/>
              </w:rPr>
              <w:t>properties)</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w:t>
            </w:r>
          </w:p>
        </w:tc>
        <w:tc>
          <w:tcPr>
            <w:tcW w:w="1701" w:type="dxa"/>
            <w:tcBorders>
              <w:top w:val="nil"/>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Housing loan facilities</w:t>
            </w:r>
          </w:p>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Surplus improperly utilised receivable</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US"/>
              </w:rPr>
            </w:pPr>
            <w:r w:rsidRPr="000A0C78">
              <w:rPr>
                <w:rFonts w:ascii="Arial" w:hAnsi="Arial" w:cs="Arial"/>
                <w:sz w:val="18"/>
                <w:szCs w:val="18"/>
                <w:lang w:val="en-US"/>
              </w:rPr>
              <w:t>3</w:t>
            </w:r>
          </w:p>
          <w:p w:rsidR="00F24EF6" w:rsidRPr="000A0C78" w:rsidRDefault="00F24EF6" w:rsidP="00943C00">
            <w:pPr>
              <w:spacing w:after="0" w:line="240" w:lineRule="auto"/>
              <w:jc w:val="center"/>
              <w:rPr>
                <w:rFonts w:ascii="Arial" w:hAnsi="Arial" w:cs="Arial"/>
                <w:sz w:val="18"/>
                <w:szCs w:val="18"/>
                <w:lang w:val="en-US"/>
              </w:rPr>
            </w:pPr>
            <w:r w:rsidRPr="000A0C78">
              <w:rPr>
                <w:rFonts w:ascii="Arial" w:hAnsi="Arial" w:cs="Arial"/>
                <w:sz w:val="18"/>
                <w:szCs w:val="18"/>
                <w:lang w:val="en-US"/>
              </w:rPr>
              <w:t>22</w:t>
            </w:r>
          </w:p>
        </w:tc>
        <w:tc>
          <w:tcPr>
            <w:tcW w:w="170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US"/>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US"/>
              </w:rPr>
            </w:pPr>
          </w:p>
        </w:tc>
        <w:tc>
          <w:tcPr>
            <w:tcW w:w="184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US"/>
              </w:rPr>
            </w:pPr>
          </w:p>
        </w:tc>
      </w:tr>
      <w:tr w:rsidR="00F24EF6" w:rsidRPr="000A0C78" w:rsidTr="008B1630">
        <w:trPr>
          <w:trHeight w:val="96"/>
        </w:trPr>
        <w:tc>
          <w:tcPr>
            <w:tcW w:w="4642" w:type="dxa"/>
          </w:tcPr>
          <w:p w:rsidR="00F24EF6" w:rsidRPr="000A0C78" w:rsidRDefault="00F24EF6" w:rsidP="00943C00">
            <w:pPr>
              <w:spacing w:after="0" w:line="240" w:lineRule="auto"/>
              <w:rPr>
                <w:rFonts w:ascii="Arial" w:hAnsi="Arial" w:cs="Arial"/>
                <w:sz w:val="18"/>
                <w:szCs w:val="18"/>
                <w:lang w:val="en-US"/>
              </w:rPr>
            </w:pPr>
          </w:p>
        </w:tc>
        <w:tc>
          <w:tcPr>
            <w:tcW w:w="851" w:type="dxa"/>
          </w:tcPr>
          <w:p w:rsidR="00F24EF6" w:rsidRPr="000A0C78" w:rsidRDefault="00F24EF6" w:rsidP="00943C00">
            <w:pPr>
              <w:spacing w:after="0" w:line="240" w:lineRule="auto"/>
              <w:jc w:val="center"/>
              <w:rPr>
                <w:rFonts w:ascii="Arial" w:hAnsi="Arial" w:cs="Arial"/>
                <w:sz w:val="18"/>
                <w:szCs w:val="18"/>
                <w:lang w:val="en-US"/>
              </w:rPr>
            </w:pPr>
          </w:p>
        </w:tc>
        <w:tc>
          <w:tcPr>
            <w:tcW w:w="1701" w:type="dxa"/>
            <w:tcBorders>
              <w:top w:val="single" w:sz="4" w:space="0" w:color="auto"/>
            </w:tcBorders>
          </w:tcPr>
          <w:p w:rsidR="00F24EF6" w:rsidRPr="000A0C78" w:rsidRDefault="00F24EF6" w:rsidP="00943C00">
            <w:pPr>
              <w:spacing w:after="0" w:line="240" w:lineRule="auto"/>
              <w:rPr>
                <w:rFonts w:ascii="Arial" w:hAnsi="Arial" w:cs="Arial"/>
                <w:sz w:val="18"/>
                <w:szCs w:val="18"/>
                <w:lang w:val="en-US"/>
              </w:rPr>
            </w:pPr>
          </w:p>
        </w:tc>
        <w:tc>
          <w:tcPr>
            <w:tcW w:w="427" w:type="dxa"/>
          </w:tcPr>
          <w:p w:rsidR="00F24EF6" w:rsidRPr="000A0C78" w:rsidRDefault="00F24EF6" w:rsidP="00943C00">
            <w:pPr>
              <w:spacing w:after="0" w:line="240" w:lineRule="auto"/>
              <w:rPr>
                <w:rFonts w:ascii="Arial" w:hAnsi="Arial" w:cs="Arial"/>
                <w:sz w:val="18"/>
                <w:szCs w:val="18"/>
                <w:lang w:val="en-US"/>
              </w:rPr>
            </w:pPr>
          </w:p>
        </w:tc>
        <w:tc>
          <w:tcPr>
            <w:tcW w:w="1841" w:type="dxa"/>
            <w:tcBorders>
              <w:top w:val="single" w:sz="4" w:space="0" w:color="auto"/>
            </w:tcBorders>
          </w:tcPr>
          <w:p w:rsidR="00F24EF6" w:rsidRPr="000A0C78" w:rsidRDefault="00F24EF6" w:rsidP="00943C00">
            <w:pPr>
              <w:spacing w:after="0" w:line="240" w:lineRule="auto"/>
              <w:rPr>
                <w:rFonts w:ascii="Arial" w:hAnsi="Arial" w:cs="Arial"/>
                <w:sz w:val="18"/>
                <w:szCs w:val="18"/>
                <w:lang w:val="en-US"/>
              </w:rPr>
            </w:pPr>
          </w:p>
        </w:tc>
      </w:tr>
      <w:tr w:rsidR="00F24EF6" w:rsidRPr="000A0C78" w:rsidTr="008B1630">
        <w:tc>
          <w:tcPr>
            <w:tcW w:w="4642" w:type="dxa"/>
          </w:tcPr>
          <w:p w:rsidR="00F24EF6" w:rsidRPr="000A0C78" w:rsidRDefault="00F24EF6" w:rsidP="00943C00">
            <w:pPr>
              <w:tabs>
                <w:tab w:val="left" w:pos="3680"/>
              </w:tabs>
              <w:spacing w:after="0" w:line="240" w:lineRule="auto"/>
              <w:rPr>
                <w:rFonts w:ascii="Arial" w:hAnsi="Arial" w:cs="Arial"/>
                <w:sz w:val="18"/>
                <w:szCs w:val="18"/>
                <w:lang w:val="en-US"/>
              </w:rPr>
            </w:pPr>
            <w:r w:rsidRPr="000A0C78">
              <w:rPr>
                <w:rFonts w:ascii="Arial" w:hAnsi="Arial" w:cs="Arial"/>
                <w:b/>
                <w:bCs/>
                <w:sz w:val="18"/>
                <w:szCs w:val="18"/>
                <w:lang w:val="en-US"/>
              </w:rPr>
              <w:t>Current assets</w:t>
            </w:r>
            <w:r w:rsidRPr="000A0C78">
              <w:rPr>
                <w:rFonts w:ascii="Arial" w:hAnsi="Arial" w:cs="Arial"/>
                <w:b/>
                <w:bCs/>
                <w:sz w:val="18"/>
                <w:szCs w:val="18"/>
                <w:lang w:val="en-US"/>
              </w:rPr>
              <w:tab/>
            </w:r>
          </w:p>
        </w:tc>
        <w:tc>
          <w:tcPr>
            <w:tcW w:w="851" w:type="dxa"/>
          </w:tcPr>
          <w:p w:rsidR="00F24EF6" w:rsidRPr="000A0C78" w:rsidRDefault="00F24EF6" w:rsidP="00943C00">
            <w:pPr>
              <w:spacing w:after="0" w:line="240" w:lineRule="auto"/>
              <w:jc w:val="center"/>
              <w:rPr>
                <w:rFonts w:ascii="Arial" w:hAnsi="Arial" w:cs="Arial"/>
                <w:sz w:val="18"/>
                <w:szCs w:val="18"/>
                <w:lang w:val="en-US"/>
              </w:rPr>
            </w:pPr>
          </w:p>
        </w:tc>
        <w:tc>
          <w:tcPr>
            <w:tcW w:w="1701" w:type="dxa"/>
            <w:tcBorders>
              <w:bottom w:val="single" w:sz="4" w:space="0" w:color="auto"/>
            </w:tcBorders>
          </w:tcPr>
          <w:p w:rsidR="00F24EF6" w:rsidRPr="000A0C78" w:rsidRDefault="00F24EF6" w:rsidP="00943C00">
            <w:pPr>
              <w:spacing w:after="0" w:line="240" w:lineRule="auto"/>
              <w:rPr>
                <w:rFonts w:ascii="Arial" w:hAnsi="Arial" w:cs="Arial"/>
                <w:sz w:val="18"/>
                <w:szCs w:val="18"/>
                <w:lang w:val="en-US"/>
              </w:rPr>
            </w:pPr>
          </w:p>
        </w:tc>
        <w:tc>
          <w:tcPr>
            <w:tcW w:w="427" w:type="dxa"/>
          </w:tcPr>
          <w:p w:rsidR="00F24EF6" w:rsidRPr="000A0C78" w:rsidRDefault="00F24EF6" w:rsidP="00943C00">
            <w:pPr>
              <w:spacing w:after="0" w:line="240" w:lineRule="auto"/>
              <w:rPr>
                <w:rFonts w:ascii="Arial" w:hAnsi="Arial" w:cs="Arial"/>
                <w:sz w:val="18"/>
                <w:szCs w:val="18"/>
                <w:lang w:val="en-US"/>
              </w:rPr>
            </w:pPr>
          </w:p>
        </w:tc>
        <w:tc>
          <w:tcPr>
            <w:tcW w:w="1841" w:type="dxa"/>
            <w:tcBorders>
              <w:bottom w:val="single" w:sz="4" w:space="0" w:color="auto"/>
            </w:tcBorders>
          </w:tcPr>
          <w:p w:rsidR="00F24EF6" w:rsidRPr="000A0C78" w:rsidRDefault="00F24EF6" w:rsidP="00943C00">
            <w:pPr>
              <w:spacing w:after="0" w:line="240" w:lineRule="auto"/>
              <w:rPr>
                <w:rFonts w:ascii="Arial" w:hAnsi="Arial" w:cs="Arial"/>
                <w:sz w:val="18"/>
                <w:szCs w:val="18"/>
                <w:lang w:val="en-US"/>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Transfers receivable</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5</w:t>
            </w:r>
          </w:p>
        </w:tc>
        <w:tc>
          <w:tcPr>
            <w:tcW w:w="170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Accounts receivable</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4</w:t>
            </w:r>
          </w:p>
        </w:tc>
        <w:tc>
          <w:tcPr>
            <w:tcW w:w="1701" w:type="dxa"/>
            <w:tcBorders>
              <w:top w:val="nil"/>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Contributions receivable</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12</w:t>
            </w:r>
          </w:p>
        </w:tc>
        <w:tc>
          <w:tcPr>
            <w:tcW w:w="1701" w:type="dxa"/>
            <w:tcBorders>
              <w:top w:val="nil"/>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Cash at bank</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trike/>
                <w:sz w:val="18"/>
                <w:szCs w:val="18"/>
                <w:lang w:val="en-GB"/>
              </w:rPr>
            </w:pPr>
            <w:r w:rsidRPr="000A0C78">
              <w:rPr>
                <w:rFonts w:ascii="Arial" w:hAnsi="Arial" w:cs="Arial"/>
                <w:sz w:val="18"/>
                <w:szCs w:val="18"/>
                <w:lang w:val="en-GB"/>
              </w:rPr>
              <w:t>Surplus improperly utilised receivable</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22</w:t>
            </w:r>
          </w:p>
        </w:tc>
        <w:tc>
          <w:tcPr>
            <w:tcW w:w="170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rPr>
          <w:trHeight w:val="90"/>
        </w:trPr>
        <w:tc>
          <w:tcPr>
            <w:tcW w:w="4642" w:type="dxa"/>
          </w:tcPr>
          <w:p w:rsidR="00F24EF6" w:rsidRPr="000A0C78" w:rsidRDefault="00F24EF6" w:rsidP="00943C00">
            <w:pPr>
              <w:spacing w:after="0" w:line="240" w:lineRule="auto"/>
              <w:rPr>
                <w:rFonts w:ascii="Arial" w:hAnsi="Arial" w:cs="Arial"/>
                <w:sz w:val="18"/>
                <w:szCs w:val="18"/>
                <w:lang w:val="en-GB"/>
              </w:rPr>
            </w:pPr>
          </w:p>
        </w:tc>
        <w:tc>
          <w:tcPr>
            <w:tcW w:w="851" w:type="dxa"/>
            <w:tcBorders>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left w:val="nil"/>
              <w:bottom w:val="single" w:sz="4" w:space="0" w:color="auto"/>
              <w:right w:val="nil"/>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nil"/>
              <w:bottom w:val="single" w:sz="4" w:space="0" w:color="auto"/>
              <w:righ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rPr>
          <w:trHeight w:val="386"/>
        </w:trPr>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lang w:val="en-GB"/>
              </w:rPr>
              <w:t>Total assets</w:t>
            </w:r>
          </w:p>
        </w:tc>
        <w:tc>
          <w:tcPr>
            <w:tcW w:w="851"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bottom w:val="single" w:sz="12"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bottom w:val="single" w:sz="12"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6D7C76" w:rsidRDefault="00F24EF6" w:rsidP="00943C00">
            <w:pPr>
              <w:spacing w:after="0" w:line="240" w:lineRule="auto"/>
              <w:rPr>
                <w:rFonts w:ascii="Arial" w:hAnsi="Arial" w:cs="Arial"/>
                <w:i/>
                <w:iCs/>
                <w:sz w:val="18"/>
                <w:szCs w:val="18"/>
                <w:u w:val="single"/>
                <w:lang w:val="en-GB"/>
              </w:rPr>
            </w:pPr>
            <w:r w:rsidRPr="006D7C76">
              <w:rPr>
                <w:rFonts w:ascii="Arial" w:hAnsi="Arial" w:cs="Arial"/>
                <w:i/>
                <w:iCs/>
                <w:sz w:val="18"/>
                <w:szCs w:val="18"/>
                <w:u w:val="single"/>
                <w:lang w:val="en-GB"/>
              </w:rPr>
              <w:t>(Applicable to defined contribution funds)</w:t>
            </w:r>
          </w:p>
        </w:tc>
        <w:tc>
          <w:tcPr>
            <w:tcW w:w="851"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FUNDS AND LIABILITIES</w:t>
            </w:r>
          </w:p>
          <w:p w:rsidR="00F24EF6" w:rsidRPr="000A0C78" w:rsidRDefault="00F24EF6" w:rsidP="00943C00">
            <w:pPr>
              <w:spacing w:after="0" w:line="240" w:lineRule="auto"/>
              <w:rPr>
                <w:rFonts w:ascii="Arial" w:hAnsi="Arial" w:cs="Arial"/>
                <w:b/>
                <w:bCs/>
                <w:sz w:val="18"/>
                <w:szCs w:val="18"/>
                <w:lang w:val="en-GB"/>
              </w:rPr>
            </w:pPr>
          </w:p>
        </w:tc>
        <w:tc>
          <w:tcPr>
            <w:tcW w:w="851"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bottom w:val="nil"/>
            </w:tcBorders>
          </w:tcPr>
          <w:p w:rsidR="00F24EF6" w:rsidRPr="000A0C78" w:rsidRDefault="00F24EF6" w:rsidP="00943C00">
            <w:pPr>
              <w:spacing w:after="0" w:line="240" w:lineRule="auto"/>
              <w:rPr>
                <w:rFonts w:ascii="Arial" w:hAnsi="Arial" w:cs="Arial"/>
                <w:sz w:val="18"/>
                <w:szCs w:val="18"/>
                <w:lang w:val="en-GB"/>
              </w:rPr>
            </w:pPr>
          </w:p>
        </w:tc>
        <w:tc>
          <w:tcPr>
            <w:tcW w:w="427" w:type="dxa"/>
            <w:tcBorders>
              <w:bottom w:val="nil"/>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lang w:val="en-GB"/>
              </w:rPr>
              <w:t>Members’ funds and surplus account</w:t>
            </w:r>
          </w:p>
        </w:tc>
        <w:tc>
          <w:tcPr>
            <w:tcW w:w="851" w:type="dxa"/>
            <w:tcBorders>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left w:val="nil"/>
              <w:bottom w:val="single" w:sz="4" w:space="0" w:color="auto"/>
              <w:right w:val="nil"/>
            </w:tcBorders>
          </w:tcPr>
          <w:p w:rsidR="00F24EF6" w:rsidRPr="000A0C78" w:rsidRDefault="00F24EF6" w:rsidP="00943C00">
            <w:pPr>
              <w:spacing w:after="0" w:line="240" w:lineRule="auto"/>
              <w:rPr>
                <w:rFonts w:ascii="Arial" w:hAnsi="Arial" w:cs="Arial"/>
                <w:sz w:val="18"/>
                <w:szCs w:val="18"/>
                <w:lang w:val="en-GB"/>
              </w:rPr>
            </w:pPr>
          </w:p>
        </w:tc>
        <w:tc>
          <w:tcPr>
            <w:tcW w:w="427"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nil"/>
              <w:bottom w:val="single" w:sz="4" w:space="0" w:color="auto"/>
              <w:righ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rPr>
          <w:trHeight w:val="188"/>
        </w:trPr>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Members’ individual accounts</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Amounts to be allocated</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23</w:t>
            </w:r>
          </w:p>
        </w:tc>
        <w:tc>
          <w:tcPr>
            <w:tcW w:w="1701" w:type="dxa"/>
            <w:tcBorders>
              <w:top w:val="nil"/>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Member surplus account</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E419A4" w:rsidRPr="000A0C78" w:rsidTr="008B1630">
        <w:tc>
          <w:tcPr>
            <w:tcW w:w="4642" w:type="dxa"/>
          </w:tcPr>
          <w:p w:rsidR="00E419A4" w:rsidRPr="000A0C78" w:rsidRDefault="00E419A4" w:rsidP="00943C00">
            <w:pPr>
              <w:spacing w:after="0" w:line="240" w:lineRule="auto"/>
              <w:rPr>
                <w:rFonts w:ascii="Arial" w:hAnsi="Arial" w:cs="Arial"/>
                <w:b/>
                <w:bCs/>
                <w:sz w:val="18"/>
                <w:szCs w:val="18"/>
                <w:lang w:val="en-GB"/>
              </w:rPr>
            </w:pPr>
          </w:p>
        </w:tc>
        <w:tc>
          <w:tcPr>
            <w:tcW w:w="851" w:type="dxa"/>
            <w:tcBorders>
              <w:right w:val="nil"/>
            </w:tcBorders>
          </w:tcPr>
          <w:p w:rsidR="00E419A4" w:rsidRPr="000A0C78" w:rsidRDefault="00E419A4" w:rsidP="00943C00">
            <w:pPr>
              <w:spacing w:after="0" w:line="240" w:lineRule="auto"/>
              <w:jc w:val="center"/>
              <w:rPr>
                <w:rFonts w:ascii="Arial" w:hAnsi="Arial" w:cs="Arial"/>
                <w:sz w:val="18"/>
                <w:szCs w:val="18"/>
                <w:lang w:val="en-GB"/>
              </w:rPr>
            </w:pPr>
          </w:p>
        </w:tc>
        <w:tc>
          <w:tcPr>
            <w:tcW w:w="1701" w:type="dxa"/>
            <w:tcBorders>
              <w:top w:val="single" w:sz="4" w:space="0" w:color="auto"/>
              <w:left w:val="nil"/>
              <w:bottom w:val="single" w:sz="4" w:space="0" w:color="auto"/>
              <w:right w:val="nil"/>
            </w:tcBorders>
          </w:tcPr>
          <w:p w:rsidR="00E419A4" w:rsidRPr="000A0C78" w:rsidRDefault="00E419A4" w:rsidP="00943C00">
            <w:pPr>
              <w:spacing w:after="0" w:line="240" w:lineRule="auto"/>
              <w:rPr>
                <w:rFonts w:ascii="Arial" w:hAnsi="Arial" w:cs="Arial"/>
                <w:sz w:val="18"/>
                <w:szCs w:val="18"/>
                <w:lang w:val="en-GB"/>
              </w:rPr>
            </w:pPr>
          </w:p>
        </w:tc>
        <w:tc>
          <w:tcPr>
            <w:tcW w:w="427" w:type="dxa"/>
            <w:tcBorders>
              <w:left w:val="nil"/>
              <w:right w:val="nil"/>
            </w:tcBorders>
          </w:tcPr>
          <w:p w:rsidR="00E419A4" w:rsidRPr="000A0C78" w:rsidRDefault="00E419A4" w:rsidP="00943C00">
            <w:pPr>
              <w:spacing w:after="0" w:line="240" w:lineRule="auto"/>
              <w:rPr>
                <w:rFonts w:ascii="Arial" w:hAnsi="Arial" w:cs="Arial"/>
                <w:sz w:val="18"/>
                <w:szCs w:val="18"/>
                <w:lang w:val="en-GB"/>
              </w:rPr>
            </w:pPr>
          </w:p>
        </w:tc>
        <w:tc>
          <w:tcPr>
            <w:tcW w:w="1841" w:type="dxa"/>
            <w:tcBorders>
              <w:top w:val="single" w:sz="4" w:space="0" w:color="auto"/>
              <w:left w:val="nil"/>
              <w:bottom w:val="single" w:sz="4" w:space="0" w:color="auto"/>
              <w:right w:val="nil"/>
            </w:tcBorders>
          </w:tcPr>
          <w:p w:rsidR="00E419A4" w:rsidRPr="000A0C78" w:rsidRDefault="00E419A4"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Reserves</w:t>
            </w:r>
          </w:p>
        </w:tc>
        <w:tc>
          <w:tcPr>
            <w:tcW w:w="851" w:type="dxa"/>
            <w:tcBorders>
              <w:right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left w:val="nil"/>
              <w:bottom w:val="single" w:sz="4" w:space="0" w:color="auto"/>
              <w:right w:val="nil"/>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nil"/>
              <w:bottom w:val="single" w:sz="4" w:space="0" w:color="auto"/>
              <w:righ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Reserve accounts</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single" w:sz="4" w:space="0" w:color="auto"/>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bottom w:val="nil"/>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Pr>
          <w:p w:rsidR="00F24EF6" w:rsidRPr="000A0C78" w:rsidRDefault="00F24EF6" w:rsidP="007D4690">
            <w:pPr>
              <w:spacing w:after="0" w:line="240" w:lineRule="auto"/>
              <w:rPr>
                <w:rFonts w:ascii="Arial" w:hAnsi="Arial" w:cs="Arial"/>
                <w:sz w:val="18"/>
                <w:szCs w:val="18"/>
                <w:lang w:val="en-GB"/>
              </w:rPr>
            </w:pPr>
            <w:r w:rsidRPr="000A0C78">
              <w:rPr>
                <w:rFonts w:ascii="Arial" w:hAnsi="Arial" w:cs="Arial"/>
                <w:sz w:val="18"/>
                <w:szCs w:val="18"/>
                <w:lang w:val="en-GB"/>
              </w:rPr>
              <w:t>Revaluation reserve:</w:t>
            </w:r>
            <w:r w:rsidR="007D4690">
              <w:rPr>
                <w:rFonts w:ascii="Arial" w:hAnsi="Arial" w:cs="Arial"/>
                <w:sz w:val="18"/>
                <w:szCs w:val="18"/>
                <w:lang w:val="en-GB"/>
              </w:rPr>
              <w:t xml:space="preserve"> Property, p</w:t>
            </w:r>
            <w:r w:rsidRPr="000A0C78">
              <w:rPr>
                <w:rFonts w:ascii="Arial" w:hAnsi="Arial" w:cs="Arial"/>
                <w:sz w:val="18"/>
                <w:szCs w:val="18"/>
                <w:lang w:val="en-GB"/>
              </w:rPr>
              <w:t>lant and equipment</w:t>
            </w:r>
          </w:p>
        </w:tc>
        <w:tc>
          <w:tcPr>
            <w:tcW w:w="851"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6</w:t>
            </w:r>
          </w:p>
        </w:tc>
        <w:tc>
          <w:tcPr>
            <w:tcW w:w="170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nil"/>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642" w:type="dxa"/>
            <w:tcBorders>
              <w:bottom w:val="nil"/>
            </w:tcBorders>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Total funds and reserves</w:t>
            </w:r>
          </w:p>
        </w:tc>
        <w:tc>
          <w:tcPr>
            <w:tcW w:w="851" w:type="dxa"/>
            <w:tcBorders>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bottom w:val="nil"/>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rPr>
          <w:rFonts w:ascii="Arial" w:hAnsi="Arial" w:cs="Arial"/>
          <w:b/>
          <w:bCs/>
          <w:sz w:val="18"/>
          <w:szCs w:val="18"/>
          <w:lang w:val="en-US"/>
        </w:rPr>
      </w:pPr>
    </w:p>
    <w:tbl>
      <w:tblPr>
        <w:tblW w:w="9462" w:type="dxa"/>
        <w:tblInd w:w="2" w:type="dxa"/>
        <w:tblLayout w:type="fixed"/>
        <w:tblLook w:val="0000" w:firstRow="0" w:lastRow="0" w:firstColumn="0" w:lastColumn="0" w:noHBand="0" w:noVBand="0"/>
      </w:tblPr>
      <w:tblGrid>
        <w:gridCol w:w="4786"/>
        <w:gridCol w:w="707"/>
        <w:gridCol w:w="1701"/>
        <w:gridCol w:w="427"/>
        <w:gridCol w:w="1841"/>
      </w:tblGrid>
      <w:tr w:rsidR="00F24EF6" w:rsidRPr="000A0C78" w:rsidTr="008B1630">
        <w:tc>
          <w:tcPr>
            <w:tcW w:w="4786" w:type="dxa"/>
          </w:tcPr>
          <w:p w:rsidR="00F24EF6" w:rsidRPr="006D7C76" w:rsidRDefault="00F24EF6" w:rsidP="00943C00">
            <w:pPr>
              <w:spacing w:after="0" w:line="240" w:lineRule="auto"/>
              <w:rPr>
                <w:rFonts w:ascii="Arial" w:hAnsi="Arial" w:cs="Arial"/>
                <w:sz w:val="18"/>
                <w:szCs w:val="18"/>
                <w:u w:val="single"/>
                <w:lang w:val="en-GB"/>
              </w:rPr>
            </w:pPr>
            <w:r w:rsidRPr="006D7C76">
              <w:rPr>
                <w:rFonts w:ascii="Arial" w:hAnsi="Arial" w:cs="Arial"/>
                <w:i/>
                <w:iCs/>
                <w:sz w:val="18"/>
                <w:szCs w:val="18"/>
                <w:u w:val="single"/>
                <w:lang w:val="en-GB"/>
              </w:rPr>
              <w:t>(Applicable to defined benefit funds)</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FUNDS AND LIABILITIES</w:t>
            </w:r>
          </w:p>
          <w:p w:rsidR="00F24EF6" w:rsidRPr="000A0C78" w:rsidRDefault="00F24EF6" w:rsidP="00943C00">
            <w:pPr>
              <w:spacing w:after="0" w:line="240" w:lineRule="auto"/>
              <w:rPr>
                <w:rFonts w:ascii="Arial" w:hAnsi="Arial" w:cs="Arial"/>
                <w:b/>
                <w:bCs/>
                <w:sz w:val="18"/>
                <w:szCs w:val="18"/>
                <w:lang w:val="en-GB"/>
              </w:rPr>
            </w:pP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Funds and surplus account</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Borders>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Accumulated funds</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Member surplus account</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rPr>
          <w:trHeight w:val="213"/>
        </w:trPr>
        <w:tc>
          <w:tcPr>
            <w:tcW w:w="4786"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Reserves</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nil"/>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Reserve accounts</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7D4690">
            <w:pPr>
              <w:spacing w:after="0" w:line="240" w:lineRule="auto"/>
              <w:rPr>
                <w:rFonts w:ascii="Arial" w:hAnsi="Arial" w:cs="Arial"/>
                <w:sz w:val="18"/>
                <w:szCs w:val="18"/>
                <w:lang w:val="en-GB"/>
              </w:rPr>
            </w:pPr>
            <w:r w:rsidRPr="000A0C78">
              <w:rPr>
                <w:rFonts w:ascii="Arial" w:hAnsi="Arial" w:cs="Arial"/>
                <w:sz w:val="18"/>
                <w:szCs w:val="18"/>
                <w:lang w:val="en-GB"/>
              </w:rPr>
              <w:t>Revaluation reserve: P</w:t>
            </w:r>
            <w:r w:rsidR="007D4690">
              <w:rPr>
                <w:rFonts w:ascii="Arial" w:hAnsi="Arial" w:cs="Arial"/>
                <w:sz w:val="18"/>
                <w:szCs w:val="18"/>
                <w:lang w:val="en-GB"/>
              </w:rPr>
              <w:t>roperty, pl</w:t>
            </w:r>
            <w:r w:rsidRPr="000A0C78">
              <w:rPr>
                <w:rFonts w:ascii="Arial" w:hAnsi="Arial" w:cs="Arial"/>
                <w:sz w:val="18"/>
                <w:szCs w:val="18"/>
                <w:lang w:val="en-GB"/>
              </w:rPr>
              <w:t>ant and equipment</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6</w:t>
            </w:r>
          </w:p>
        </w:tc>
        <w:tc>
          <w:tcPr>
            <w:tcW w:w="1701" w:type="dxa"/>
            <w:tcBorders>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Total funds and reserves</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Non-current liabilities</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auto"/>
              <w:bottom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bottom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Employer surplus account</w:t>
            </w:r>
          </w:p>
        </w:tc>
        <w:tc>
          <w:tcPr>
            <w:tcW w:w="707" w:type="dxa"/>
            <w:tcBorders>
              <w:right w:val="single" w:sz="4" w:space="0" w:color="000000"/>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single" w:sz="4" w:space="0" w:color="000000"/>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000000"/>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Financial liabilities</w:t>
            </w:r>
          </w:p>
        </w:tc>
        <w:tc>
          <w:tcPr>
            <w:tcW w:w="707" w:type="dxa"/>
            <w:tcBorders>
              <w:right w:val="single" w:sz="4" w:space="0" w:color="000000"/>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16.1</w:t>
            </w:r>
          </w:p>
        </w:tc>
        <w:tc>
          <w:tcPr>
            <w:tcW w:w="1701"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Provisions</w:t>
            </w:r>
          </w:p>
        </w:tc>
        <w:tc>
          <w:tcPr>
            <w:tcW w:w="707" w:type="dxa"/>
            <w:tcBorders>
              <w:right w:val="single" w:sz="4" w:space="0" w:color="000000"/>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16.2</w:t>
            </w:r>
          </w:p>
        </w:tc>
        <w:tc>
          <w:tcPr>
            <w:tcW w:w="1701"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Unclaimed benefits</w:t>
            </w:r>
          </w:p>
        </w:tc>
        <w:tc>
          <w:tcPr>
            <w:tcW w:w="707" w:type="dxa"/>
            <w:tcBorders>
              <w:right w:val="single" w:sz="4" w:space="0" w:color="000000"/>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9</w:t>
            </w:r>
          </w:p>
        </w:tc>
        <w:tc>
          <w:tcPr>
            <w:tcW w:w="1701" w:type="dxa"/>
            <w:tcBorders>
              <w:left w:val="single" w:sz="4" w:space="0" w:color="000000"/>
              <w:bottom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000000"/>
              <w:bottom w:val="single" w:sz="4" w:space="0" w:color="000000"/>
              <w:right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Current liabilities</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Pr>
          <w:p w:rsidR="00F24EF6" w:rsidRPr="000A0C78" w:rsidRDefault="00F24EF6" w:rsidP="00943C00">
            <w:pPr>
              <w:spacing w:after="0" w:line="240" w:lineRule="auto"/>
              <w:rPr>
                <w:rFonts w:ascii="Arial" w:hAnsi="Arial" w:cs="Arial"/>
                <w:sz w:val="18"/>
                <w:szCs w:val="18"/>
                <w:lang w:val="en-GB"/>
              </w:rPr>
            </w:pPr>
          </w:p>
        </w:tc>
        <w:tc>
          <w:tcPr>
            <w:tcW w:w="1841" w:type="dxa"/>
            <w:tcBorders>
              <w:bottom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color w:val="0000FF"/>
                <w:sz w:val="18"/>
                <w:szCs w:val="18"/>
                <w:lang w:val="en-GB"/>
              </w:rPr>
            </w:pPr>
            <w:r w:rsidRPr="000A0C78">
              <w:rPr>
                <w:rFonts w:ascii="Arial" w:hAnsi="Arial" w:cs="Arial"/>
                <w:sz w:val="18"/>
                <w:szCs w:val="18"/>
                <w:lang w:val="en-GB"/>
              </w:rPr>
              <w:t>Transfers payable</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7</w:t>
            </w:r>
          </w:p>
        </w:tc>
        <w:tc>
          <w:tcPr>
            <w:tcW w:w="170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top w:val="single" w:sz="4" w:space="0" w:color="auto"/>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 xml:space="preserve">Benefits payable </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8</w:t>
            </w:r>
          </w:p>
        </w:tc>
        <w:tc>
          <w:tcPr>
            <w:tcW w:w="1701"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Accounts payable</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10</w:t>
            </w:r>
          </w:p>
        </w:tc>
        <w:tc>
          <w:tcPr>
            <w:tcW w:w="1701"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8B1630">
        <w:trPr>
          <w:trHeight w:val="96"/>
        </w:trPr>
        <w:tc>
          <w:tcPr>
            <w:tcW w:w="4786" w:type="dxa"/>
          </w:tcPr>
          <w:p w:rsidR="004C1B12" w:rsidRPr="000A0C78" w:rsidRDefault="00F24EF6" w:rsidP="004C1B12">
            <w:pPr>
              <w:spacing w:after="0" w:line="240" w:lineRule="auto"/>
              <w:rPr>
                <w:rFonts w:ascii="Arial" w:hAnsi="Arial" w:cs="Arial"/>
                <w:sz w:val="18"/>
                <w:szCs w:val="18"/>
                <w:lang w:val="en-GB"/>
              </w:rPr>
            </w:pPr>
            <w:r w:rsidRPr="000A0C78">
              <w:rPr>
                <w:rFonts w:ascii="Arial" w:hAnsi="Arial" w:cs="Arial"/>
                <w:sz w:val="18"/>
                <w:szCs w:val="18"/>
                <w:lang w:val="en-GB"/>
              </w:rPr>
              <w:t>Retirement fund taxation</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11</w:t>
            </w:r>
          </w:p>
        </w:tc>
        <w:tc>
          <w:tcPr>
            <w:tcW w:w="1701"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1841"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4C1B12" w:rsidRPr="000A0C78" w:rsidTr="008B1630">
        <w:trPr>
          <w:trHeight w:val="132"/>
        </w:trPr>
        <w:tc>
          <w:tcPr>
            <w:tcW w:w="4786" w:type="dxa"/>
          </w:tcPr>
          <w:p w:rsidR="004C1B12" w:rsidRPr="000A0C78" w:rsidRDefault="004C1B12" w:rsidP="00021313">
            <w:pPr>
              <w:spacing w:after="0" w:line="240" w:lineRule="auto"/>
              <w:rPr>
                <w:rFonts w:ascii="Arial" w:hAnsi="Arial" w:cs="Arial"/>
                <w:sz w:val="18"/>
                <w:szCs w:val="18"/>
                <w:lang w:val="en-GB"/>
              </w:rPr>
            </w:pPr>
            <w:r w:rsidRPr="000A0C78">
              <w:rPr>
                <w:rFonts w:ascii="Arial" w:hAnsi="Arial" w:cs="Arial"/>
                <w:sz w:val="18"/>
                <w:szCs w:val="18"/>
                <w:lang w:val="en-GB"/>
              </w:rPr>
              <w:t xml:space="preserve">Contributions </w:t>
            </w:r>
            <w:r w:rsidR="00021313">
              <w:rPr>
                <w:rFonts w:ascii="Arial" w:hAnsi="Arial" w:cs="Arial"/>
                <w:sz w:val="18"/>
                <w:szCs w:val="18"/>
                <w:lang w:val="en-GB"/>
              </w:rPr>
              <w:t>p</w:t>
            </w:r>
            <w:r w:rsidRPr="000A0C78">
              <w:rPr>
                <w:rFonts w:ascii="Arial" w:hAnsi="Arial" w:cs="Arial"/>
                <w:sz w:val="18"/>
                <w:szCs w:val="18"/>
                <w:lang w:val="en-GB"/>
              </w:rPr>
              <w:t>ayable</w:t>
            </w:r>
          </w:p>
        </w:tc>
        <w:tc>
          <w:tcPr>
            <w:tcW w:w="707" w:type="dxa"/>
            <w:tcBorders>
              <w:right w:val="single" w:sz="4" w:space="0" w:color="auto"/>
            </w:tcBorders>
          </w:tcPr>
          <w:p w:rsidR="004C1B12" w:rsidRPr="000A0C78" w:rsidRDefault="004C1B12" w:rsidP="00943C00">
            <w:pPr>
              <w:spacing w:after="0" w:line="240" w:lineRule="auto"/>
              <w:jc w:val="center"/>
              <w:rPr>
                <w:rFonts w:ascii="Arial" w:hAnsi="Arial" w:cs="Arial"/>
                <w:sz w:val="18"/>
                <w:szCs w:val="18"/>
                <w:lang w:val="en-GB"/>
              </w:rPr>
            </w:pPr>
          </w:p>
        </w:tc>
        <w:tc>
          <w:tcPr>
            <w:tcW w:w="1701" w:type="dxa"/>
            <w:tcBorders>
              <w:left w:val="single" w:sz="4" w:space="0" w:color="auto"/>
              <w:right w:val="single" w:sz="4" w:space="0" w:color="auto"/>
            </w:tcBorders>
          </w:tcPr>
          <w:p w:rsidR="004C1B12" w:rsidRPr="000A0C78" w:rsidRDefault="004C1B12"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4C1B12" w:rsidRPr="000A0C78" w:rsidRDefault="004C1B12" w:rsidP="00943C00">
            <w:pPr>
              <w:spacing w:after="0" w:line="240" w:lineRule="auto"/>
              <w:rPr>
                <w:rFonts w:ascii="Arial" w:hAnsi="Arial" w:cs="Arial"/>
                <w:sz w:val="18"/>
                <w:szCs w:val="18"/>
                <w:lang w:val="en-GB"/>
              </w:rPr>
            </w:pPr>
          </w:p>
        </w:tc>
        <w:tc>
          <w:tcPr>
            <w:tcW w:w="1841" w:type="dxa"/>
            <w:tcBorders>
              <w:left w:val="single" w:sz="4" w:space="0" w:color="auto"/>
              <w:right w:val="single" w:sz="4" w:space="0" w:color="auto"/>
            </w:tcBorders>
          </w:tcPr>
          <w:p w:rsidR="004C1B12" w:rsidRPr="000A0C78" w:rsidRDefault="004C1B12"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4C1B12" w:rsidP="00943C00">
            <w:pPr>
              <w:spacing w:after="0" w:line="240" w:lineRule="auto"/>
              <w:rPr>
                <w:rFonts w:ascii="Arial" w:hAnsi="Arial" w:cs="Arial"/>
                <w:sz w:val="18"/>
                <w:szCs w:val="18"/>
                <w:lang w:val="en-GB"/>
              </w:rPr>
            </w:pPr>
            <w:r w:rsidRPr="000A0C78">
              <w:rPr>
                <w:rFonts w:ascii="Arial" w:hAnsi="Arial" w:cs="Arial"/>
                <w:sz w:val="18"/>
                <w:szCs w:val="18"/>
                <w:lang w:val="en-GB"/>
              </w:rPr>
              <w:t>Bank overdraft</w:t>
            </w:r>
          </w:p>
        </w:tc>
        <w:tc>
          <w:tcPr>
            <w:tcW w:w="707" w:type="dxa"/>
            <w:tcBorders>
              <w:right w:val="single" w:sz="4" w:space="0" w:color="auto"/>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c>
          <w:tcPr>
            <w:tcW w:w="427" w:type="dxa"/>
            <w:tcBorders>
              <w:left w:val="single" w:sz="4" w:space="0" w:color="auto"/>
              <w:right w:val="single" w:sz="4" w:space="0" w:color="auto"/>
            </w:tcBorders>
          </w:tcPr>
          <w:p w:rsidR="00F24EF6" w:rsidRPr="000A0C78" w:rsidRDefault="00F24EF6" w:rsidP="00943C00">
            <w:pPr>
              <w:spacing w:after="0" w:line="240" w:lineRule="auto"/>
              <w:rPr>
                <w:rFonts w:ascii="Arial" w:hAnsi="Arial" w:cs="Arial"/>
                <w:position w:val="16"/>
                <w:sz w:val="18"/>
                <w:szCs w:val="18"/>
                <w:lang w:val="en-GB"/>
              </w:rPr>
            </w:pPr>
          </w:p>
        </w:tc>
        <w:tc>
          <w:tcPr>
            <w:tcW w:w="1841" w:type="dxa"/>
            <w:tcBorders>
              <w:left w:val="single" w:sz="4" w:space="0" w:color="auto"/>
              <w:bottom w:val="single" w:sz="4" w:space="0" w:color="auto"/>
              <w:right w:val="single" w:sz="4" w:space="0" w:color="auto"/>
            </w:tcBorders>
          </w:tcPr>
          <w:p w:rsidR="00F24EF6" w:rsidRPr="000A0C78" w:rsidRDefault="00F24EF6" w:rsidP="00943C00">
            <w:pPr>
              <w:spacing w:after="0" w:line="240" w:lineRule="auto"/>
              <w:rPr>
                <w:rFonts w:ascii="Arial" w:hAnsi="Arial" w:cs="Arial"/>
                <w:sz w:val="18"/>
                <w:szCs w:val="18"/>
                <w:lang w:val="en-GB"/>
              </w:rPr>
            </w:pPr>
          </w:p>
        </w:tc>
      </w:tr>
      <w:tr w:rsidR="008B1630" w:rsidRPr="000A0C78" w:rsidTr="008B1630">
        <w:trPr>
          <w:trHeight w:val="174"/>
        </w:trPr>
        <w:tc>
          <w:tcPr>
            <w:tcW w:w="4786" w:type="dxa"/>
          </w:tcPr>
          <w:p w:rsidR="008B1630" w:rsidRPr="000A0C78" w:rsidRDefault="008B1630" w:rsidP="00943C00">
            <w:pPr>
              <w:spacing w:after="0" w:line="240" w:lineRule="auto"/>
              <w:rPr>
                <w:rFonts w:ascii="Arial" w:hAnsi="Arial" w:cs="Arial"/>
                <w:sz w:val="18"/>
                <w:szCs w:val="18"/>
                <w:lang w:val="en-GB"/>
              </w:rPr>
            </w:pPr>
          </w:p>
        </w:tc>
        <w:tc>
          <w:tcPr>
            <w:tcW w:w="707" w:type="dxa"/>
          </w:tcPr>
          <w:p w:rsidR="008B1630" w:rsidRPr="000A0C78" w:rsidRDefault="008B1630" w:rsidP="00943C00">
            <w:pPr>
              <w:spacing w:after="0" w:line="240" w:lineRule="auto"/>
              <w:jc w:val="center"/>
              <w:rPr>
                <w:rFonts w:ascii="Arial" w:hAnsi="Arial" w:cs="Arial"/>
                <w:sz w:val="18"/>
                <w:szCs w:val="18"/>
                <w:lang w:val="en-GB"/>
              </w:rPr>
            </w:pPr>
          </w:p>
        </w:tc>
        <w:tc>
          <w:tcPr>
            <w:tcW w:w="1701" w:type="dxa"/>
            <w:tcBorders>
              <w:top w:val="single" w:sz="4" w:space="0" w:color="auto"/>
              <w:bottom w:val="single" w:sz="2" w:space="0" w:color="auto"/>
            </w:tcBorders>
          </w:tcPr>
          <w:p w:rsidR="008B1630" w:rsidRPr="000A0C78" w:rsidRDefault="008B1630" w:rsidP="00943C00">
            <w:pPr>
              <w:spacing w:after="0" w:line="240" w:lineRule="auto"/>
              <w:rPr>
                <w:rFonts w:ascii="Arial" w:hAnsi="Arial" w:cs="Arial"/>
                <w:sz w:val="18"/>
                <w:szCs w:val="18"/>
                <w:lang w:val="en-GB"/>
              </w:rPr>
            </w:pPr>
          </w:p>
        </w:tc>
        <w:tc>
          <w:tcPr>
            <w:tcW w:w="427" w:type="dxa"/>
            <w:tcBorders>
              <w:left w:val="nil"/>
            </w:tcBorders>
          </w:tcPr>
          <w:p w:rsidR="008B1630" w:rsidRPr="000A0C78" w:rsidRDefault="008B1630" w:rsidP="00943C00">
            <w:pPr>
              <w:spacing w:after="0" w:line="240" w:lineRule="auto"/>
              <w:rPr>
                <w:rFonts w:ascii="Arial" w:hAnsi="Arial" w:cs="Arial"/>
                <w:position w:val="16"/>
                <w:sz w:val="18"/>
                <w:szCs w:val="18"/>
                <w:lang w:val="en-GB"/>
              </w:rPr>
            </w:pPr>
          </w:p>
        </w:tc>
        <w:tc>
          <w:tcPr>
            <w:tcW w:w="1841" w:type="dxa"/>
            <w:tcBorders>
              <w:top w:val="single" w:sz="4" w:space="0" w:color="auto"/>
              <w:bottom w:val="single" w:sz="4" w:space="0" w:color="auto"/>
            </w:tcBorders>
          </w:tcPr>
          <w:p w:rsidR="008B1630" w:rsidRPr="000A0C78" w:rsidRDefault="008B1630" w:rsidP="00943C00">
            <w:pPr>
              <w:spacing w:after="0" w:line="240" w:lineRule="auto"/>
              <w:rPr>
                <w:rFonts w:ascii="Arial" w:hAnsi="Arial" w:cs="Arial"/>
                <w:sz w:val="18"/>
                <w:szCs w:val="18"/>
                <w:lang w:val="en-GB"/>
              </w:rPr>
            </w:pPr>
          </w:p>
        </w:tc>
      </w:tr>
      <w:tr w:rsidR="00F24EF6" w:rsidRPr="000A0C78" w:rsidTr="008B1630">
        <w:tc>
          <w:tcPr>
            <w:tcW w:w="4786" w:type="dxa"/>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lang w:val="en-GB"/>
              </w:rPr>
              <w:t>Total funds and liabilities</w:t>
            </w:r>
          </w:p>
        </w:tc>
        <w:tc>
          <w:tcPr>
            <w:tcW w:w="707" w:type="dxa"/>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2" w:space="0" w:color="auto"/>
              <w:bottom w:val="single" w:sz="12" w:space="0" w:color="auto"/>
            </w:tcBorders>
          </w:tcPr>
          <w:p w:rsidR="00F24EF6" w:rsidRPr="000A0C78" w:rsidRDefault="00F24EF6" w:rsidP="00943C00">
            <w:pPr>
              <w:spacing w:after="0" w:line="240" w:lineRule="auto"/>
              <w:rPr>
                <w:rFonts w:ascii="Arial" w:hAnsi="Arial" w:cs="Arial"/>
                <w:position w:val="16"/>
                <w:sz w:val="18"/>
                <w:szCs w:val="18"/>
                <w:lang w:val="en-GB"/>
              </w:rPr>
            </w:pPr>
          </w:p>
        </w:tc>
        <w:tc>
          <w:tcPr>
            <w:tcW w:w="427" w:type="dxa"/>
          </w:tcPr>
          <w:p w:rsidR="00F24EF6" w:rsidRPr="000A0C78" w:rsidRDefault="00F24EF6" w:rsidP="00943C00">
            <w:pPr>
              <w:spacing w:after="0" w:line="240" w:lineRule="auto"/>
              <w:rPr>
                <w:rFonts w:ascii="Arial" w:hAnsi="Arial" w:cs="Arial"/>
                <w:position w:val="16"/>
                <w:sz w:val="18"/>
                <w:szCs w:val="18"/>
                <w:u w:val="double"/>
                <w:lang w:val="en-GB"/>
              </w:rPr>
            </w:pPr>
          </w:p>
        </w:tc>
        <w:tc>
          <w:tcPr>
            <w:tcW w:w="1841" w:type="dxa"/>
            <w:tcBorders>
              <w:top w:val="single" w:sz="4" w:space="0" w:color="auto"/>
              <w:bottom w:val="single" w:sz="12" w:space="0" w:color="auto"/>
            </w:tcBorders>
          </w:tcPr>
          <w:p w:rsidR="00F24EF6" w:rsidRPr="000A0C78" w:rsidRDefault="00F24EF6" w:rsidP="00943C00">
            <w:pPr>
              <w:spacing w:after="0" w:line="240" w:lineRule="auto"/>
              <w:rPr>
                <w:rFonts w:ascii="Arial" w:hAnsi="Arial" w:cs="Arial"/>
                <w:position w:val="16"/>
                <w:sz w:val="18"/>
                <w:szCs w:val="18"/>
                <w:lang w:val="en-GB"/>
              </w:rPr>
            </w:pPr>
          </w:p>
        </w:tc>
      </w:tr>
    </w:tbl>
    <w:p w:rsidR="00F24EF6" w:rsidRPr="000A0C78" w:rsidRDefault="00F24EF6" w:rsidP="00943C00">
      <w:pPr>
        <w:spacing w:after="0" w:line="240" w:lineRule="auto"/>
        <w:rPr>
          <w:rFonts w:ascii="Arial" w:hAnsi="Arial" w:cs="Arial"/>
          <w:b/>
          <w:bCs/>
          <w:sz w:val="18"/>
          <w:szCs w:val="18"/>
          <w:lang w:val="en-US"/>
        </w:rPr>
        <w:sectPr w:rsidR="00F24EF6" w:rsidRPr="000A0C78" w:rsidSect="00E70A5D">
          <w:headerReference w:type="default" r:id="rId14"/>
          <w:footerReference w:type="default" r:id="rId15"/>
          <w:headerReference w:type="first" r:id="rId16"/>
          <w:footnotePr>
            <w:numRestart w:val="eachPage"/>
          </w:footnotePr>
          <w:pgSz w:w="11907" w:h="16840" w:code="9"/>
          <w:pgMar w:top="990" w:right="1017" w:bottom="850" w:left="1440" w:header="706" w:footer="706" w:gutter="0"/>
          <w:cols w:space="720"/>
          <w:noEndnote/>
          <w:titlePg/>
          <w:docGrid w:linePitch="326"/>
        </w:sectPr>
      </w:pPr>
    </w:p>
    <w:p w:rsidR="00F24EF6" w:rsidRPr="000A0C78" w:rsidRDefault="00F24EF6" w:rsidP="00943C00">
      <w:pPr>
        <w:spacing w:after="0" w:line="240" w:lineRule="auto"/>
        <w:ind w:left="284"/>
        <w:rPr>
          <w:rFonts w:ascii="Arial" w:hAnsi="Arial" w:cs="Arial"/>
          <w:b/>
          <w:bCs/>
          <w:sz w:val="24"/>
          <w:szCs w:val="24"/>
          <w:lang w:val="en-GB"/>
        </w:rPr>
      </w:pPr>
      <w:r w:rsidRPr="000A0C78">
        <w:rPr>
          <w:rFonts w:ascii="Arial" w:hAnsi="Arial" w:cs="Arial"/>
          <w:b/>
          <w:bCs/>
          <w:sz w:val="24"/>
          <w:szCs w:val="24"/>
          <w:lang w:val="en-GB"/>
        </w:rPr>
        <w:lastRenderedPageBreak/>
        <w:t>SCHEDULE G</w:t>
      </w:r>
    </w:p>
    <w:p w:rsidR="00F24EF6" w:rsidRPr="000A0C78" w:rsidRDefault="00F24EF6" w:rsidP="00943C00">
      <w:pPr>
        <w:spacing w:after="0" w:line="240" w:lineRule="auto"/>
        <w:ind w:left="284"/>
        <w:rPr>
          <w:rFonts w:ascii="Arial" w:hAnsi="Arial" w:cs="Arial"/>
          <w:b/>
          <w:bCs/>
          <w:strike/>
          <w:color w:val="0000FF"/>
          <w:sz w:val="20"/>
          <w:szCs w:val="20"/>
          <w:lang w:val="en-GB"/>
        </w:rPr>
      </w:pPr>
      <w:r w:rsidRPr="000A0C78">
        <w:rPr>
          <w:rFonts w:ascii="Arial" w:hAnsi="Arial" w:cs="Arial"/>
          <w:b/>
          <w:bCs/>
          <w:sz w:val="20"/>
          <w:szCs w:val="20"/>
          <w:lang w:val="en-GB"/>
        </w:rPr>
        <w:t>STATEMENT OF CHANGES IN NET ASSETS AND FUNDS</w:t>
      </w:r>
    </w:p>
    <w:p w:rsidR="00F24EF6" w:rsidRPr="000A0C78" w:rsidRDefault="00F24EF6" w:rsidP="00943C00">
      <w:pPr>
        <w:spacing w:after="0" w:line="240" w:lineRule="auto"/>
        <w:ind w:left="284"/>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943C00">
      <w:pPr>
        <w:spacing w:after="0" w:line="240" w:lineRule="auto"/>
        <w:ind w:left="284"/>
        <w:rPr>
          <w:rFonts w:ascii="Arial" w:hAnsi="Arial" w:cs="Arial"/>
          <w:b/>
          <w:bCs/>
          <w:sz w:val="20"/>
          <w:szCs w:val="20"/>
          <w:lang w:val="en-GB"/>
        </w:rPr>
      </w:pPr>
    </w:p>
    <w:tbl>
      <w:tblPr>
        <w:tblW w:w="116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4"/>
        <w:gridCol w:w="141"/>
        <w:gridCol w:w="709"/>
        <w:gridCol w:w="708"/>
        <w:gridCol w:w="851"/>
        <w:gridCol w:w="530"/>
        <w:gridCol w:w="1381"/>
        <w:gridCol w:w="1745"/>
        <w:gridCol w:w="1667"/>
      </w:tblGrid>
      <w:tr w:rsidR="00F24EF6" w:rsidRPr="000A0C78" w:rsidTr="00E419A4">
        <w:trPr>
          <w:trHeight w:val="1141"/>
        </w:trPr>
        <w:tc>
          <w:tcPr>
            <w:tcW w:w="3934" w:type="dxa"/>
            <w:tcBorders>
              <w:top w:val="nil"/>
              <w:left w:val="nil"/>
              <w:bottom w:val="single" w:sz="12" w:space="0" w:color="auto"/>
              <w:right w:val="nil"/>
            </w:tcBorders>
            <w:vAlign w:val="center"/>
          </w:tcPr>
          <w:p w:rsidR="00F24EF6" w:rsidRPr="000A0C78" w:rsidRDefault="00F24EF6" w:rsidP="00943C00">
            <w:pPr>
              <w:spacing w:after="0" w:line="240" w:lineRule="auto"/>
              <w:jc w:val="center"/>
              <w:rPr>
                <w:rFonts w:ascii="Arial" w:hAnsi="Arial" w:cs="Arial"/>
                <w:b/>
                <w:bCs/>
                <w:sz w:val="18"/>
                <w:szCs w:val="18"/>
                <w:lang w:val="en-GB"/>
              </w:rPr>
            </w:pPr>
          </w:p>
        </w:tc>
        <w:tc>
          <w:tcPr>
            <w:tcW w:w="850" w:type="dxa"/>
            <w:gridSpan w:val="2"/>
            <w:tcBorders>
              <w:top w:val="nil"/>
              <w:left w:val="nil"/>
              <w:bottom w:val="single" w:sz="12" w:space="0" w:color="auto"/>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Notes</w:t>
            </w:r>
          </w:p>
        </w:tc>
        <w:tc>
          <w:tcPr>
            <w:tcW w:w="1559" w:type="dxa"/>
            <w:gridSpan w:val="2"/>
            <w:tcBorders>
              <w:bottom w:val="single" w:sz="12" w:space="0" w:color="auto"/>
              <w:right w:val="nil"/>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Members’ individual accounts &amp; amounts to be allocated/</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Accumulated funds</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530" w:type="dxa"/>
            <w:tcBorders>
              <w:left w:val="nil"/>
              <w:bottom w:val="single" w:sz="12" w:space="0" w:color="auto"/>
              <w:right w:val="nil"/>
            </w:tcBorders>
          </w:tcPr>
          <w:p w:rsidR="00F24EF6" w:rsidRPr="000A0C78" w:rsidRDefault="00F24EF6" w:rsidP="00943C00">
            <w:pPr>
              <w:spacing w:after="0" w:line="240" w:lineRule="auto"/>
              <w:jc w:val="center"/>
              <w:rPr>
                <w:rFonts w:ascii="Arial" w:hAnsi="Arial" w:cs="Arial"/>
                <w:b/>
                <w:bCs/>
                <w:sz w:val="18"/>
                <w:szCs w:val="18"/>
                <w:lang w:val="en-GB"/>
              </w:rPr>
            </w:pPr>
          </w:p>
        </w:tc>
        <w:tc>
          <w:tcPr>
            <w:tcW w:w="1381" w:type="dxa"/>
            <w:tcBorders>
              <w:left w:val="nil"/>
              <w:bottom w:val="single" w:sz="12" w:space="0" w:color="auto"/>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B</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Reserves </w:t>
            </w:r>
          </w:p>
          <w:p w:rsidR="00F24EF6" w:rsidRPr="000A0C78" w:rsidRDefault="00F24EF6" w:rsidP="00943C00">
            <w:pPr>
              <w:spacing w:after="0" w:line="240" w:lineRule="auto"/>
              <w:jc w:val="center"/>
              <w:rPr>
                <w:rFonts w:ascii="Arial" w:hAnsi="Arial" w:cs="Arial"/>
                <w:b/>
                <w:bCs/>
                <w:strike/>
                <w:sz w:val="18"/>
                <w:szCs w:val="18"/>
                <w:lang w:val="en-GB"/>
              </w:rPr>
            </w:pPr>
            <w:r w:rsidRPr="000A0C78">
              <w:rPr>
                <w:rFonts w:ascii="Arial" w:hAnsi="Arial" w:cs="Arial"/>
                <w:b/>
                <w:bCs/>
                <w:sz w:val="18"/>
                <w:szCs w:val="18"/>
                <w:lang w:val="en-GB"/>
              </w:rPr>
              <w:t>Refer notes 6 and 21</w:t>
            </w:r>
          </w:p>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45" w:type="dxa"/>
            <w:tcBorders>
              <w:top w:val="nil"/>
              <w:bottom w:val="single" w:sz="12" w:space="0" w:color="auto"/>
              <w:right w:val="nil"/>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 + B</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67" w:type="dxa"/>
            <w:tcBorders>
              <w:top w:val="nil"/>
              <w:left w:val="nil"/>
              <w:bottom w:val="single" w:sz="12" w:space="0" w:color="auto"/>
            </w:tcBorders>
            <w:vAlign w:val="center"/>
          </w:tcPr>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rsidTr="00E419A4">
        <w:tc>
          <w:tcPr>
            <w:tcW w:w="4075" w:type="dxa"/>
            <w:gridSpan w:val="2"/>
            <w:tcBorders>
              <w:top w:val="single" w:sz="12" w:space="0" w:color="auto"/>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709" w:type="dxa"/>
            <w:tcBorders>
              <w:top w:val="single" w:sz="12" w:space="0" w:color="auto"/>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single" w:sz="12" w:space="0" w:color="auto"/>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single" w:sz="12" w:space="0" w:color="auto"/>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single" w:sz="12" w:space="0" w:color="auto"/>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single" w:sz="12" w:space="0" w:color="auto"/>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single" w:sz="12" w:space="0" w:color="auto"/>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Contributions received and accrued</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12</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Contributions transferred from reserve accounts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Contributions transferred from surplus accounts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Surplus improperly utilised</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22</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Reinsurance proceeds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Net investment income</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13</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 xml:space="preserve"> (less) Allocated to unclaimed benefits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D614F4">
            <w:pPr>
              <w:spacing w:after="0" w:line="240" w:lineRule="auto"/>
              <w:rPr>
                <w:rFonts w:ascii="Arial" w:hAnsi="Arial" w:cs="Arial"/>
                <w:sz w:val="18"/>
                <w:szCs w:val="18"/>
                <w:lang w:val="en-GB"/>
              </w:rPr>
            </w:pPr>
            <w:r w:rsidRPr="000A0C78">
              <w:rPr>
                <w:rFonts w:ascii="Arial" w:hAnsi="Arial" w:cs="Arial"/>
                <w:sz w:val="18"/>
                <w:szCs w:val="18"/>
                <w:lang w:val="en-GB"/>
              </w:rPr>
              <w:t>Other income (</w:t>
            </w:r>
            <w:r w:rsidRPr="00D57C5B">
              <w:rPr>
                <w:rFonts w:ascii="Arial" w:hAnsi="Arial" w:cs="Arial"/>
                <w:i/>
                <w:sz w:val="18"/>
                <w:szCs w:val="18"/>
                <w:lang w:val="en-GB"/>
              </w:rPr>
              <w:t>provide details</w:t>
            </w:r>
            <w:r w:rsidRPr="000A0C78">
              <w:rPr>
                <w:rFonts w:ascii="Arial" w:hAnsi="Arial" w:cs="Arial"/>
                <w:sz w:val="18"/>
                <w:szCs w:val="18"/>
                <w:lang w:val="en-GB"/>
              </w:rPr>
              <w:t>)</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13.1</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Less: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nil"/>
              <w:bottom w:val="single" w:sz="4" w:space="0" w:color="000000"/>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single" w:sz="4" w:space="0" w:color="000000"/>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single" w:sz="4" w:space="0" w:color="000000"/>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single" w:sz="4" w:space="0" w:color="000000"/>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single" w:sz="4" w:space="0" w:color="000000"/>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Re-insurance premiums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single" w:sz="4" w:space="0" w:color="000000"/>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single" w:sz="4" w:space="0" w:color="000000"/>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single" w:sz="4" w:space="0" w:color="000000"/>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single" w:sz="4" w:space="0" w:color="000000"/>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single" w:sz="4" w:space="0" w:color="000000"/>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Administration expenses</w:t>
            </w:r>
          </w:p>
        </w:tc>
        <w:tc>
          <w:tcPr>
            <w:tcW w:w="709"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14</w:t>
            </w:r>
          </w:p>
        </w:tc>
        <w:tc>
          <w:tcPr>
            <w:tcW w:w="708"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Retirement fund taxation</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11</w:t>
            </w:r>
          </w:p>
        </w:tc>
        <w:tc>
          <w:tcPr>
            <w:tcW w:w="708" w:type="dxa"/>
            <w:tcBorders>
              <w:top w:val="nil"/>
              <w:bottom w:val="single" w:sz="4" w:space="0" w:color="000000"/>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single" w:sz="4" w:space="0" w:color="000000"/>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single" w:sz="4" w:space="0" w:color="000000"/>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single" w:sz="4" w:space="0" w:color="000000"/>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single" w:sz="4" w:space="0" w:color="000000"/>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Net income before transfers and benefits</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single" w:sz="4" w:space="0" w:color="000000"/>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single" w:sz="4" w:space="0" w:color="000000"/>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single" w:sz="4" w:space="0" w:color="000000"/>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single" w:sz="4" w:space="0" w:color="000000"/>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single" w:sz="4" w:space="0" w:color="000000"/>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b/>
                <w:bCs/>
                <w:sz w:val="18"/>
                <w:szCs w:val="18"/>
                <w:lang w:val="en-GB"/>
              </w:rPr>
            </w:pP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Transfers and benefits</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708" w:type="dxa"/>
            <w:tcBorders>
              <w:top w:val="nil"/>
              <w:bottom w:val="single" w:sz="8" w:space="0" w:color="auto"/>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single" w:sz="8" w:space="0" w:color="auto"/>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single" w:sz="8" w:space="0" w:color="auto"/>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single" w:sz="8" w:space="0" w:color="auto"/>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single" w:sz="8" w:space="0" w:color="auto"/>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Transfers from other funds</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5</w:t>
            </w:r>
          </w:p>
        </w:tc>
        <w:tc>
          <w:tcPr>
            <w:tcW w:w="708" w:type="dxa"/>
            <w:tcBorders>
              <w:top w:val="single" w:sz="8" w:space="0" w:color="auto"/>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single" w:sz="8" w:space="0" w:color="auto"/>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single" w:sz="8" w:space="0" w:color="auto"/>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single" w:sz="8" w:space="0" w:color="auto"/>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single" w:sz="8" w:space="0" w:color="auto"/>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rPr>
          <w:trHeight w:val="80"/>
        </w:trPr>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Transfers to other funds</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7</w:t>
            </w:r>
          </w:p>
        </w:tc>
        <w:tc>
          <w:tcPr>
            <w:tcW w:w="708"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Benefits</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8</w:t>
            </w:r>
          </w:p>
        </w:tc>
        <w:tc>
          <w:tcPr>
            <w:tcW w:w="708"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381" w:type="dxa"/>
            <w:gridSpan w:val="2"/>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381"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45"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667"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rsidTr="00E419A4">
        <w:tc>
          <w:tcPr>
            <w:tcW w:w="4075" w:type="dxa"/>
            <w:gridSpan w:val="2"/>
            <w:tcBorders>
              <w:top w:val="nil"/>
              <w:left w:val="nil"/>
              <w:bottom w:val="nil"/>
              <w:right w:val="nil"/>
            </w:tcBorders>
            <w:vAlign w:val="bottom"/>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Net income after transfers and benefits (carried forward)</w:t>
            </w:r>
          </w:p>
        </w:tc>
        <w:tc>
          <w:tcPr>
            <w:tcW w:w="709" w:type="dxa"/>
            <w:tcBorders>
              <w:top w:val="nil"/>
              <w:left w:val="nil"/>
              <w:bottom w:val="nil"/>
            </w:tcBorders>
            <w:vAlign w:val="bottom"/>
          </w:tcPr>
          <w:p w:rsidR="00F24EF6" w:rsidRPr="000A0C78" w:rsidRDefault="00F24EF6" w:rsidP="00943C00">
            <w:pPr>
              <w:spacing w:after="0" w:line="240" w:lineRule="auto"/>
              <w:jc w:val="center"/>
              <w:rPr>
                <w:rFonts w:ascii="Arial" w:hAnsi="Arial" w:cs="Arial"/>
                <w:b/>
                <w:bCs/>
                <w:sz w:val="18"/>
                <w:szCs w:val="18"/>
                <w:lang w:val="en-GB"/>
              </w:rPr>
            </w:pPr>
          </w:p>
        </w:tc>
        <w:tc>
          <w:tcPr>
            <w:tcW w:w="708" w:type="dxa"/>
            <w:tcBorders>
              <w:top w:val="single" w:sz="8" w:space="0" w:color="auto"/>
              <w:right w:val="nil"/>
            </w:tcBorders>
            <w:vAlign w:val="bottom"/>
          </w:tcPr>
          <w:p w:rsidR="00F24EF6" w:rsidRPr="000A0C78" w:rsidRDefault="00F24EF6" w:rsidP="00943C00">
            <w:pPr>
              <w:spacing w:after="0" w:line="240" w:lineRule="auto"/>
              <w:rPr>
                <w:rFonts w:ascii="Arial" w:hAnsi="Arial" w:cs="Arial"/>
                <w:b/>
                <w:bCs/>
                <w:sz w:val="18"/>
                <w:szCs w:val="18"/>
                <w:lang w:val="en-GB"/>
              </w:rPr>
            </w:pPr>
          </w:p>
        </w:tc>
        <w:tc>
          <w:tcPr>
            <w:tcW w:w="1381" w:type="dxa"/>
            <w:gridSpan w:val="2"/>
            <w:tcBorders>
              <w:top w:val="single" w:sz="8" w:space="0" w:color="auto"/>
              <w:left w:val="nil"/>
              <w:right w:val="nil"/>
            </w:tcBorders>
          </w:tcPr>
          <w:p w:rsidR="00F24EF6" w:rsidRPr="000A0C78" w:rsidRDefault="00F24EF6" w:rsidP="00943C00">
            <w:pPr>
              <w:spacing w:after="0" w:line="240" w:lineRule="auto"/>
              <w:rPr>
                <w:rFonts w:ascii="Arial" w:hAnsi="Arial" w:cs="Arial"/>
                <w:b/>
                <w:bCs/>
                <w:sz w:val="18"/>
                <w:szCs w:val="18"/>
                <w:lang w:val="en-GB"/>
              </w:rPr>
            </w:pPr>
          </w:p>
        </w:tc>
        <w:tc>
          <w:tcPr>
            <w:tcW w:w="1381" w:type="dxa"/>
            <w:tcBorders>
              <w:top w:val="single" w:sz="8" w:space="0" w:color="auto"/>
              <w:left w:val="nil"/>
            </w:tcBorders>
            <w:vAlign w:val="bottom"/>
          </w:tcPr>
          <w:p w:rsidR="00F24EF6" w:rsidRPr="000A0C78" w:rsidRDefault="00F24EF6" w:rsidP="00943C00">
            <w:pPr>
              <w:spacing w:after="0" w:line="240" w:lineRule="auto"/>
              <w:rPr>
                <w:rFonts w:ascii="Arial" w:hAnsi="Arial" w:cs="Arial"/>
                <w:b/>
                <w:bCs/>
                <w:sz w:val="18"/>
                <w:szCs w:val="18"/>
                <w:lang w:val="en-GB"/>
              </w:rPr>
            </w:pPr>
          </w:p>
        </w:tc>
        <w:tc>
          <w:tcPr>
            <w:tcW w:w="1745" w:type="dxa"/>
            <w:tcBorders>
              <w:top w:val="single" w:sz="8" w:space="0" w:color="auto"/>
              <w:bottom w:val="nil"/>
              <w:right w:val="nil"/>
            </w:tcBorders>
            <w:vAlign w:val="bottom"/>
          </w:tcPr>
          <w:p w:rsidR="00F24EF6" w:rsidRPr="000A0C78" w:rsidRDefault="00F24EF6" w:rsidP="00943C00">
            <w:pPr>
              <w:spacing w:after="0" w:line="240" w:lineRule="auto"/>
              <w:rPr>
                <w:rFonts w:ascii="Arial" w:hAnsi="Arial" w:cs="Arial"/>
                <w:b/>
                <w:bCs/>
                <w:sz w:val="18"/>
                <w:szCs w:val="18"/>
                <w:lang w:val="en-GB"/>
              </w:rPr>
            </w:pPr>
          </w:p>
        </w:tc>
        <w:tc>
          <w:tcPr>
            <w:tcW w:w="1667" w:type="dxa"/>
            <w:tcBorders>
              <w:top w:val="single" w:sz="8" w:space="0" w:color="auto"/>
              <w:left w:val="nil"/>
              <w:bottom w:val="nil"/>
            </w:tcBorders>
            <w:vAlign w:val="bottom"/>
          </w:tcPr>
          <w:p w:rsidR="00F24EF6" w:rsidRPr="000A0C78" w:rsidRDefault="00F24EF6" w:rsidP="00943C00">
            <w:pPr>
              <w:spacing w:after="0" w:line="240" w:lineRule="auto"/>
              <w:rPr>
                <w:rFonts w:ascii="Arial" w:hAnsi="Arial" w:cs="Arial"/>
                <w:b/>
                <w:bCs/>
                <w:sz w:val="18"/>
                <w:szCs w:val="18"/>
                <w:lang w:val="en-GB"/>
              </w:rPr>
            </w:pPr>
          </w:p>
        </w:tc>
      </w:tr>
    </w:tbl>
    <w:p w:rsidR="00F24EF6" w:rsidRPr="000A0C78" w:rsidRDefault="00F24EF6" w:rsidP="00D0662F">
      <w:pPr>
        <w:spacing w:after="0" w:line="240" w:lineRule="auto"/>
        <w:ind w:left="284"/>
        <w:rPr>
          <w:rFonts w:ascii="Arial" w:hAnsi="Arial" w:cs="Arial"/>
          <w:b/>
          <w:bCs/>
          <w:sz w:val="24"/>
          <w:szCs w:val="24"/>
          <w:lang w:val="en-GB"/>
        </w:rPr>
      </w:pPr>
      <w:r w:rsidRPr="000A0C78">
        <w:rPr>
          <w:rFonts w:ascii="Arial" w:hAnsi="Arial" w:cs="Arial"/>
          <w:b/>
          <w:bCs/>
          <w:sz w:val="20"/>
          <w:szCs w:val="20"/>
          <w:lang w:val="en-GB"/>
        </w:rPr>
        <w:br w:type="page"/>
      </w:r>
      <w:r w:rsidRPr="000A0C78">
        <w:rPr>
          <w:rFonts w:ascii="Arial" w:hAnsi="Arial" w:cs="Arial"/>
          <w:b/>
          <w:bCs/>
          <w:sz w:val="24"/>
          <w:szCs w:val="24"/>
          <w:lang w:val="en-GB"/>
        </w:rPr>
        <w:lastRenderedPageBreak/>
        <w:t xml:space="preserve"> </w:t>
      </w:r>
    </w:p>
    <w:p w:rsidR="00F24EF6" w:rsidRPr="000A0C78" w:rsidRDefault="00F24EF6" w:rsidP="00943C00">
      <w:pPr>
        <w:spacing w:after="0" w:line="240" w:lineRule="auto"/>
        <w:ind w:left="284"/>
        <w:rPr>
          <w:rFonts w:ascii="Arial" w:hAnsi="Arial" w:cs="Arial"/>
          <w:b/>
          <w:bCs/>
          <w:sz w:val="20"/>
          <w:szCs w:val="20"/>
          <w:lang w:val="en-GB"/>
        </w:rPr>
      </w:pPr>
      <w:r w:rsidRPr="000A0C78">
        <w:rPr>
          <w:rFonts w:ascii="Arial" w:hAnsi="Arial" w:cs="Arial"/>
          <w:b/>
          <w:bCs/>
          <w:sz w:val="20"/>
          <w:szCs w:val="20"/>
          <w:lang w:val="en-GB"/>
        </w:rPr>
        <w:t>STATEMENT OF CHANGES IN NET ASSETS AND FUNDS- CONTINUED</w:t>
      </w:r>
    </w:p>
    <w:p w:rsidR="00F24EF6" w:rsidRPr="000A0C78" w:rsidRDefault="00F24EF6" w:rsidP="00943C00">
      <w:pPr>
        <w:spacing w:after="0" w:line="240" w:lineRule="auto"/>
        <w:ind w:left="284"/>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943C00">
      <w:pPr>
        <w:spacing w:after="0" w:line="240" w:lineRule="auto"/>
        <w:ind w:left="284"/>
        <w:rPr>
          <w:rFonts w:ascii="Arial" w:hAnsi="Arial" w:cs="Arial"/>
          <w:b/>
          <w:bCs/>
          <w:sz w:val="20"/>
          <w:szCs w:val="20"/>
          <w:lang w:val="en-GB"/>
        </w:rPr>
      </w:pPr>
      <w:r w:rsidRPr="000A0C78">
        <w:rPr>
          <w:rFonts w:ascii="Arial" w:hAnsi="Arial" w:cs="Arial"/>
          <w:b/>
          <w:bCs/>
          <w:sz w:val="20"/>
          <w:szCs w:val="20"/>
          <w:lang w:val="en-GB"/>
        </w:rPr>
        <w:tab/>
      </w:r>
    </w:p>
    <w:tbl>
      <w:tblPr>
        <w:tblW w:w="116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8"/>
        <w:gridCol w:w="781"/>
        <w:gridCol w:w="1535"/>
        <w:gridCol w:w="1158"/>
        <w:gridCol w:w="1158"/>
        <w:gridCol w:w="1943"/>
        <w:gridCol w:w="1543"/>
      </w:tblGrid>
      <w:tr w:rsidR="00F24EF6" w:rsidRPr="000A0C78">
        <w:trPr>
          <w:trHeight w:val="1141"/>
        </w:trPr>
        <w:tc>
          <w:tcPr>
            <w:tcW w:w="3969" w:type="dxa"/>
            <w:tcBorders>
              <w:top w:val="nil"/>
              <w:left w:val="nil"/>
              <w:bottom w:val="single" w:sz="12" w:space="0" w:color="auto"/>
              <w:right w:val="nil"/>
            </w:tcBorders>
            <w:vAlign w:val="center"/>
          </w:tcPr>
          <w:p w:rsidR="00F24EF6" w:rsidRPr="000A0C78" w:rsidRDefault="00F24EF6" w:rsidP="00943C00">
            <w:pPr>
              <w:spacing w:after="0" w:line="240" w:lineRule="auto"/>
              <w:jc w:val="center"/>
              <w:rPr>
                <w:rFonts w:ascii="Arial" w:hAnsi="Arial" w:cs="Arial"/>
                <w:b/>
                <w:bCs/>
                <w:sz w:val="18"/>
                <w:szCs w:val="18"/>
                <w:lang w:val="en-GB"/>
              </w:rPr>
            </w:pPr>
          </w:p>
        </w:tc>
        <w:tc>
          <w:tcPr>
            <w:tcW w:w="850" w:type="dxa"/>
            <w:tcBorders>
              <w:top w:val="nil"/>
              <w:left w:val="nil"/>
              <w:bottom w:val="single" w:sz="12" w:space="0" w:color="auto"/>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Notes</w:t>
            </w:r>
          </w:p>
        </w:tc>
        <w:tc>
          <w:tcPr>
            <w:tcW w:w="1701" w:type="dxa"/>
            <w:tcBorders>
              <w:bottom w:val="single" w:sz="12" w:space="0" w:color="auto"/>
              <w:right w:val="nil"/>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Members’ individual accounts &amp; amounts to be allocated/</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Accumulated funds</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276" w:type="dxa"/>
            <w:tcBorders>
              <w:left w:val="nil"/>
              <w:bottom w:val="single" w:sz="12" w:space="0" w:color="auto"/>
              <w:right w:val="nil"/>
            </w:tcBorders>
          </w:tcPr>
          <w:p w:rsidR="00F24EF6" w:rsidRPr="000A0C78" w:rsidRDefault="00F24EF6" w:rsidP="00943C00">
            <w:pPr>
              <w:spacing w:after="0" w:line="240" w:lineRule="auto"/>
              <w:jc w:val="center"/>
              <w:rPr>
                <w:rFonts w:ascii="Arial" w:hAnsi="Arial" w:cs="Arial"/>
                <w:b/>
                <w:bCs/>
                <w:sz w:val="18"/>
                <w:szCs w:val="18"/>
                <w:lang w:val="en-GB"/>
              </w:rPr>
            </w:pPr>
          </w:p>
        </w:tc>
        <w:tc>
          <w:tcPr>
            <w:tcW w:w="1276" w:type="dxa"/>
            <w:tcBorders>
              <w:left w:val="nil"/>
              <w:bottom w:val="single" w:sz="12" w:space="0" w:color="auto"/>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B</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Reserves</w:t>
            </w:r>
          </w:p>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Refer Notes 6 and 21</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2160" w:type="dxa"/>
            <w:tcBorders>
              <w:top w:val="nil"/>
              <w:bottom w:val="single" w:sz="12" w:space="0" w:color="auto"/>
              <w:right w:val="nil"/>
            </w:tcBorders>
            <w:vAlign w:val="center"/>
          </w:tcPr>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  + B</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10" w:type="dxa"/>
            <w:tcBorders>
              <w:top w:val="nil"/>
              <w:left w:val="nil"/>
              <w:bottom w:val="single" w:sz="12" w:space="0" w:color="auto"/>
            </w:tcBorders>
            <w:vAlign w:val="center"/>
          </w:tcPr>
          <w:p w:rsidR="00F24EF6" w:rsidRPr="000A0C78" w:rsidRDefault="00F24EF6" w:rsidP="00943C00">
            <w:pPr>
              <w:spacing w:after="0" w:line="240" w:lineRule="auto"/>
              <w:jc w:val="center"/>
              <w:rPr>
                <w:rFonts w:ascii="Arial" w:hAnsi="Arial" w:cs="Arial"/>
                <w:b/>
                <w:bCs/>
                <w:sz w:val="18"/>
                <w:szCs w:val="18"/>
                <w:lang w:val="en-GB"/>
              </w:rPr>
            </w:pP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943C0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3969" w:type="dxa"/>
            <w:tcBorders>
              <w:top w:val="single" w:sz="12" w:space="0" w:color="auto"/>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850" w:type="dxa"/>
            <w:tcBorders>
              <w:top w:val="single" w:sz="12" w:space="0" w:color="auto"/>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single" w:sz="12" w:space="0" w:color="auto"/>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single" w:sz="12" w:space="0" w:color="auto"/>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single" w:sz="12" w:space="0" w:color="auto"/>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single" w:sz="12" w:space="0" w:color="auto"/>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single" w:sz="12" w:space="0" w:color="auto"/>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b/>
                <w:bCs/>
                <w:strike/>
                <w:sz w:val="18"/>
                <w:szCs w:val="18"/>
                <w:lang w:val="en-GB"/>
              </w:rPr>
            </w:pPr>
            <w:r w:rsidRPr="000A0C78">
              <w:rPr>
                <w:rFonts w:ascii="Arial" w:hAnsi="Arial" w:cs="Arial"/>
                <w:b/>
                <w:bCs/>
                <w:sz w:val="18"/>
                <w:szCs w:val="18"/>
                <w:lang w:val="en-GB"/>
              </w:rPr>
              <w:t>Net income after transfers and benefits (brought forward)</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lang w:val="en-GB"/>
              </w:rPr>
              <w:t>Funds and reserves</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Balance at beginning of period</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Prior period adjustments</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15</w:t>
            </w:r>
          </w:p>
        </w:tc>
        <w:tc>
          <w:tcPr>
            <w:tcW w:w="1701" w:type="dxa"/>
            <w:tcBorders>
              <w:top w:val="nil"/>
              <w:left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E419A4" w:rsidRPr="000A0C78">
        <w:tc>
          <w:tcPr>
            <w:tcW w:w="3969" w:type="dxa"/>
            <w:tcBorders>
              <w:top w:val="nil"/>
              <w:left w:val="nil"/>
              <w:bottom w:val="nil"/>
              <w:right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850" w:type="dxa"/>
            <w:tcBorders>
              <w:top w:val="nil"/>
              <w:left w:val="nil"/>
              <w:bottom w:val="nil"/>
            </w:tcBorders>
            <w:vAlign w:val="bottom"/>
          </w:tcPr>
          <w:p w:rsidR="00E419A4" w:rsidRPr="000A0C78" w:rsidRDefault="00E419A4" w:rsidP="00943C00">
            <w:pPr>
              <w:spacing w:after="0" w:line="240" w:lineRule="auto"/>
              <w:jc w:val="center"/>
              <w:rPr>
                <w:rFonts w:ascii="Arial" w:hAnsi="Arial" w:cs="Arial"/>
                <w:sz w:val="18"/>
                <w:szCs w:val="18"/>
                <w:lang w:val="en-GB"/>
              </w:rPr>
            </w:pPr>
          </w:p>
        </w:tc>
        <w:tc>
          <w:tcPr>
            <w:tcW w:w="1701" w:type="dxa"/>
            <w:tcBorders>
              <w:top w:val="nil"/>
              <w:bottom w:val="nil"/>
              <w:right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E419A4" w:rsidRPr="000A0C78" w:rsidRDefault="00E419A4"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E419A4" w:rsidRPr="000A0C78" w:rsidRDefault="00E419A4"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trike/>
                <w:sz w:val="18"/>
                <w:szCs w:val="18"/>
                <w:lang w:val="en-GB"/>
              </w:rPr>
            </w:pPr>
            <w:r w:rsidRPr="000A0C78">
              <w:rPr>
                <w:rFonts w:ascii="Arial" w:hAnsi="Arial" w:cs="Arial"/>
                <w:sz w:val="18"/>
                <w:szCs w:val="18"/>
                <w:lang w:val="en-GB"/>
              </w:rPr>
              <w:t>Transfer between reserve accounts</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Investment return allocated</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ind w:left="317"/>
              <w:rPr>
                <w:rFonts w:ascii="Arial" w:hAnsi="Arial" w:cs="Arial"/>
                <w:sz w:val="18"/>
                <w:szCs w:val="18"/>
                <w:lang w:val="en-GB"/>
              </w:rPr>
            </w:pPr>
            <w:r w:rsidRPr="000A0C78">
              <w:rPr>
                <w:rFonts w:ascii="Arial" w:hAnsi="Arial" w:cs="Arial"/>
                <w:sz w:val="18"/>
                <w:szCs w:val="18"/>
                <w:lang w:val="en-GB"/>
              </w:rPr>
              <w:t>Current members</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ind w:left="317"/>
              <w:rPr>
                <w:rFonts w:ascii="Arial" w:hAnsi="Arial" w:cs="Arial"/>
                <w:sz w:val="18"/>
                <w:szCs w:val="18"/>
                <w:lang w:val="en-GB"/>
              </w:rPr>
            </w:pPr>
            <w:r w:rsidRPr="000A0C78">
              <w:rPr>
                <w:rFonts w:ascii="Arial" w:hAnsi="Arial" w:cs="Arial"/>
                <w:sz w:val="18"/>
                <w:szCs w:val="18"/>
                <w:lang w:val="en-GB"/>
              </w:rPr>
              <w:t>Former members</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ind w:left="317"/>
              <w:rPr>
                <w:rFonts w:ascii="Arial" w:hAnsi="Arial" w:cs="Arial"/>
                <w:sz w:val="18"/>
                <w:szCs w:val="18"/>
                <w:lang w:val="en-GB"/>
              </w:rPr>
            </w:pPr>
            <w:r w:rsidRPr="000A0C78">
              <w:rPr>
                <w:rFonts w:ascii="Arial" w:hAnsi="Arial" w:cs="Arial"/>
                <w:sz w:val="18"/>
                <w:szCs w:val="18"/>
                <w:lang w:val="en-GB"/>
              </w:rPr>
              <w:t>Surplus and reserve accounts</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Surplus apportionment</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21</w:t>
            </w:r>
          </w:p>
        </w:tc>
        <w:tc>
          <w:tcPr>
            <w:tcW w:w="1701"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vAlign w:val="bottom"/>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vAlign w:val="bottom"/>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Revaluation surplus: Property, plant and equipment</w:t>
            </w:r>
          </w:p>
        </w:tc>
        <w:tc>
          <w:tcPr>
            <w:tcW w:w="850" w:type="dxa"/>
            <w:tcBorders>
              <w:top w:val="nil"/>
              <w:left w:val="nil"/>
              <w:bottom w:val="nil"/>
            </w:tcBorders>
            <w:vAlign w:val="bottom"/>
          </w:tcPr>
          <w:p w:rsidR="00F24EF6" w:rsidRPr="000A0C78" w:rsidRDefault="00F24EF6" w:rsidP="00943C00">
            <w:pPr>
              <w:spacing w:after="0" w:line="240" w:lineRule="auto"/>
              <w:jc w:val="center"/>
              <w:rPr>
                <w:rFonts w:ascii="Arial" w:hAnsi="Arial" w:cs="Arial"/>
                <w:sz w:val="18"/>
                <w:szCs w:val="18"/>
                <w:lang w:val="en-GB"/>
              </w:rPr>
            </w:pPr>
            <w:r w:rsidRPr="000A0C78">
              <w:rPr>
                <w:rFonts w:ascii="Arial" w:hAnsi="Arial" w:cs="Arial"/>
                <w:sz w:val="18"/>
                <w:szCs w:val="18"/>
                <w:lang w:val="en-GB"/>
              </w:rPr>
              <w:t>6</w:t>
            </w:r>
          </w:p>
        </w:tc>
        <w:tc>
          <w:tcPr>
            <w:tcW w:w="1701" w:type="dxa"/>
            <w:tcBorders>
              <w:top w:val="nil"/>
              <w:bottom w:val="single" w:sz="8" w:space="0" w:color="auto"/>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single" w:sz="8" w:space="0" w:color="auto"/>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single" w:sz="8" w:space="0" w:color="auto"/>
            </w:tcBorders>
            <w:vAlign w:val="bottom"/>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single" w:sz="8" w:space="0" w:color="auto"/>
              <w:right w:val="nil"/>
            </w:tcBorders>
            <w:vAlign w:val="bottom"/>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single" w:sz="8" w:space="0" w:color="auto"/>
            </w:tcBorders>
            <w:vAlign w:val="bottom"/>
          </w:tcPr>
          <w:p w:rsidR="00F24EF6" w:rsidRPr="000A0C78" w:rsidRDefault="00F24EF6" w:rsidP="00943C00">
            <w:pPr>
              <w:spacing w:after="0" w:line="240" w:lineRule="auto"/>
              <w:rPr>
                <w:rFonts w:ascii="Arial" w:hAnsi="Arial" w:cs="Arial"/>
                <w:sz w:val="18"/>
                <w:szCs w:val="18"/>
                <w:lang w:val="en-GB"/>
              </w:rPr>
            </w:pPr>
          </w:p>
        </w:tc>
      </w:tr>
      <w:tr w:rsidR="00E419A4" w:rsidRPr="000A0C78">
        <w:tc>
          <w:tcPr>
            <w:tcW w:w="3969" w:type="dxa"/>
            <w:tcBorders>
              <w:top w:val="nil"/>
              <w:left w:val="nil"/>
              <w:bottom w:val="nil"/>
              <w:right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850" w:type="dxa"/>
            <w:tcBorders>
              <w:top w:val="nil"/>
              <w:left w:val="nil"/>
              <w:bottom w:val="nil"/>
            </w:tcBorders>
            <w:vAlign w:val="bottom"/>
          </w:tcPr>
          <w:p w:rsidR="00E419A4" w:rsidRPr="000A0C78" w:rsidRDefault="00E419A4" w:rsidP="00943C00">
            <w:pPr>
              <w:spacing w:after="0" w:line="240" w:lineRule="auto"/>
              <w:jc w:val="center"/>
              <w:rPr>
                <w:rFonts w:ascii="Arial" w:hAnsi="Arial" w:cs="Arial"/>
                <w:sz w:val="18"/>
                <w:szCs w:val="18"/>
                <w:lang w:val="en-GB"/>
              </w:rPr>
            </w:pPr>
          </w:p>
        </w:tc>
        <w:tc>
          <w:tcPr>
            <w:tcW w:w="1701" w:type="dxa"/>
            <w:tcBorders>
              <w:top w:val="nil"/>
              <w:bottom w:val="single" w:sz="8" w:space="0" w:color="auto"/>
              <w:right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1276" w:type="dxa"/>
            <w:tcBorders>
              <w:top w:val="nil"/>
              <w:left w:val="nil"/>
              <w:bottom w:val="single" w:sz="8" w:space="0" w:color="auto"/>
              <w:right w:val="nil"/>
            </w:tcBorders>
          </w:tcPr>
          <w:p w:rsidR="00E419A4" w:rsidRPr="000A0C78" w:rsidRDefault="00E419A4" w:rsidP="00943C00">
            <w:pPr>
              <w:spacing w:after="0" w:line="240" w:lineRule="auto"/>
              <w:rPr>
                <w:rFonts w:ascii="Arial" w:hAnsi="Arial" w:cs="Arial"/>
                <w:sz w:val="18"/>
                <w:szCs w:val="18"/>
                <w:lang w:val="en-GB"/>
              </w:rPr>
            </w:pPr>
          </w:p>
        </w:tc>
        <w:tc>
          <w:tcPr>
            <w:tcW w:w="1276" w:type="dxa"/>
            <w:tcBorders>
              <w:top w:val="nil"/>
              <w:left w:val="nil"/>
              <w:bottom w:val="single" w:sz="8" w:space="0" w:color="auto"/>
            </w:tcBorders>
            <w:vAlign w:val="bottom"/>
          </w:tcPr>
          <w:p w:rsidR="00E419A4" w:rsidRPr="000A0C78" w:rsidRDefault="00E419A4" w:rsidP="00943C00">
            <w:pPr>
              <w:spacing w:after="0" w:line="240" w:lineRule="auto"/>
              <w:rPr>
                <w:rFonts w:ascii="Arial" w:hAnsi="Arial" w:cs="Arial"/>
                <w:sz w:val="18"/>
                <w:szCs w:val="18"/>
                <w:lang w:val="en-GB"/>
              </w:rPr>
            </w:pPr>
          </w:p>
        </w:tc>
        <w:tc>
          <w:tcPr>
            <w:tcW w:w="2160" w:type="dxa"/>
            <w:tcBorders>
              <w:top w:val="nil"/>
              <w:bottom w:val="single" w:sz="8" w:space="0" w:color="auto"/>
              <w:right w:val="nil"/>
            </w:tcBorders>
            <w:vAlign w:val="bottom"/>
          </w:tcPr>
          <w:p w:rsidR="00E419A4" w:rsidRPr="000A0C78" w:rsidRDefault="00E419A4" w:rsidP="00943C00">
            <w:pPr>
              <w:spacing w:after="0" w:line="240" w:lineRule="auto"/>
              <w:rPr>
                <w:rFonts w:ascii="Arial" w:hAnsi="Arial" w:cs="Arial"/>
                <w:sz w:val="18"/>
                <w:szCs w:val="18"/>
                <w:lang w:val="en-GB"/>
              </w:rPr>
            </w:pPr>
          </w:p>
        </w:tc>
        <w:tc>
          <w:tcPr>
            <w:tcW w:w="1710" w:type="dxa"/>
            <w:tcBorders>
              <w:top w:val="nil"/>
              <w:left w:val="nil"/>
              <w:bottom w:val="single" w:sz="8" w:space="0" w:color="auto"/>
            </w:tcBorders>
            <w:vAlign w:val="bottom"/>
          </w:tcPr>
          <w:p w:rsidR="00E419A4" w:rsidRPr="000A0C78" w:rsidRDefault="00E419A4"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sz w:val="18"/>
                <w:szCs w:val="18"/>
                <w:lang w:val="en-GB"/>
              </w:rPr>
              <w:t>Transfer between reserve accounts</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ind w:left="34"/>
              <w:rPr>
                <w:rFonts w:ascii="Arial" w:hAnsi="Arial" w:cs="Arial"/>
                <w:sz w:val="18"/>
                <w:szCs w:val="18"/>
                <w:lang w:val="en-GB"/>
              </w:rPr>
            </w:pPr>
            <w:r w:rsidRPr="000A0C78">
              <w:rPr>
                <w:rFonts w:ascii="Arial" w:hAnsi="Arial" w:cs="Arial"/>
                <w:sz w:val="18"/>
                <w:szCs w:val="18"/>
                <w:lang w:val="en-GB"/>
              </w:rPr>
              <w:t>Employer surplus account</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D57C5B">
            <w:pPr>
              <w:spacing w:after="0" w:line="240" w:lineRule="auto"/>
              <w:ind w:left="34"/>
              <w:rPr>
                <w:rFonts w:ascii="Arial" w:hAnsi="Arial" w:cs="Arial"/>
                <w:sz w:val="18"/>
                <w:szCs w:val="18"/>
                <w:lang w:val="en-GB"/>
              </w:rPr>
            </w:pPr>
            <w:r w:rsidRPr="000A0C78">
              <w:rPr>
                <w:rFonts w:ascii="Arial" w:hAnsi="Arial" w:cs="Arial"/>
                <w:sz w:val="18"/>
                <w:szCs w:val="18"/>
                <w:lang w:val="en-GB"/>
              </w:rPr>
              <w:t>Member surplus account (</w:t>
            </w:r>
            <w:r w:rsidRPr="00D57C5B">
              <w:rPr>
                <w:rFonts w:ascii="Arial" w:hAnsi="Arial" w:cs="Arial"/>
                <w:i/>
                <w:sz w:val="16"/>
                <w:szCs w:val="16"/>
                <w:lang w:val="en-GB"/>
              </w:rPr>
              <w:t>Provide details</w:t>
            </w:r>
            <w:r w:rsidR="00D57C5B" w:rsidRPr="00D57C5B">
              <w:rPr>
                <w:rFonts w:ascii="Arial" w:hAnsi="Arial" w:cs="Arial"/>
                <w:i/>
                <w:sz w:val="16"/>
                <w:szCs w:val="16"/>
                <w:lang w:val="en-GB"/>
              </w:rPr>
              <w:t>)</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right w:val="nil"/>
            </w:tcBorders>
          </w:tcPr>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tcBorders>
          </w:tcPr>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tc>
        <w:tc>
          <w:tcPr>
            <w:tcW w:w="2160" w:type="dxa"/>
            <w:tcBorders>
              <w:top w:val="nil"/>
              <w:right w:val="nil"/>
            </w:tcBorders>
          </w:tcPr>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tcBorders>
          </w:tcPr>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943C00">
            <w:pPr>
              <w:spacing w:after="0" w:line="240" w:lineRule="auto"/>
              <w:rPr>
                <w:rFonts w:ascii="Arial" w:hAnsi="Arial" w:cs="Arial"/>
                <w:sz w:val="18"/>
                <w:szCs w:val="18"/>
                <w:lang w:val="en-GB"/>
              </w:rPr>
            </w:pPr>
          </w:p>
        </w:tc>
      </w:tr>
      <w:tr w:rsidR="00E419A4" w:rsidRPr="000A0C78">
        <w:tc>
          <w:tcPr>
            <w:tcW w:w="3969" w:type="dxa"/>
            <w:tcBorders>
              <w:top w:val="nil"/>
              <w:left w:val="nil"/>
              <w:bottom w:val="nil"/>
              <w:right w:val="nil"/>
            </w:tcBorders>
          </w:tcPr>
          <w:p w:rsidR="00E419A4" w:rsidRPr="000A0C78" w:rsidRDefault="00E419A4" w:rsidP="00943C00">
            <w:pPr>
              <w:spacing w:after="0" w:line="240" w:lineRule="auto"/>
              <w:ind w:left="34"/>
              <w:rPr>
                <w:rFonts w:ascii="Arial" w:hAnsi="Arial" w:cs="Arial"/>
                <w:sz w:val="18"/>
                <w:szCs w:val="18"/>
                <w:lang w:val="en-GB"/>
              </w:rPr>
            </w:pPr>
          </w:p>
        </w:tc>
        <w:tc>
          <w:tcPr>
            <w:tcW w:w="850" w:type="dxa"/>
            <w:tcBorders>
              <w:top w:val="nil"/>
              <w:left w:val="nil"/>
              <w:bottom w:val="nil"/>
            </w:tcBorders>
          </w:tcPr>
          <w:p w:rsidR="00E419A4" w:rsidRPr="000A0C78" w:rsidRDefault="00E419A4" w:rsidP="00943C00">
            <w:pPr>
              <w:spacing w:after="0" w:line="240" w:lineRule="auto"/>
              <w:jc w:val="center"/>
              <w:rPr>
                <w:rFonts w:ascii="Arial" w:hAnsi="Arial" w:cs="Arial"/>
                <w:sz w:val="18"/>
                <w:szCs w:val="18"/>
                <w:lang w:val="en-GB"/>
              </w:rPr>
            </w:pPr>
          </w:p>
        </w:tc>
        <w:tc>
          <w:tcPr>
            <w:tcW w:w="1701" w:type="dxa"/>
            <w:tcBorders>
              <w:top w:val="nil"/>
              <w:right w:val="nil"/>
            </w:tcBorders>
          </w:tcPr>
          <w:p w:rsidR="00E419A4" w:rsidRPr="000A0C78" w:rsidRDefault="00E419A4" w:rsidP="00943C00">
            <w:pPr>
              <w:spacing w:after="0" w:line="240" w:lineRule="auto"/>
              <w:rPr>
                <w:rFonts w:ascii="Arial" w:hAnsi="Arial" w:cs="Arial"/>
                <w:sz w:val="18"/>
                <w:szCs w:val="18"/>
                <w:lang w:val="en-GB"/>
              </w:rPr>
            </w:pPr>
          </w:p>
        </w:tc>
        <w:tc>
          <w:tcPr>
            <w:tcW w:w="1276" w:type="dxa"/>
            <w:tcBorders>
              <w:top w:val="nil"/>
              <w:left w:val="nil"/>
              <w:right w:val="nil"/>
            </w:tcBorders>
          </w:tcPr>
          <w:p w:rsidR="00E419A4" w:rsidRPr="000A0C78" w:rsidRDefault="00E419A4" w:rsidP="00943C00">
            <w:pPr>
              <w:spacing w:after="0" w:line="240" w:lineRule="auto"/>
              <w:rPr>
                <w:rFonts w:ascii="Arial" w:hAnsi="Arial" w:cs="Arial"/>
                <w:sz w:val="18"/>
                <w:szCs w:val="18"/>
                <w:lang w:val="en-GB"/>
              </w:rPr>
            </w:pPr>
          </w:p>
        </w:tc>
        <w:tc>
          <w:tcPr>
            <w:tcW w:w="1276" w:type="dxa"/>
            <w:tcBorders>
              <w:top w:val="nil"/>
              <w:left w:val="nil"/>
            </w:tcBorders>
          </w:tcPr>
          <w:p w:rsidR="00E419A4" w:rsidRPr="000A0C78" w:rsidRDefault="00E419A4" w:rsidP="00943C00">
            <w:pPr>
              <w:spacing w:after="0" w:line="240" w:lineRule="auto"/>
              <w:rPr>
                <w:rFonts w:ascii="Arial" w:hAnsi="Arial" w:cs="Arial"/>
                <w:sz w:val="18"/>
                <w:szCs w:val="18"/>
                <w:lang w:val="en-GB"/>
              </w:rPr>
            </w:pPr>
          </w:p>
        </w:tc>
        <w:tc>
          <w:tcPr>
            <w:tcW w:w="2160" w:type="dxa"/>
            <w:tcBorders>
              <w:top w:val="nil"/>
              <w:right w:val="nil"/>
            </w:tcBorders>
          </w:tcPr>
          <w:p w:rsidR="00E419A4" w:rsidRPr="000A0C78" w:rsidRDefault="00E419A4" w:rsidP="00943C00">
            <w:pPr>
              <w:spacing w:after="0" w:line="240" w:lineRule="auto"/>
              <w:rPr>
                <w:rFonts w:ascii="Arial" w:hAnsi="Arial" w:cs="Arial"/>
                <w:sz w:val="18"/>
                <w:szCs w:val="18"/>
                <w:lang w:val="en-GB"/>
              </w:rPr>
            </w:pPr>
          </w:p>
        </w:tc>
        <w:tc>
          <w:tcPr>
            <w:tcW w:w="1710" w:type="dxa"/>
            <w:tcBorders>
              <w:top w:val="nil"/>
              <w:left w:val="nil"/>
            </w:tcBorders>
          </w:tcPr>
          <w:p w:rsidR="00E419A4" w:rsidRPr="000A0C78" w:rsidRDefault="00E419A4"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 xml:space="preserve">Allocations to/from surplus accounts </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ind w:left="34"/>
              <w:rPr>
                <w:rFonts w:ascii="Arial" w:hAnsi="Arial" w:cs="Arial"/>
                <w:sz w:val="18"/>
                <w:szCs w:val="18"/>
                <w:lang w:val="en-GB"/>
              </w:rPr>
            </w:pPr>
            <w:r w:rsidRPr="000A0C78">
              <w:rPr>
                <w:rFonts w:ascii="Arial" w:hAnsi="Arial" w:cs="Arial"/>
                <w:sz w:val="18"/>
                <w:szCs w:val="18"/>
                <w:lang w:val="en-GB"/>
              </w:rPr>
              <w:t>Benefits to former members</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ind w:left="34"/>
              <w:rPr>
                <w:rFonts w:ascii="Arial" w:hAnsi="Arial" w:cs="Arial"/>
                <w:sz w:val="18"/>
                <w:szCs w:val="18"/>
                <w:lang w:val="en-GB"/>
              </w:rPr>
            </w:pPr>
            <w:r w:rsidRPr="000A0C78">
              <w:rPr>
                <w:rFonts w:ascii="Arial" w:hAnsi="Arial" w:cs="Arial"/>
                <w:sz w:val="18"/>
                <w:szCs w:val="18"/>
                <w:lang w:val="en-GB"/>
              </w:rPr>
              <w:t>Surplus transfers payments</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ind w:left="34"/>
              <w:rPr>
                <w:rFonts w:ascii="Arial" w:hAnsi="Arial" w:cs="Arial"/>
                <w:sz w:val="18"/>
                <w:szCs w:val="18"/>
                <w:lang w:val="en-GB"/>
              </w:rPr>
            </w:pPr>
            <w:r w:rsidRPr="000A0C78">
              <w:rPr>
                <w:rFonts w:ascii="Arial" w:hAnsi="Arial" w:cs="Arial"/>
                <w:sz w:val="18"/>
                <w:szCs w:val="18"/>
                <w:lang w:val="en-GB"/>
              </w:rPr>
              <w:t xml:space="preserve">Benefit enhancements - other </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bottom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bottom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ind w:left="34"/>
              <w:rPr>
                <w:rFonts w:ascii="Arial" w:hAnsi="Arial" w:cs="Arial"/>
                <w:sz w:val="18"/>
                <w:szCs w:val="18"/>
                <w:lang w:val="en-GB"/>
              </w:rPr>
            </w:pPr>
            <w:r w:rsidRPr="000A0C78">
              <w:rPr>
                <w:rFonts w:ascii="Arial" w:hAnsi="Arial" w:cs="Arial"/>
                <w:sz w:val="18"/>
                <w:szCs w:val="18"/>
                <w:lang w:val="en-GB"/>
              </w:rPr>
              <w:t>Surplus transfers received</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top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top w:val="nil"/>
              <w:left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top w:val="nil"/>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top w:val="nil"/>
              <w:left w:val="nil"/>
            </w:tcBorders>
          </w:tcPr>
          <w:p w:rsidR="00F24EF6" w:rsidRPr="000A0C78" w:rsidRDefault="00F24EF6" w:rsidP="00943C00">
            <w:pPr>
              <w:spacing w:after="0" w:line="240" w:lineRule="auto"/>
              <w:rPr>
                <w:rFonts w:ascii="Arial" w:hAnsi="Arial" w:cs="Arial"/>
                <w:sz w:val="18"/>
                <w:szCs w:val="18"/>
                <w:lang w:val="en-GB"/>
              </w:rPr>
            </w:pPr>
          </w:p>
        </w:tc>
      </w:tr>
      <w:tr w:rsidR="00F24EF6" w:rsidRPr="000A0C78">
        <w:tc>
          <w:tcPr>
            <w:tcW w:w="3969" w:type="dxa"/>
            <w:tcBorders>
              <w:top w:val="nil"/>
              <w:left w:val="nil"/>
              <w:bottom w:val="nil"/>
              <w:right w:val="nil"/>
            </w:tcBorders>
          </w:tcPr>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b/>
                <w:bCs/>
                <w:sz w:val="18"/>
                <w:szCs w:val="18"/>
                <w:lang w:val="en-GB"/>
              </w:rPr>
              <w:t>Balance at end of period</w:t>
            </w:r>
          </w:p>
        </w:tc>
        <w:tc>
          <w:tcPr>
            <w:tcW w:w="850" w:type="dxa"/>
            <w:tcBorders>
              <w:top w:val="nil"/>
              <w:left w:val="nil"/>
              <w:bottom w:val="nil"/>
            </w:tcBorders>
          </w:tcPr>
          <w:p w:rsidR="00F24EF6" w:rsidRPr="000A0C78" w:rsidRDefault="00F24EF6" w:rsidP="00943C00">
            <w:pPr>
              <w:spacing w:after="0" w:line="240" w:lineRule="auto"/>
              <w:jc w:val="center"/>
              <w:rPr>
                <w:rFonts w:ascii="Arial" w:hAnsi="Arial" w:cs="Arial"/>
                <w:sz w:val="18"/>
                <w:szCs w:val="18"/>
                <w:lang w:val="en-GB"/>
              </w:rPr>
            </w:pPr>
          </w:p>
        </w:tc>
        <w:tc>
          <w:tcPr>
            <w:tcW w:w="1701" w:type="dxa"/>
            <w:tcBorders>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left w:val="nil"/>
              <w:right w:val="nil"/>
            </w:tcBorders>
          </w:tcPr>
          <w:p w:rsidR="00F24EF6" w:rsidRPr="000A0C78" w:rsidRDefault="00F24EF6" w:rsidP="00943C00">
            <w:pPr>
              <w:spacing w:after="0" w:line="240" w:lineRule="auto"/>
              <w:rPr>
                <w:rFonts w:ascii="Arial" w:hAnsi="Arial" w:cs="Arial"/>
                <w:sz w:val="18"/>
                <w:szCs w:val="18"/>
                <w:lang w:val="en-GB"/>
              </w:rPr>
            </w:pPr>
          </w:p>
        </w:tc>
        <w:tc>
          <w:tcPr>
            <w:tcW w:w="1276" w:type="dxa"/>
            <w:tcBorders>
              <w:left w:val="nil"/>
            </w:tcBorders>
          </w:tcPr>
          <w:p w:rsidR="00F24EF6" w:rsidRPr="000A0C78" w:rsidRDefault="00F24EF6" w:rsidP="00943C00">
            <w:pPr>
              <w:spacing w:after="0" w:line="240" w:lineRule="auto"/>
              <w:rPr>
                <w:rFonts w:ascii="Arial" w:hAnsi="Arial" w:cs="Arial"/>
                <w:sz w:val="18"/>
                <w:szCs w:val="18"/>
                <w:lang w:val="en-GB"/>
              </w:rPr>
            </w:pPr>
          </w:p>
        </w:tc>
        <w:tc>
          <w:tcPr>
            <w:tcW w:w="2160" w:type="dxa"/>
            <w:tcBorders>
              <w:bottom w:val="single" w:sz="12" w:space="0" w:color="auto"/>
              <w:right w:val="nil"/>
            </w:tcBorders>
          </w:tcPr>
          <w:p w:rsidR="00F24EF6" w:rsidRPr="000A0C78" w:rsidRDefault="00F24EF6" w:rsidP="00943C00">
            <w:pPr>
              <w:spacing w:after="0" w:line="240" w:lineRule="auto"/>
              <w:rPr>
                <w:rFonts w:ascii="Arial" w:hAnsi="Arial" w:cs="Arial"/>
                <w:sz w:val="18"/>
                <w:szCs w:val="18"/>
                <w:lang w:val="en-GB"/>
              </w:rPr>
            </w:pPr>
          </w:p>
        </w:tc>
        <w:tc>
          <w:tcPr>
            <w:tcW w:w="1710" w:type="dxa"/>
            <w:tcBorders>
              <w:left w:val="nil"/>
              <w:bottom w:val="single" w:sz="12" w:space="0" w:color="auto"/>
            </w:tcBorders>
          </w:tcPr>
          <w:p w:rsidR="00F24EF6" w:rsidRPr="000A0C78" w:rsidRDefault="00F24EF6" w:rsidP="00943C00">
            <w:pPr>
              <w:spacing w:after="0" w:line="240" w:lineRule="auto"/>
              <w:rPr>
                <w:rFonts w:ascii="Arial" w:hAnsi="Arial" w:cs="Arial"/>
                <w:sz w:val="18"/>
                <w:szCs w:val="18"/>
                <w:lang w:val="en-GB"/>
              </w:rPr>
            </w:pPr>
          </w:p>
        </w:tc>
      </w:tr>
    </w:tbl>
    <w:p w:rsidR="00F24EF6" w:rsidRPr="000A0C78" w:rsidRDefault="00F24EF6" w:rsidP="00943C00">
      <w:pPr>
        <w:spacing w:after="0" w:line="240" w:lineRule="auto"/>
        <w:ind w:left="284"/>
        <w:rPr>
          <w:rFonts w:ascii="Arial" w:hAnsi="Arial" w:cs="Arial"/>
          <w:b/>
          <w:bCs/>
          <w:color w:val="FF0000"/>
          <w:sz w:val="20"/>
          <w:szCs w:val="20"/>
          <w:lang w:val="en-US"/>
        </w:rPr>
        <w:sectPr w:rsidR="00F24EF6" w:rsidRPr="000A0C78" w:rsidSect="00E70A5D">
          <w:headerReference w:type="even" r:id="rId17"/>
          <w:headerReference w:type="default" r:id="rId18"/>
          <w:footerReference w:type="default" r:id="rId19"/>
          <w:headerReference w:type="first" r:id="rId20"/>
          <w:footnotePr>
            <w:numRestart w:val="eachPage"/>
          </w:footnotePr>
          <w:pgSz w:w="16840" w:h="11907" w:orient="landscape" w:code="9"/>
          <w:pgMar w:top="1140" w:right="5674" w:bottom="1418" w:left="1440" w:header="706" w:footer="706" w:gutter="0"/>
          <w:cols w:space="720"/>
          <w:noEndnote/>
          <w:docGrid w:linePitch="326"/>
        </w:sectPr>
      </w:pPr>
    </w:p>
    <w:p w:rsidR="00F24EF6" w:rsidRPr="000A0C78" w:rsidRDefault="00F24EF6" w:rsidP="00943C00">
      <w:pPr>
        <w:spacing w:after="0" w:line="240" w:lineRule="auto"/>
        <w:rPr>
          <w:rFonts w:ascii="Arial" w:hAnsi="Arial" w:cs="Arial"/>
          <w:b/>
          <w:bCs/>
          <w:sz w:val="24"/>
          <w:szCs w:val="24"/>
          <w:lang w:val="en-GB"/>
        </w:rPr>
      </w:pPr>
      <w:r w:rsidRPr="000A0C78">
        <w:rPr>
          <w:rFonts w:ascii="Arial" w:hAnsi="Arial" w:cs="Arial"/>
          <w:b/>
          <w:bCs/>
          <w:sz w:val="24"/>
          <w:szCs w:val="24"/>
          <w:lang w:val="en-GB"/>
        </w:rPr>
        <w:lastRenderedPageBreak/>
        <w:t>SCHEDULE HA</w:t>
      </w:r>
    </w:p>
    <w:p w:rsidR="00F24EF6" w:rsidRPr="000A0C78" w:rsidRDefault="00F24EF6" w:rsidP="00943C00">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w:t>
      </w:r>
    </w:p>
    <w:p w:rsidR="00F24EF6" w:rsidRPr="000A0C78" w:rsidRDefault="00F24EF6" w:rsidP="00943C0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w:t>
      </w:r>
    </w:p>
    <w:p w:rsidR="00F24EF6" w:rsidRPr="000A0C78" w:rsidRDefault="00F24EF6" w:rsidP="00943C00">
      <w:pPr>
        <w:spacing w:after="0" w:line="240" w:lineRule="auto"/>
        <w:rPr>
          <w:rFonts w:ascii="Arial" w:hAnsi="Arial" w:cs="Arial"/>
          <w:b/>
          <w:bCs/>
          <w:sz w:val="20"/>
          <w:szCs w:val="20"/>
          <w:lang w:val="en-GB"/>
        </w:rPr>
      </w:pPr>
    </w:p>
    <w:p w:rsidR="00F24EF6" w:rsidRPr="000A0C78" w:rsidRDefault="00F24EF6" w:rsidP="00943C00">
      <w:pPr>
        <w:spacing w:after="0" w:line="240" w:lineRule="auto"/>
        <w:rPr>
          <w:rFonts w:ascii="Arial" w:hAnsi="Arial" w:cs="Arial"/>
          <w:b/>
          <w:bCs/>
          <w:sz w:val="20"/>
          <w:szCs w:val="20"/>
          <w:lang w:val="en-GB"/>
        </w:rPr>
      </w:pPr>
    </w:p>
    <w:p w:rsidR="00F24EF6" w:rsidRPr="000A0C78" w:rsidRDefault="00F24EF6" w:rsidP="00943C00">
      <w:pPr>
        <w:spacing w:after="0" w:line="240" w:lineRule="auto"/>
        <w:rPr>
          <w:rFonts w:ascii="Arial" w:hAnsi="Arial" w:cs="Arial"/>
          <w:b/>
          <w:bCs/>
          <w:sz w:val="20"/>
          <w:szCs w:val="20"/>
          <w:lang w:val="en-GB"/>
        </w:rPr>
      </w:pPr>
    </w:p>
    <w:p w:rsidR="00F24EF6" w:rsidRPr="000A0C78" w:rsidRDefault="00F24EF6" w:rsidP="00943C00">
      <w:pPr>
        <w:spacing w:after="0" w:line="240" w:lineRule="auto"/>
        <w:rPr>
          <w:rFonts w:ascii="Arial" w:hAnsi="Arial" w:cs="Arial"/>
          <w:b/>
          <w:bCs/>
          <w:sz w:val="18"/>
          <w:szCs w:val="18"/>
          <w:lang w:val="en-GB"/>
        </w:rPr>
      </w:pPr>
      <w:r w:rsidRPr="000A0C78">
        <w:rPr>
          <w:rFonts w:ascii="Arial" w:hAnsi="Arial" w:cs="Arial"/>
          <w:b/>
          <w:bCs/>
          <w:sz w:val="18"/>
          <w:szCs w:val="18"/>
          <w:lang w:val="en-GB"/>
        </w:rPr>
        <w:t>PRINCIPAL ACCOUNTING POLICIES</w:t>
      </w:r>
    </w:p>
    <w:p w:rsidR="00F24EF6" w:rsidRPr="000A0C78" w:rsidRDefault="00F24EF6" w:rsidP="00943C00">
      <w:pPr>
        <w:spacing w:after="0" w:line="240" w:lineRule="auto"/>
        <w:rPr>
          <w:rFonts w:ascii="Arial" w:hAnsi="Arial" w:cs="Arial"/>
          <w:sz w:val="18"/>
          <w:szCs w:val="18"/>
          <w:lang w:val="en-GB"/>
        </w:rPr>
      </w:pPr>
      <w:r w:rsidRPr="000A0C78">
        <w:rPr>
          <w:rFonts w:ascii="Arial" w:hAnsi="Arial" w:cs="Arial"/>
          <w:sz w:val="18"/>
          <w:szCs w:val="18"/>
          <w:lang w:val="en-GB"/>
        </w:rPr>
        <w:t>The following are the princip</w:t>
      </w:r>
      <w:r w:rsidR="00612FBD" w:rsidRPr="000A0C78">
        <w:rPr>
          <w:rFonts w:ascii="Arial" w:hAnsi="Arial" w:cs="Arial"/>
          <w:sz w:val="18"/>
          <w:szCs w:val="18"/>
          <w:lang w:val="en-GB"/>
        </w:rPr>
        <w:t>al</w:t>
      </w:r>
      <w:r w:rsidRPr="000A0C78">
        <w:rPr>
          <w:rFonts w:ascii="Arial" w:hAnsi="Arial" w:cs="Arial"/>
          <w:sz w:val="18"/>
          <w:szCs w:val="18"/>
          <w:lang w:val="en-GB"/>
        </w:rPr>
        <w:t xml:space="preserve"> accounting policies used by the fund. These policies have been applied consistently to all years presented, unless otherwise specifically stated.</w:t>
      </w:r>
      <w:r w:rsidRPr="000A0C78" w:rsidDel="00472865">
        <w:rPr>
          <w:rFonts w:ascii="Arial" w:hAnsi="Arial" w:cs="Arial"/>
          <w:sz w:val="18"/>
          <w:szCs w:val="18"/>
          <w:lang w:val="en-GB"/>
        </w:rPr>
        <w:t xml:space="preserve"> </w:t>
      </w:r>
    </w:p>
    <w:p w:rsidR="00F24EF6" w:rsidRPr="000A0C78" w:rsidRDefault="00F24EF6" w:rsidP="00943C00">
      <w:pPr>
        <w:spacing w:after="0" w:line="240" w:lineRule="auto"/>
        <w:rPr>
          <w:rFonts w:ascii="Arial" w:hAnsi="Arial" w:cs="Arial"/>
          <w:sz w:val="18"/>
          <w:szCs w:val="18"/>
          <w:lang w:val="en-GB"/>
        </w:rPr>
      </w:pPr>
    </w:p>
    <w:p w:rsidR="00F24EF6" w:rsidRPr="009964C8" w:rsidRDefault="00F24EF6" w:rsidP="00943C00">
      <w:pPr>
        <w:spacing w:after="0" w:line="240" w:lineRule="auto"/>
        <w:rPr>
          <w:rFonts w:ascii="Arial" w:hAnsi="Arial" w:cs="Arial"/>
          <w:iCs/>
          <w:sz w:val="18"/>
          <w:szCs w:val="18"/>
          <w:lang w:val="en-GB"/>
        </w:rPr>
      </w:pPr>
      <w:r w:rsidRPr="009964C8">
        <w:rPr>
          <w:rFonts w:ascii="Arial" w:hAnsi="Arial" w:cs="Arial"/>
          <w:iCs/>
          <w:sz w:val="18"/>
          <w:szCs w:val="18"/>
          <w:lang w:val="en-GB"/>
        </w:rPr>
        <w:t>&lt;Insert principal accounting policies&gt;</w:t>
      </w:r>
    </w:p>
    <w:p w:rsidR="00F24EF6" w:rsidRPr="000A0C78" w:rsidRDefault="00F24EF6" w:rsidP="00943C00">
      <w:pPr>
        <w:spacing w:after="0" w:line="240" w:lineRule="auto"/>
        <w:rPr>
          <w:rFonts w:ascii="Arial" w:hAnsi="Arial" w:cs="Arial"/>
          <w:sz w:val="18"/>
          <w:szCs w:val="18"/>
          <w:lang w:val="en-GB"/>
        </w:rPr>
      </w:pPr>
    </w:p>
    <w:p w:rsidR="00F24EF6" w:rsidRPr="000A0C78" w:rsidRDefault="00F24EF6" w:rsidP="002F1B22">
      <w:pPr>
        <w:spacing w:after="0" w:line="240" w:lineRule="auto"/>
        <w:rPr>
          <w:rFonts w:ascii="Arial" w:hAnsi="Arial" w:cs="Arial"/>
          <w:b/>
          <w:bCs/>
          <w:i/>
          <w:iCs/>
          <w:sz w:val="18"/>
          <w:szCs w:val="18"/>
          <w:lang w:val="en-GB"/>
        </w:rPr>
      </w:pPr>
      <w:r w:rsidRPr="000A0C78">
        <w:rPr>
          <w:rFonts w:ascii="Arial" w:hAnsi="Arial" w:cs="Arial"/>
          <w:b/>
          <w:bCs/>
          <w:i/>
          <w:iCs/>
          <w:sz w:val="18"/>
          <w:szCs w:val="18"/>
          <w:lang w:val="en-GB"/>
        </w:rPr>
        <w:t>(</w:t>
      </w:r>
      <w:r w:rsidRPr="000A0C78">
        <w:rPr>
          <w:rFonts w:ascii="Arial" w:hAnsi="Arial" w:cs="Arial"/>
          <w:b/>
          <w:bCs/>
          <w:i/>
          <w:iCs/>
          <w:sz w:val="18"/>
          <w:szCs w:val="18"/>
          <w:u w:val="single"/>
          <w:lang w:val="en-GB"/>
        </w:rPr>
        <w:t>The following statements are examples only</w:t>
      </w:r>
      <w:r w:rsidRPr="000A0C78">
        <w:rPr>
          <w:rFonts w:ascii="Arial" w:hAnsi="Arial" w:cs="Arial"/>
          <w:b/>
          <w:bCs/>
          <w:i/>
          <w:iCs/>
          <w:sz w:val="18"/>
          <w:szCs w:val="18"/>
          <w:lang w:val="en-GB"/>
        </w:rPr>
        <w:t>)</w:t>
      </w:r>
    </w:p>
    <w:p w:rsidR="00F24EF6" w:rsidRPr="000A0C78" w:rsidRDefault="00F24EF6" w:rsidP="002F1B22">
      <w:pPr>
        <w:spacing w:after="0" w:line="240" w:lineRule="auto"/>
        <w:rPr>
          <w:rFonts w:ascii="Arial" w:hAnsi="Arial" w:cs="Arial"/>
          <w:sz w:val="18"/>
          <w:szCs w:val="18"/>
          <w:lang w:val="en-GB"/>
        </w:rPr>
      </w:pPr>
    </w:p>
    <w:p w:rsidR="00F24EF6" w:rsidRPr="000A0C78" w:rsidRDefault="00F24EF6" w:rsidP="002F1B22">
      <w:pPr>
        <w:spacing w:after="0" w:line="240" w:lineRule="auto"/>
        <w:rPr>
          <w:rFonts w:ascii="Arial" w:hAnsi="Arial" w:cs="Arial"/>
          <w:i/>
          <w:sz w:val="18"/>
          <w:szCs w:val="18"/>
          <w:lang w:val="en-GB"/>
        </w:rPr>
      </w:pPr>
      <w:r w:rsidRPr="000A0C78">
        <w:rPr>
          <w:rFonts w:ascii="Arial" w:hAnsi="Arial" w:cs="Arial"/>
          <w:b/>
          <w:bCs/>
          <w:i/>
          <w:sz w:val="18"/>
          <w:szCs w:val="18"/>
          <w:lang w:val="en-GB"/>
        </w:rPr>
        <w:t>Purpose and basis of preparation of financial statements</w:t>
      </w:r>
    </w:p>
    <w:p w:rsidR="00F24EF6" w:rsidRPr="000A0C78" w:rsidRDefault="00F24EF6" w:rsidP="00AC0EF0">
      <w:pPr>
        <w:spacing w:after="0" w:line="240" w:lineRule="auto"/>
        <w:rPr>
          <w:rFonts w:ascii="Arial" w:hAnsi="Arial" w:cs="Arial"/>
          <w:i/>
          <w:sz w:val="18"/>
          <w:szCs w:val="18"/>
          <w:lang w:val="en-GB"/>
        </w:rPr>
      </w:pPr>
      <w:r w:rsidRPr="000A0C78">
        <w:rPr>
          <w:rFonts w:ascii="Arial" w:hAnsi="Arial" w:cs="Arial"/>
          <w:i/>
          <w:sz w:val="18"/>
          <w:szCs w:val="18"/>
          <w:lang w:val="en-GB"/>
        </w:rPr>
        <w:t>The financial statements are prepared in accordance with the Regulatory Reporting Requirements for Retirement Funds in South Africa, the rules of the fund and the provisions of the Pension Funds Act.</w:t>
      </w:r>
    </w:p>
    <w:p w:rsidR="00F24EF6" w:rsidRPr="000A0C78" w:rsidRDefault="00F24EF6" w:rsidP="00AC0EF0">
      <w:pPr>
        <w:spacing w:after="0" w:line="240" w:lineRule="auto"/>
        <w:rPr>
          <w:rFonts w:ascii="Arial" w:hAnsi="Arial" w:cs="Arial"/>
          <w:i/>
          <w:sz w:val="18"/>
          <w:szCs w:val="18"/>
          <w:lang w:val="en-GB"/>
        </w:rPr>
      </w:pPr>
    </w:p>
    <w:p w:rsidR="00F24EF6" w:rsidRPr="000A0C78" w:rsidRDefault="00F24EF6" w:rsidP="002F1B22">
      <w:pPr>
        <w:spacing w:after="0" w:line="240" w:lineRule="auto"/>
        <w:rPr>
          <w:rFonts w:ascii="Arial" w:hAnsi="Arial" w:cs="Arial"/>
          <w:i/>
          <w:sz w:val="18"/>
          <w:szCs w:val="18"/>
          <w:lang w:val="en-GB"/>
        </w:rPr>
      </w:pPr>
      <w:r w:rsidRPr="000A0C78">
        <w:rPr>
          <w:rFonts w:ascii="Arial" w:hAnsi="Arial" w:cs="Arial"/>
          <w:i/>
          <w:sz w:val="18"/>
          <w:szCs w:val="18"/>
          <w:lang w:val="en-GB"/>
        </w:rPr>
        <w:t>The financial statements are prepared on the historical cost and going concern bas</w:t>
      </w:r>
      <w:r w:rsidR="00F929E7" w:rsidRPr="000A0C78">
        <w:rPr>
          <w:rFonts w:ascii="Arial" w:hAnsi="Arial" w:cs="Arial"/>
          <w:i/>
          <w:sz w:val="18"/>
          <w:szCs w:val="18"/>
          <w:lang w:val="en-GB"/>
        </w:rPr>
        <w:t>i</w:t>
      </w:r>
      <w:r w:rsidRPr="000A0C78">
        <w:rPr>
          <w:rFonts w:ascii="Arial" w:hAnsi="Arial" w:cs="Arial"/>
          <w:i/>
          <w:sz w:val="18"/>
          <w:szCs w:val="18"/>
          <w:lang w:val="en-GB"/>
        </w:rPr>
        <w:t>s, except where specifically indicated otherwise in the accounting policies below:</w:t>
      </w:r>
    </w:p>
    <w:p w:rsidR="00F24EF6" w:rsidRPr="000A0C78" w:rsidRDefault="00F24EF6" w:rsidP="002F1B22">
      <w:pPr>
        <w:spacing w:after="0" w:line="240" w:lineRule="auto"/>
        <w:rPr>
          <w:rFonts w:ascii="Arial" w:hAnsi="Arial" w:cs="Arial"/>
          <w:i/>
          <w:sz w:val="18"/>
          <w:szCs w:val="18"/>
          <w:lang w:val="en-GB"/>
        </w:rPr>
      </w:pPr>
    </w:p>
    <w:p w:rsidR="00F24EF6" w:rsidRPr="000A0C78" w:rsidRDefault="00C627FC" w:rsidP="002F1B22">
      <w:pPr>
        <w:spacing w:after="0" w:line="240" w:lineRule="auto"/>
        <w:rPr>
          <w:rFonts w:ascii="Arial" w:hAnsi="Arial" w:cs="Arial"/>
          <w:i/>
          <w:sz w:val="18"/>
          <w:szCs w:val="18"/>
          <w:lang w:val="en-GB"/>
        </w:rPr>
      </w:pPr>
      <w:r w:rsidRPr="000A0C78">
        <w:rPr>
          <w:rFonts w:ascii="Arial" w:hAnsi="Arial" w:cs="Arial"/>
          <w:b/>
          <w:bCs/>
          <w:i/>
          <w:sz w:val="18"/>
          <w:szCs w:val="18"/>
          <w:lang w:val="en-GB"/>
        </w:rPr>
        <w:t>P</w:t>
      </w:r>
      <w:r w:rsidR="00F24EF6" w:rsidRPr="000A0C78">
        <w:rPr>
          <w:rFonts w:ascii="Arial" w:hAnsi="Arial" w:cs="Arial"/>
          <w:b/>
          <w:bCs/>
          <w:i/>
          <w:sz w:val="18"/>
          <w:szCs w:val="18"/>
          <w:lang w:val="en-GB"/>
        </w:rPr>
        <w:t>lant and equipment</w:t>
      </w:r>
    </w:p>
    <w:p w:rsidR="00F24EF6" w:rsidRPr="000A0C78" w:rsidRDefault="008B3A85" w:rsidP="000B6698">
      <w:pPr>
        <w:numPr>
          <w:ilvl w:val="0"/>
          <w:numId w:val="34"/>
        </w:numPr>
        <w:spacing w:after="0" w:line="240" w:lineRule="auto"/>
        <w:rPr>
          <w:rFonts w:ascii="Arial" w:hAnsi="Arial" w:cs="Arial"/>
          <w:i/>
          <w:sz w:val="18"/>
          <w:szCs w:val="18"/>
          <w:lang w:val="en-GB"/>
        </w:rPr>
      </w:pPr>
      <w:r w:rsidRPr="000A0C78">
        <w:rPr>
          <w:rFonts w:ascii="Arial" w:hAnsi="Arial" w:cs="Arial"/>
          <w:i/>
          <w:sz w:val="18"/>
          <w:szCs w:val="18"/>
          <w:lang w:val="en-GB"/>
        </w:rPr>
        <w:t xml:space="preserve">All </w:t>
      </w:r>
      <w:r w:rsidR="00F24EF6" w:rsidRPr="000A0C78">
        <w:rPr>
          <w:rFonts w:ascii="Arial" w:hAnsi="Arial" w:cs="Arial"/>
          <w:i/>
          <w:sz w:val="18"/>
          <w:szCs w:val="18"/>
          <w:lang w:val="en-GB"/>
        </w:rPr>
        <w:t>plant and equipment are initially recorded at cost.  Land and buildings are subsequently shown at market value, based on triennial valuations by external independent valuers, less subsequent depreciation.  The remaining plant and equipment is stated at historical cost less depreciation.  Increases in the carrying amount arising on revaluation are credited to the revaluation reserve.</w:t>
      </w:r>
    </w:p>
    <w:p w:rsidR="00F24EF6" w:rsidRPr="000A0C78" w:rsidRDefault="00F24EF6" w:rsidP="000B6698">
      <w:pPr>
        <w:numPr>
          <w:ilvl w:val="0"/>
          <w:numId w:val="34"/>
        </w:numPr>
        <w:spacing w:after="0" w:line="240" w:lineRule="auto"/>
        <w:rPr>
          <w:rFonts w:ascii="Arial" w:hAnsi="Arial" w:cs="Arial"/>
          <w:i/>
          <w:sz w:val="18"/>
          <w:szCs w:val="18"/>
          <w:lang w:val="en-GB"/>
        </w:rPr>
      </w:pPr>
      <w:r w:rsidRPr="000A0C78">
        <w:rPr>
          <w:rFonts w:ascii="Arial" w:hAnsi="Arial" w:cs="Arial"/>
          <w:i/>
          <w:sz w:val="18"/>
          <w:szCs w:val="18"/>
          <w:lang w:val="en-GB"/>
        </w:rPr>
        <w:t>Decreases that offset previous increases of the same asset are charged against the revaluation reserve; all other decreases are charged to the income statement.  Each period the difference between depreciation based on the revalued carrying amount of the assets (the depreciation charged to the Statement of Changes in Net Assets and Funds) and depreciation based on the asset’s original cost is transferred from the revaluation reserve to accumulated funds.</w:t>
      </w:r>
    </w:p>
    <w:p w:rsidR="00F24EF6" w:rsidRPr="000A0C78" w:rsidRDefault="00F24EF6" w:rsidP="000B6698">
      <w:pPr>
        <w:numPr>
          <w:ilvl w:val="0"/>
          <w:numId w:val="34"/>
        </w:numPr>
        <w:spacing w:after="0" w:line="240" w:lineRule="auto"/>
        <w:rPr>
          <w:rFonts w:ascii="Arial" w:hAnsi="Arial" w:cs="Arial"/>
          <w:i/>
          <w:sz w:val="18"/>
          <w:szCs w:val="18"/>
          <w:lang w:val="en-GB"/>
        </w:rPr>
      </w:pPr>
      <w:r w:rsidRPr="000A0C78">
        <w:rPr>
          <w:rFonts w:ascii="Arial" w:hAnsi="Arial" w:cs="Arial"/>
          <w:i/>
          <w:sz w:val="18"/>
          <w:szCs w:val="18"/>
          <w:lang w:val="en-GB"/>
        </w:rPr>
        <w:t>Depreciation is calculated on the straight-line method to write off the cost of each asset, or the re-valued amounts, to their residual values over their estimated useful life as follows:</w:t>
      </w:r>
    </w:p>
    <w:p w:rsidR="00F24EF6" w:rsidRPr="000A0C78" w:rsidRDefault="00F24EF6" w:rsidP="002F1B22">
      <w:pPr>
        <w:spacing w:after="0" w:line="240" w:lineRule="auto"/>
        <w:rPr>
          <w:rFonts w:ascii="Arial" w:hAnsi="Arial" w:cs="Arial"/>
          <w:i/>
          <w:sz w:val="18"/>
          <w:szCs w:val="18"/>
          <w:lang w:val="en-GB"/>
        </w:rPr>
      </w:pPr>
    </w:p>
    <w:tbl>
      <w:tblPr>
        <w:tblW w:w="5850" w:type="dxa"/>
        <w:tblInd w:w="2" w:type="dxa"/>
        <w:tblLayout w:type="fixed"/>
        <w:tblLook w:val="0000" w:firstRow="0" w:lastRow="0" w:firstColumn="0" w:lastColumn="0" w:noHBand="0" w:noVBand="0"/>
      </w:tblPr>
      <w:tblGrid>
        <w:gridCol w:w="3796"/>
        <w:gridCol w:w="2054"/>
      </w:tblGrid>
      <w:tr w:rsidR="00F24EF6" w:rsidRPr="000A0C78">
        <w:tc>
          <w:tcPr>
            <w:tcW w:w="3796"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Leasehold improvements</w:t>
            </w:r>
          </w:p>
        </w:tc>
        <w:tc>
          <w:tcPr>
            <w:tcW w:w="2054"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Period of lease</w:t>
            </w:r>
          </w:p>
        </w:tc>
      </w:tr>
      <w:tr w:rsidR="00F24EF6" w:rsidRPr="000A0C78">
        <w:tc>
          <w:tcPr>
            <w:tcW w:w="3796"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Computer equipment and software</w:t>
            </w:r>
          </w:p>
        </w:tc>
        <w:tc>
          <w:tcPr>
            <w:tcW w:w="2054"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2 - 5 years</w:t>
            </w:r>
          </w:p>
        </w:tc>
      </w:tr>
      <w:tr w:rsidR="00F24EF6" w:rsidRPr="000A0C78">
        <w:tc>
          <w:tcPr>
            <w:tcW w:w="3796"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Office equipment</w:t>
            </w:r>
          </w:p>
        </w:tc>
        <w:tc>
          <w:tcPr>
            <w:tcW w:w="2054"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3 - 8 years</w:t>
            </w:r>
          </w:p>
        </w:tc>
      </w:tr>
      <w:tr w:rsidR="00F24EF6" w:rsidRPr="000A0C78">
        <w:tc>
          <w:tcPr>
            <w:tcW w:w="3796"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Furniture and fittings</w:t>
            </w:r>
          </w:p>
        </w:tc>
        <w:tc>
          <w:tcPr>
            <w:tcW w:w="2054" w:type="dxa"/>
          </w:tcPr>
          <w:p w:rsidR="00F24EF6" w:rsidRPr="000A0C78" w:rsidRDefault="00F24EF6" w:rsidP="009964C8">
            <w:pPr>
              <w:spacing w:after="0" w:line="240" w:lineRule="auto"/>
              <w:ind w:firstLine="424"/>
              <w:rPr>
                <w:rFonts w:ascii="Arial" w:hAnsi="Arial" w:cs="Arial"/>
                <w:i/>
                <w:sz w:val="18"/>
                <w:szCs w:val="18"/>
                <w:lang w:val="en-GB"/>
              </w:rPr>
            </w:pPr>
            <w:r w:rsidRPr="000A0C78">
              <w:rPr>
                <w:rFonts w:ascii="Arial" w:hAnsi="Arial" w:cs="Arial"/>
                <w:i/>
                <w:sz w:val="18"/>
                <w:szCs w:val="18"/>
                <w:lang w:val="en-GB"/>
              </w:rPr>
              <w:t>10 years</w:t>
            </w:r>
          </w:p>
        </w:tc>
      </w:tr>
    </w:tbl>
    <w:p w:rsidR="00F24EF6" w:rsidRPr="000A0C78" w:rsidRDefault="00F24EF6" w:rsidP="002F1B22">
      <w:pPr>
        <w:spacing w:after="0" w:line="240" w:lineRule="auto"/>
        <w:rPr>
          <w:rFonts w:ascii="Arial" w:hAnsi="Arial" w:cs="Arial"/>
          <w:b/>
          <w:bCs/>
          <w:i/>
          <w:sz w:val="18"/>
          <w:szCs w:val="18"/>
          <w:lang w:val="en-GB"/>
        </w:rPr>
      </w:pPr>
    </w:p>
    <w:p w:rsidR="00F24EF6" w:rsidRPr="000A0C78" w:rsidRDefault="00F24EF6" w:rsidP="000B6698">
      <w:pPr>
        <w:numPr>
          <w:ilvl w:val="0"/>
          <w:numId w:val="35"/>
        </w:numPr>
        <w:spacing w:after="0" w:line="240" w:lineRule="auto"/>
        <w:rPr>
          <w:rFonts w:ascii="Arial" w:hAnsi="Arial" w:cs="Arial"/>
          <w:i/>
          <w:sz w:val="18"/>
          <w:szCs w:val="18"/>
          <w:lang w:val="en-GB"/>
        </w:rPr>
      </w:pPr>
      <w:r w:rsidRPr="000A0C78">
        <w:rPr>
          <w:rFonts w:ascii="Arial" w:hAnsi="Arial" w:cs="Arial"/>
          <w:i/>
          <w:sz w:val="18"/>
          <w:szCs w:val="18"/>
          <w:lang w:val="en-GB"/>
        </w:rPr>
        <w:t>Where the carrying amount of an asset is greater than its estimated recoverable amount, it is written down immediately to its recoverable amount.  Impairment losses are recognised.</w:t>
      </w:r>
    </w:p>
    <w:p w:rsidR="00F24EF6" w:rsidRPr="000A0C78" w:rsidRDefault="00F24EF6" w:rsidP="000B6698">
      <w:pPr>
        <w:numPr>
          <w:ilvl w:val="0"/>
          <w:numId w:val="35"/>
        </w:numPr>
        <w:spacing w:after="0" w:line="240" w:lineRule="auto"/>
        <w:rPr>
          <w:rFonts w:ascii="Arial" w:hAnsi="Arial" w:cs="Arial"/>
          <w:i/>
          <w:sz w:val="18"/>
          <w:szCs w:val="18"/>
          <w:lang w:val="en-GB"/>
        </w:rPr>
      </w:pPr>
      <w:r w:rsidRPr="000A0C78">
        <w:rPr>
          <w:rFonts w:ascii="Arial" w:hAnsi="Arial" w:cs="Arial"/>
          <w:i/>
          <w:sz w:val="18"/>
          <w:szCs w:val="18"/>
          <w:lang w:val="en-GB"/>
        </w:rPr>
        <w:t>Gains and losses on disposal of plant and equipment are determined by reference to their carrying amount and are taken into account in determining the net surplus or deficit.</w:t>
      </w:r>
    </w:p>
    <w:p w:rsidR="00F24EF6" w:rsidRPr="000A0C78" w:rsidRDefault="00F24EF6" w:rsidP="000B6698">
      <w:pPr>
        <w:numPr>
          <w:ilvl w:val="0"/>
          <w:numId w:val="35"/>
        </w:numPr>
        <w:spacing w:after="0" w:line="240" w:lineRule="auto"/>
        <w:rPr>
          <w:rFonts w:ascii="Arial" w:hAnsi="Arial" w:cs="Arial"/>
          <w:i/>
          <w:sz w:val="18"/>
          <w:szCs w:val="18"/>
          <w:lang w:val="en-GB"/>
        </w:rPr>
      </w:pPr>
      <w:r w:rsidRPr="000A0C78">
        <w:rPr>
          <w:rFonts w:ascii="Arial" w:hAnsi="Arial" w:cs="Arial"/>
          <w:i/>
          <w:sz w:val="18"/>
          <w:szCs w:val="18"/>
          <w:lang w:val="en-GB"/>
        </w:rPr>
        <w:t>Maintenance and repairs, which neither materially add to the value of assets nor appreciably prolong their useful lives, are charged against income.</w:t>
      </w:r>
    </w:p>
    <w:p w:rsidR="00C627FC" w:rsidRPr="000A0C78" w:rsidRDefault="00C627FC" w:rsidP="002F1B22">
      <w:pPr>
        <w:spacing w:after="0" w:line="240" w:lineRule="auto"/>
        <w:rPr>
          <w:rFonts w:ascii="Arial" w:hAnsi="Arial" w:cs="Arial"/>
          <w:b/>
          <w:bCs/>
          <w:i/>
          <w:sz w:val="18"/>
          <w:szCs w:val="18"/>
          <w:lang w:val="en-GB"/>
        </w:rPr>
      </w:pPr>
    </w:p>
    <w:p w:rsidR="00F24EF6" w:rsidRPr="000A0C78" w:rsidRDefault="00F24EF6" w:rsidP="002F1B22">
      <w:pPr>
        <w:spacing w:after="0" w:line="240" w:lineRule="auto"/>
        <w:rPr>
          <w:rFonts w:ascii="Arial" w:hAnsi="Arial" w:cs="Arial"/>
          <w:i/>
          <w:sz w:val="18"/>
          <w:szCs w:val="18"/>
          <w:lang w:val="en-GB"/>
        </w:rPr>
      </w:pPr>
      <w:r w:rsidRPr="000A0C78">
        <w:rPr>
          <w:rFonts w:ascii="Arial" w:hAnsi="Arial" w:cs="Arial"/>
          <w:b/>
          <w:bCs/>
          <w:i/>
          <w:sz w:val="18"/>
          <w:szCs w:val="18"/>
          <w:lang w:val="en-GB"/>
        </w:rPr>
        <w:t>Financial instruments</w:t>
      </w:r>
    </w:p>
    <w:p w:rsidR="00F24EF6" w:rsidRPr="000A0C78" w:rsidRDefault="00F24EF6" w:rsidP="000B6698">
      <w:pPr>
        <w:numPr>
          <w:ilvl w:val="0"/>
          <w:numId w:val="36"/>
        </w:numPr>
        <w:spacing w:after="0" w:line="240" w:lineRule="auto"/>
        <w:rPr>
          <w:rFonts w:ascii="Arial" w:hAnsi="Arial" w:cs="Arial"/>
          <w:i/>
          <w:sz w:val="18"/>
          <w:szCs w:val="18"/>
          <w:lang w:val="en-GB"/>
        </w:rPr>
      </w:pPr>
      <w:r w:rsidRPr="000A0C78">
        <w:rPr>
          <w:rFonts w:ascii="Arial" w:hAnsi="Arial" w:cs="Arial"/>
          <w:i/>
          <w:iCs/>
          <w:sz w:val="18"/>
          <w:szCs w:val="18"/>
          <w:lang w:val="en-GB"/>
        </w:rPr>
        <w:t>Measurement</w:t>
      </w:r>
    </w:p>
    <w:p w:rsidR="00F24EF6" w:rsidRPr="000A0C78" w:rsidRDefault="00F24EF6" w:rsidP="000B6698">
      <w:pPr>
        <w:numPr>
          <w:ilvl w:val="0"/>
          <w:numId w:val="37"/>
        </w:numPr>
        <w:spacing w:after="0" w:line="240" w:lineRule="auto"/>
        <w:rPr>
          <w:rFonts w:ascii="Arial" w:hAnsi="Arial" w:cs="Arial"/>
          <w:i/>
          <w:sz w:val="18"/>
          <w:szCs w:val="18"/>
          <w:lang w:val="en-GB"/>
        </w:rPr>
      </w:pPr>
      <w:r w:rsidRPr="000A0C78">
        <w:rPr>
          <w:rFonts w:ascii="Arial" w:hAnsi="Arial" w:cs="Arial"/>
          <w:i/>
          <w:sz w:val="18"/>
          <w:szCs w:val="18"/>
          <w:lang w:val="en-GB"/>
        </w:rPr>
        <w:t xml:space="preserve">Financial instruments include cash and bank balances, investments, housing loans, receivables, accounts payable, </w:t>
      </w:r>
      <w:r w:rsidRPr="000A0C78">
        <w:rPr>
          <w:rFonts w:ascii="Arial" w:hAnsi="Arial" w:cs="Arial"/>
          <w:i/>
          <w:iCs/>
          <w:sz w:val="18"/>
          <w:szCs w:val="18"/>
          <w:lang w:val="en-GB"/>
        </w:rPr>
        <w:t>leases and borrowings</w:t>
      </w:r>
      <w:r w:rsidRPr="000A0C78">
        <w:rPr>
          <w:rFonts w:ascii="Arial" w:hAnsi="Arial" w:cs="Arial"/>
          <w:i/>
          <w:sz w:val="18"/>
          <w:szCs w:val="18"/>
          <w:lang w:val="en-GB"/>
        </w:rPr>
        <w:t>.</w:t>
      </w:r>
    </w:p>
    <w:p w:rsidR="00F24EF6" w:rsidRPr="000A0C78" w:rsidRDefault="00F24EF6" w:rsidP="000B6698">
      <w:pPr>
        <w:numPr>
          <w:ilvl w:val="0"/>
          <w:numId w:val="37"/>
        </w:numPr>
        <w:spacing w:after="0" w:line="240" w:lineRule="auto"/>
        <w:rPr>
          <w:rFonts w:ascii="Arial" w:hAnsi="Arial" w:cs="Arial"/>
          <w:i/>
          <w:sz w:val="18"/>
          <w:szCs w:val="18"/>
          <w:lang w:val="en-GB"/>
        </w:rPr>
      </w:pPr>
      <w:r w:rsidRPr="000A0C78">
        <w:rPr>
          <w:rFonts w:ascii="Arial" w:hAnsi="Arial" w:cs="Arial"/>
          <w:i/>
          <w:sz w:val="18"/>
          <w:szCs w:val="18"/>
          <w:lang w:val="en-GB"/>
        </w:rPr>
        <w:t>Financial instruments are initially measured at cost as of trade date, which includes transaction costs.  Subsequent to initial recognition, these instruments are measured as set out below.</w:t>
      </w:r>
    </w:p>
    <w:p w:rsidR="00F24EF6" w:rsidRPr="000A0C78" w:rsidRDefault="00F24EF6" w:rsidP="002F1B22">
      <w:pPr>
        <w:spacing w:after="0" w:line="240" w:lineRule="auto"/>
        <w:rPr>
          <w:rFonts w:ascii="Arial" w:hAnsi="Arial" w:cs="Arial"/>
          <w:b/>
          <w:bCs/>
          <w:i/>
          <w:sz w:val="20"/>
          <w:szCs w:val="20"/>
          <w:lang w:val="en-GB"/>
        </w:rPr>
      </w:pPr>
    </w:p>
    <w:p w:rsidR="00F24EF6" w:rsidRPr="003101DF" w:rsidRDefault="00F24EF6" w:rsidP="002534CF">
      <w:pPr>
        <w:spacing w:after="0" w:line="240" w:lineRule="auto"/>
        <w:rPr>
          <w:rFonts w:ascii="Arial" w:hAnsi="Arial" w:cs="Arial"/>
          <w:i/>
          <w:sz w:val="18"/>
          <w:szCs w:val="18"/>
          <w:lang w:val="en-GB"/>
        </w:rPr>
      </w:pPr>
      <w:r w:rsidRPr="003101DF">
        <w:rPr>
          <w:rFonts w:ascii="Arial" w:hAnsi="Arial" w:cs="Arial"/>
          <w:b/>
          <w:bCs/>
          <w:i/>
          <w:iCs/>
          <w:sz w:val="18"/>
          <w:szCs w:val="18"/>
          <w:lang w:val="en-GB"/>
        </w:rPr>
        <w:t>Investments</w:t>
      </w:r>
    </w:p>
    <w:p w:rsidR="00F24EF6" w:rsidRDefault="00F34672" w:rsidP="00F34672">
      <w:pPr>
        <w:spacing w:after="0" w:line="240" w:lineRule="auto"/>
        <w:ind w:left="284"/>
        <w:rPr>
          <w:rFonts w:ascii="Arial" w:hAnsi="Arial" w:cs="Arial"/>
          <w:i/>
          <w:iCs/>
          <w:sz w:val="18"/>
          <w:szCs w:val="18"/>
          <w:lang w:val="en-GB"/>
        </w:rPr>
      </w:pPr>
      <w:r w:rsidRPr="00F34672">
        <w:rPr>
          <w:rFonts w:ascii="Arial" w:hAnsi="Arial" w:cs="Arial"/>
          <w:i/>
          <w:sz w:val="18"/>
          <w:szCs w:val="18"/>
        </w:rPr>
        <w:t>Investments are initially measured at fair value, plus directly attributable transaction costs other than those classified at fair value through the Statement of Changes in Net Assets and Funds. Gains or losses arising from changes in the fair value are presented in the Statement of Changes in Net Assets and Funds in the period in which they arise.</w:t>
      </w:r>
      <w:r w:rsidRPr="00F34672">
        <w:rPr>
          <w:sz w:val="18"/>
          <w:szCs w:val="18"/>
        </w:rPr>
        <w:br/>
      </w:r>
      <w:r w:rsidRPr="00F34672">
        <w:rPr>
          <w:rFonts w:ascii="Arial" w:hAnsi="Arial" w:cs="Arial"/>
          <w:i/>
          <w:iCs/>
          <w:sz w:val="18"/>
          <w:szCs w:val="18"/>
          <w:lang w:val="en-GB"/>
        </w:rPr>
        <w:t>Describe valuation method for valuation of unlisted equities</w:t>
      </w:r>
      <w:r>
        <w:rPr>
          <w:rFonts w:ascii="Arial" w:hAnsi="Arial" w:cs="Arial"/>
          <w:i/>
          <w:iCs/>
          <w:sz w:val="18"/>
          <w:szCs w:val="18"/>
          <w:lang w:val="en-GB"/>
        </w:rPr>
        <w:t>.</w:t>
      </w:r>
    </w:p>
    <w:p w:rsidR="00F34672" w:rsidRDefault="00F34672" w:rsidP="00F34672">
      <w:pPr>
        <w:spacing w:after="0" w:line="240" w:lineRule="auto"/>
        <w:ind w:left="284"/>
        <w:rPr>
          <w:rFonts w:ascii="Arial" w:hAnsi="Arial" w:cs="Arial"/>
          <w:i/>
          <w:iCs/>
          <w:sz w:val="18"/>
          <w:szCs w:val="18"/>
          <w:lang w:val="en-GB"/>
        </w:rPr>
      </w:pPr>
    </w:p>
    <w:p w:rsidR="00F34672" w:rsidRPr="00F34672" w:rsidRDefault="00F34672" w:rsidP="00F34672">
      <w:pPr>
        <w:spacing w:after="0" w:line="240" w:lineRule="auto"/>
        <w:ind w:left="284"/>
        <w:rPr>
          <w:rFonts w:ascii="Arial" w:hAnsi="Arial" w:cs="Arial"/>
          <w:i/>
          <w:iCs/>
          <w:sz w:val="18"/>
          <w:szCs w:val="18"/>
          <w:lang w:val="en-GB"/>
        </w:rPr>
      </w:pPr>
    </w:p>
    <w:p w:rsidR="0028788D" w:rsidRPr="000A0C78" w:rsidRDefault="00F24EF6" w:rsidP="0028788D">
      <w:pPr>
        <w:spacing w:after="0" w:line="240" w:lineRule="auto"/>
        <w:rPr>
          <w:rFonts w:ascii="Arial" w:hAnsi="Arial" w:cs="Arial"/>
          <w:b/>
          <w:bCs/>
          <w:i/>
          <w:sz w:val="20"/>
          <w:szCs w:val="20"/>
          <w:lang w:val="en-GB"/>
        </w:rPr>
      </w:pPr>
      <w:r w:rsidRPr="000A0C78">
        <w:rPr>
          <w:rFonts w:ascii="Arial" w:hAnsi="Arial" w:cs="Arial"/>
          <w:b/>
          <w:bCs/>
          <w:i/>
          <w:iCs/>
          <w:sz w:val="18"/>
          <w:szCs w:val="18"/>
          <w:lang w:val="en-GB"/>
        </w:rPr>
        <w:t>Collective Investment Schemes</w:t>
      </w:r>
    </w:p>
    <w:p w:rsidR="005C7F96" w:rsidRPr="000A0C78" w:rsidRDefault="00F24EF6" w:rsidP="0028788D">
      <w:pPr>
        <w:spacing w:after="0" w:line="240" w:lineRule="auto"/>
        <w:ind w:left="360"/>
        <w:rPr>
          <w:rFonts w:ascii="Arial" w:hAnsi="Arial" w:cs="Arial"/>
          <w:b/>
          <w:bCs/>
          <w:i/>
          <w:sz w:val="20"/>
          <w:szCs w:val="20"/>
          <w:lang w:val="en-GB"/>
        </w:rPr>
      </w:pPr>
      <w:r w:rsidRPr="000A0C78">
        <w:rPr>
          <w:rFonts w:ascii="Arial" w:hAnsi="Arial" w:cs="Arial"/>
          <w:i/>
          <w:iCs/>
          <w:sz w:val="18"/>
          <w:szCs w:val="18"/>
          <w:lang w:val="en-GB"/>
        </w:rPr>
        <w:t xml:space="preserve">Collective investment schemes are valued at the repurchase price. </w:t>
      </w:r>
    </w:p>
    <w:p w:rsidR="002534CF" w:rsidRPr="000A0C78" w:rsidRDefault="002534CF" w:rsidP="005C7F96">
      <w:pPr>
        <w:spacing w:after="0" w:line="240" w:lineRule="auto"/>
        <w:ind w:left="360" w:hanging="360"/>
        <w:rPr>
          <w:rFonts w:ascii="Arial" w:hAnsi="Arial" w:cs="Arial"/>
          <w:b/>
          <w:bCs/>
          <w:i/>
          <w:sz w:val="20"/>
          <w:szCs w:val="20"/>
          <w:lang w:val="en-GB"/>
        </w:rPr>
      </w:pPr>
    </w:p>
    <w:p w:rsidR="006C6493" w:rsidRDefault="006C6493" w:rsidP="005C7F96">
      <w:pPr>
        <w:spacing w:after="0" w:line="240" w:lineRule="auto"/>
        <w:ind w:left="360" w:hanging="360"/>
        <w:rPr>
          <w:rFonts w:ascii="Arial" w:hAnsi="Arial" w:cs="Arial"/>
          <w:b/>
          <w:bCs/>
          <w:sz w:val="20"/>
          <w:szCs w:val="20"/>
          <w:lang w:val="en-GB"/>
        </w:rPr>
      </w:pPr>
    </w:p>
    <w:p w:rsidR="0028788D" w:rsidRPr="00A61DAA" w:rsidRDefault="0028788D" w:rsidP="005C7F96">
      <w:pPr>
        <w:spacing w:after="0" w:line="240" w:lineRule="auto"/>
        <w:ind w:left="360" w:hanging="360"/>
        <w:rPr>
          <w:rFonts w:ascii="Arial" w:hAnsi="Arial" w:cs="Arial"/>
          <w:b/>
          <w:bCs/>
          <w:sz w:val="20"/>
          <w:szCs w:val="20"/>
          <w:lang w:val="en-GB"/>
        </w:rPr>
      </w:pPr>
      <w:r w:rsidRPr="00A61DAA">
        <w:rPr>
          <w:rFonts w:ascii="Arial" w:hAnsi="Arial" w:cs="Arial"/>
          <w:b/>
          <w:bCs/>
          <w:sz w:val="20"/>
          <w:szCs w:val="20"/>
          <w:lang w:val="en-GB"/>
        </w:rPr>
        <w:lastRenderedPageBreak/>
        <w:t xml:space="preserve">NOTES TO THE </w:t>
      </w:r>
      <w:r w:rsidR="005C7F96" w:rsidRPr="00A61DAA">
        <w:rPr>
          <w:rFonts w:ascii="Arial" w:hAnsi="Arial" w:cs="Arial"/>
          <w:b/>
          <w:bCs/>
          <w:sz w:val="20"/>
          <w:szCs w:val="20"/>
          <w:lang w:val="en-GB"/>
        </w:rPr>
        <w:t xml:space="preserve">FINANCIAL </w:t>
      </w:r>
      <w:r w:rsidRPr="00A61DAA">
        <w:rPr>
          <w:rFonts w:ascii="Arial" w:hAnsi="Arial" w:cs="Arial"/>
          <w:b/>
          <w:bCs/>
          <w:sz w:val="20"/>
          <w:szCs w:val="20"/>
          <w:lang w:val="en-GB"/>
        </w:rPr>
        <w:t>STATEMENTS - CONTINUED</w:t>
      </w:r>
    </w:p>
    <w:p w:rsidR="0028788D" w:rsidRPr="00A61DAA" w:rsidRDefault="0028788D" w:rsidP="0028788D">
      <w:pPr>
        <w:spacing w:after="0" w:line="240" w:lineRule="auto"/>
        <w:rPr>
          <w:rFonts w:ascii="Arial" w:hAnsi="Arial" w:cs="Arial"/>
          <w:b/>
          <w:bCs/>
          <w:sz w:val="20"/>
          <w:szCs w:val="20"/>
          <w:lang w:val="en-GB"/>
        </w:rPr>
      </w:pPr>
      <w:r w:rsidRPr="00A61DAA">
        <w:rPr>
          <w:rFonts w:ascii="Arial" w:hAnsi="Arial" w:cs="Arial"/>
          <w:b/>
          <w:bCs/>
          <w:sz w:val="20"/>
          <w:szCs w:val="20"/>
          <w:lang w:val="en-GB"/>
        </w:rPr>
        <w:t>For the period ended …</w:t>
      </w:r>
    </w:p>
    <w:p w:rsidR="0028788D" w:rsidRPr="00A61DAA" w:rsidRDefault="0028788D" w:rsidP="0028788D">
      <w:pPr>
        <w:spacing w:after="0" w:line="240" w:lineRule="auto"/>
        <w:rPr>
          <w:rFonts w:ascii="Arial" w:hAnsi="Arial" w:cs="Arial"/>
          <w:b/>
          <w:bCs/>
          <w:sz w:val="20"/>
          <w:szCs w:val="20"/>
          <w:lang w:val="en-GB"/>
        </w:rPr>
      </w:pPr>
    </w:p>
    <w:p w:rsidR="0028788D" w:rsidRPr="00A61DAA" w:rsidRDefault="0028788D" w:rsidP="0028788D">
      <w:pPr>
        <w:spacing w:after="0" w:line="240" w:lineRule="auto"/>
        <w:rPr>
          <w:rFonts w:ascii="Arial" w:hAnsi="Arial" w:cs="Arial"/>
          <w:b/>
          <w:bCs/>
          <w:sz w:val="18"/>
          <w:szCs w:val="18"/>
          <w:lang w:val="en-GB"/>
        </w:rPr>
      </w:pPr>
      <w:r w:rsidRPr="00A61DAA">
        <w:rPr>
          <w:rFonts w:ascii="Arial" w:hAnsi="Arial" w:cs="Arial"/>
          <w:b/>
          <w:bCs/>
          <w:sz w:val="18"/>
          <w:szCs w:val="18"/>
          <w:lang w:val="en-GB"/>
        </w:rPr>
        <w:t>PRINCIPAL ACCOUNTING POLICIES - CONTINUED</w:t>
      </w:r>
    </w:p>
    <w:p w:rsidR="00F24EF6" w:rsidRPr="000A0C78" w:rsidRDefault="00F24EF6" w:rsidP="002F1B22">
      <w:pPr>
        <w:spacing w:after="0" w:line="240" w:lineRule="auto"/>
        <w:ind w:left="360"/>
        <w:rPr>
          <w:rFonts w:ascii="Arial" w:hAnsi="Arial" w:cs="Arial"/>
          <w:i/>
          <w:iCs/>
          <w:sz w:val="18"/>
          <w:szCs w:val="18"/>
          <w:lang w:val="en-GB"/>
        </w:rPr>
      </w:pPr>
    </w:p>
    <w:p w:rsidR="00F24EF6" w:rsidRPr="000A0C78" w:rsidRDefault="00F24EF6" w:rsidP="002F1B22">
      <w:pPr>
        <w:spacing w:after="0" w:line="240" w:lineRule="auto"/>
        <w:rPr>
          <w:rFonts w:ascii="Arial" w:hAnsi="Arial" w:cs="Arial"/>
          <w:i/>
          <w:sz w:val="18"/>
          <w:szCs w:val="18"/>
          <w:lang w:val="en-GB"/>
        </w:rPr>
      </w:pPr>
    </w:p>
    <w:p w:rsidR="00F24EF6" w:rsidRPr="000A0C78" w:rsidRDefault="00F24EF6" w:rsidP="0028788D">
      <w:pPr>
        <w:spacing w:after="0" w:line="240" w:lineRule="auto"/>
        <w:rPr>
          <w:rFonts w:ascii="Arial" w:hAnsi="Arial" w:cs="Arial"/>
          <w:b/>
          <w:bCs/>
          <w:i/>
          <w:sz w:val="18"/>
          <w:szCs w:val="18"/>
          <w:lang w:val="en-GB"/>
        </w:rPr>
      </w:pPr>
      <w:r w:rsidRPr="000A0C78">
        <w:rPr>
          <w:rFonts w:ascii="Arial" w:hAnsi="Arial" w:cs="Arial"/>
          <w:b/>
          <w:bCs/>
          <w:i/>
          <w:iCs/>
          <w:sz w:val="18"/>
          <w:szCs w:val="18"/>
          <w:lang w:val="en-GB"/>
        </w:rPr>
        <w:t>Housing loans</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Housing loans are classified as loans originated by the fund and are measured at amortised cost.</w:t>
      </w:r>
    </w:p>
    <w:p w:rsidR="00F24EF6" w:rsidRPr="000A0C78" w:rsidRDefault="00F24EF6" w:rsidP="002F1B22">
      <w:pPr>
        <w:spacing w:after="0" w:line="240" w:lineRule="auto"/>
        <w:ind w:left="360"/>
        <w:rPr>
          <w:rFonts w:ascii="Arial" w:hAnsi="Arial" w:cs="Arial"/>
          <w:i/>
          <w:iCs/>
          <w:sz w:val="18"/>
          <w:szCs w:val="18"/>
          <w:lang w:val="en-GB"/>
        </w:rPr>
      </w:pPr>
    </w:p>
    <w:p w:rsidR="00F24EF6" w:rsidRPr="000A0C78" w:rsidRDefault="00F24EF6" w:rsidP="0028788D">
      <w:pPr>
        <w:spacing w:after="0" w:line="240" w:lineRule="auto"/>
        <w:rPr>
          <w:rFonts w:ascii="Arial" w:hAnsi="Arial" w:cs="Arial"/>
          <w:b/>
          <w:bCs/>
          <w:i/>
          <w:iCs/>
          <w:sz w:val="18"/>
          <w:szCs w:val="18"/>
          <w:lang w:val="en-GB"/>
        </w:rPr>
      </w:pPr>
      <w:r w:rsidRPr="000A0C78">
        <w:rPr>
          <w:rFonts w:ascii="Arial" w:hAnsi="Arial" w:cs="Arial"/>
          <w:b/>
          <w:bCs/>
          <w:i/>
          <w:iCs/>
          <w:sz w:val="18"/>
          <w:szCs w:val="18"/>
          <w:lang w:val="en-GB"/>
        </w:rPr>
        <w:t>Other loans</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Other loans are non-derivative financial assets with fixed or determined payments that are not quoted in an active market and are recognised when the asset is acquired using trade date accounting.</w:t>
      </w:r>
    </w:p>
    <w:p w:rsidR="00F24EF6" w:rsidRPr="000A0C78" w:rsidRDefault="00F24EF6" w:rsidP="002F1B22">
      <w:pPr>
        <w:spacing w:after="0" w:line="240" w:lineRule="auto"/>
        <w:ind w:left="360"/>
        <w:rPr>
          <w:rFonts w:ascii="Arial" w:hAnsi="Arial" w:cs="Arial"/>
          <w:i/>
          <w:sz w:val="18"/>
          <w:szCs w:val="18"/>
          <w:lang w:val="en-GB"/>
        </w:rPr>
      </w:pPr>
    </w:p>
    <w:p w:rsidR="00F24EF6" w:rsidRPr="000A0C78" w:rsidRDefault="00F24EF6" w:rsidP="0028788D">
      <w:pPr>
        <w:spacing w:after="0" w:line="240" w:lineRule="auto"/>
        <w:rPr>
          <w:rFonts w:ascii="Arial" w:hAnsi="Arial" w:cs="Arial"/>
          <w:b/>
          <w:bCs/>
          <w:i/>
          <w:sz w:val="18"/>
          <w:szCs w:val="18"/>
          <w:lang w:val="en-GB"/>
        </w:rPr>
      </w:pPr>
      <w:r w:rsidRPr="000A0C78">
        <w:rPr>
          <w:rFonts w:ascii="Arial" w:hAnsi="Arial" w:cs="Arial"/>
          <w:b/>
          <w:bCs/>
          <w:i/>
          <w:iCs/>
          <w:sz w:val="18"/>
          <w:szCs w:val="18"/>
          <w:lang w:val="en-GB"/>
        </w:rPr>
        <w:t>Insurance policies</w:t>
      </w:r>
    </w:p>
    <w:p w:rsidR="00F24EF6" w:rsidRPr="000A0C78" w:rsidRDefault="00F24EF6" w:rsidP="000B6698">
      <w:pPr>
        <w:numPr>
          <w:ilvl w:val="0"/>
          <w:numId w:val="38"/>
        </w:numPr>
        <w:spacing w:after="0" w:line="240" w:lineRule="auto"/>
        <w:rPr>
          <w:rFonts w:ascii="Arial" w:hAnsi="Arial" w:cs="Arial"/>
          <w:i/>
          <w:sz w:val="18"/>
          <w:szCs w:val="18"/>
          <w:u w:val="single"/>
          <w:lang w:val="en-GB"/>
        </w:rPr>
      </w:pPr>
      <w:r w:rsidRPr="000A0C78">
        <w:rPr>
          <w:rFonts w:ascii="Arial" w:hAnsi="Arial" w:cs="Arial"/>
          <w:i/>
          <w:sz w:val="18"/>
          <w:szCs w:val="18"/>
          <w:u w:val="single"/>
          <w:lang w:val="en-GB"/>
        </w:rPr>
        <w:t>Linked policies</w:t>
      </w:r>
    </w:p>
    <w:p w:rsidR="00F24EF6" w:rsidRPr="000A0C78" w:rsidRDefault="00F24EF6" w:rsidP="002F1B22">
      <w:pPr>
        <w:spacing w:after="0" w:line="240" w:lineRule="auto"/>
        <w:ind w:left="720"/>
        <w:rPr>
          <w:rFonts w:ascii="Arial" w:hAnsi="Arial" w:cs="Arial"/>
          <w:i/>
          <w:sz w:val="18"/>
          <w:szCs w:val="18"/>
          <w:lang w:val="en-GB"/>
        </w:rPr>
      </w:pPr>
      <w:r w:rsidRPr="000A0C78">
        <w:rPr>
          <w:rFonts w:ascii="Arial" w:hAnsi="Arial" w:cs="Arial"/>
          <w:i/>
          <w:sz w:val="18"/>
          <w:szCs w:val="18"/>
          <w:lang w:val="en-GB"/>
        </w:rPr>
        <w:t>Insurance policies linked to listed investments are valued at fair value and are therefore equivalent to market value of the underlying assets as certified by the Investment Insurers concerned.</w:t>
      </w:r>
    </w:p>
    <w:p w:rsidR="00F24EF6" w:rsidRPr="000A0C78" w:rsidRDefault="00F24EF6" w:rsidP="000B6698">
      <w:pPr>
        <w:numPr>
          <w:ilvl w:val="0"/>
          <w:numId w:val="38"/>
        </w:numPr>
        <w:spacing w:after="0" w:line="240" w:lineRule="auto"/>
        <w:rPr>
          <w:rFonts w:ascii="Arial" w:hAnsi="Arial" w:cs="Arial"/>
          <w:i/>
          <w:sz w:val="18"/>
          <w:szCs w:val="18"/>
          <w:u w:val="single"/>
          <w:lang w:val="en-GB"/>
        </w:rPr>
      </w:pPr>
      <w:r w:rsidRPr="000A0C78">
        <w:rPr>
          <w:rFonts w:ascii="Arial" w:hAnsi="Arial" w:cs="Arial"/>
          <w:i/>
          <w:sz w:val="18"/>
          <w:szCs w:val="18"/>
          <w:u w:val="single"/>
          <w:lang w:val="en-GB"/>
        </w:rPr>
        <w:t>Non-linked policies</w:t>
      </w:r>
    </w:p>
    <w:p w:rsidR="003F0DD7" w:rsidRDefault="003F0DD7" w:rsidP="002F1B22">
      <w:pPr>
        <w:spacing w:after="0" w:line="240" w:lineRule="auto"/>
        <w:ind w:left="720"/>
        <w:rPr>
          <w:rFonts w:ascii="Arial" w:hAnsi="Arial" w:cs="Arial"/>
          <w:i/>
          <w:sz w:val="18"/>
          <w:szCs w:val="18"/>
          <w:lang w:val="en-GB"/>
        </w:rPr>
      </w:pPr>
      <w:r w:rsidRPr="003F0DD7">
        <w:rPr>
          <w:rFonts w:ascii="Arial" w:hAnsi="Arial" w:cs="Arial"/>
          <w:i/>
          <w:sz w:val="18"/>
          <w:szCs w:val="18"/>
          <w:lang w:val="en-GB"/>
        </w:rPr>
        <w:t xml:space="preserve">Non-linked investment policies with insurers are valued on the basis of the policyholder’s retrospective contribution to assets (i.e. accumulation at the actual investment return achieved on gross premiums). Guaranteed insurance policies are valued at fair value, which is equivalent to the guaranteed amount and non-vested bonuses as certified by the Investment Insurers concerned  at inception of the contract.   </w:t>
      </w:r>
    </w:p>
    <w:p w:rsidR="00F24EF6" w:rsidRPr="000A0C78" w:rsidRDefault="00F24EF6" w:rsidP="000B6698">
      <w:pPr>
        <w:pStyle w:val="ListParagraph"/>
        <w:numPr>
          <w:ilvl w:val="0"/>
          <w:numId w:val="40"/>
        </w:numPr>
        <w:rPr>
          <w:i/>
          <w:sz w:val="18"/>
          <w:szCs w:val="18"/>
          <w:u w:val="single"/>
        </w:rPr>
      </w:pPr>
      <w:r w:rsidRPr="000A0C78">
        <w:rPr>
          <w:i/>
          <w:sz w:val="18"/>
          <w:szCs w:val="18"/>
          <w:u w:val="single"/>
        </w:rPr>
        <w:t>Pensioner annuity policies</w:t>
      </w:r>
    </w:p>
    <w:p w:rsidR="00F24EF6" w:rsidRPr="000A0C78" w:rsidRDefault="00F24EF6" w:rsidP="002F1B22">
      <w:pPr>
        <w:spacing w:after="0" w:line="240" w:lineRule="auto"/>
        <w:ind w:left="720"/>
        <w:rPr>
          <w:rFonts w:ascii="Arial" w:hAnsi="Arial" w:cs="Arial"/>
          <w:i/>
          <w:sz w:val="18"/>
          <w:szCs w:val="18"/>
          <w:lang w:val="en-GB"/>
        </w:rPr>
      </w:pPr>
      <w:r w:rsidRPr="000A0C78">
        <w:rPr>
          <w:rFonts w:ascii="Arial" w:hAnsi="Arial" w:cs="Arial"/>
          <w:i/>
          <w:sz w:val="18"/>
          <w:szCs w:val="18"/>
          <w:lang w:val="en-GB"/>
        </w:rPr>
        <w:t>Pensioner annuity policies purchased in the name of the fund are disclosed as an asset of the fund and included under investments.  The corresponding pensioner liability is included under accumulated funds.  These policies are valued, equivalent to the market value as certified by the insurer.</w:t>
      </w:r>
    </w:p>
    <w:p w:rsidR="00C627FC" w:rsidRPr="000A0C78" w:rsidRDefault="00C627FC" w:rsidP="002F1B22">
      <w:pPr>
        <w:spacing w:after="0" w:line="240" w:lineRule="auto"/>
        <w:ind w:left="720"/>
        <w:rPr>
          <w:rFonts w:ascii="Arial" w:hAnsi="Arial" w:cs="Arial"/>
          <w:i/>
          <w:sz w:val="18"/>
          <w:szCs w:val="18"/>
          <w:lang w:val="en-GB"/>
        </w:rPr>
      </w:pPr>
    </w:p>
    <w:p w:rsidR="00F24EF6" w:rsidRPr="000A0C78" w:rsidRDefault="00F24EF6" w:rsidP="002F1B22">
      <w:pPr>
        <w:spacing w:after="0" w:line="240" w:lineRule="auto"/>
        <w:ind w:left="720"/>
        <w:rPr>
          <w:rFonts w:ascii="Arial" w:hAnsi="Arial" w:cs="Arial"/>
          <w:i/>
          <w:sz w:val="18"/>
          <w:szCs w:val="18"/>
          <w:lang w:val="en-GB"/>
        </w:rPr>
      </w:pPr>
    </w:p>
    <w:p w:rsidR="00F24EF6" w:rsidRPr="000A0C78" w:rsidRDefault="00F24EF6" w:rsidP="0028788D">
      <w:pPr>
        <w:rPr>
          <w:b/>
          <w:bCs/>
          <w:i/>
          <w:sz w:val="18"/>
          <w:szCs w:val="18"/>
        </w:rPr>
      </w:pPr>
      <w:r w:rsidRPr="000A0C78">
        <w:rPr>
          <w:b/>
          <w:bCs/>
          <w:i/>
          <w:sz w:val="18"/>
          <w:szCs w:val="18"/>
        </w:rPr>
        <w:t>Investment property</w:t>
      </w:r>
    </w:p>
    <w:p w:rsidR="00F24EF6" w:rsidRPr="000A0C78" w:rsidRDefault="00F24EF6" w:rsidP="00C627FC">
      <w:pPr>
        <w:spacing w:after="0" w:line="240" w:lineRule="auto"/>
        <w:ind w:left="426"/>
        <w:rPr>
          <w:rFonts w:ascii="Arial" w:hAnsi="Arial" w:cs="Arial"/>
          <w:i/>
          <w:sz w:val="18"/>
          <w:szCs w:val="18"/>
          <w:lang w:val="en-GB"/>
        </w:rPr>
      </w:pPr>
      <w:r w:rsidRPr="000A0C78">
        <w:rPr>
          <w:rFonts w:ascii="Arial" w:hAnsi="Arial" w:cs="Arial"/>
          <w:i/>
          <w:sz w:val="18"/>
          <w:szCs w:val="18"/>
          <w:lang w:val="en-GB"/>
        </w:rPr>
        <w:t>Investment properties are held to earn rental income and appreciate capital value.  Owner-occupied properties are held for administrative purposes.  This distinguishes owner-occupied properties from investment properties.</w:t>
      </w:r>
    </w:p>
    <w:p w:rsidR="00F24EF6" w:rsidRPr="000A0C78" w:rsidRDefault="00F24EF6" w:rsidP="00C627FC">
      <w:pPr>
        <w:spacing w:after="0" w:line="240" w:lineRule="auto"/>
        <w:ind w:left="426"/>
        <w:rPr>
          <w:rFonts w:ascii="Arial" w:hAnsi="Arial" w:cs="Arial"/>
          <w:i/>
          <w:sz w:val="18"/>
          <w:szCs w:val="18"/>
          <w:lang w:val="en-GB"/>
        </w:rPr>
      </w:pPr>
      <w:r w:rsidRPr="000A0C78">
        <w:rPr>
          <w:rFonts w:ascii="Arial" w:hAnsi="Arial" w:cs="Arial"/>
          <w:i/>
          <w:sz w:val="18"/>
          <w:szCs w:val="18"/>
          <w:lang w:val="en-GB"/>
        </w:rPr>
        <w:t>Investment properties are accounted for by means of the fair value model and are carried at market value determined annually by external independent professional valuers. Fair value adjustments are included in the net surplus or deficit for the period. Investment properties are not subject to depreciation.</w:t>
      </w:r>
    </w:p>
    <w:p w:rsidR="00C627FC" w:rsidRPr="000A0C78" w:rsidRDefault="00C627FC" w:rsidP="00C627FC">
      <w:pPr>
        <w:spacing w:after="0" w:line="240" w:lineRule="auto"/>
        <w:ind w:left="426"/>
        <w:rPr>
          <w:rFonts w:ascii="Arial" w:hAnsi="Arial" w:cs="Arial"/>
          <w:i/>
          <w:sz w:val="18"/>
          <w:szCs w:val="18"/>
          <w:lang w:val="en-GB"/>
        </w:rPr>
      </w:pPr>
    </w:p>
    <w:p w:rsidR="00C627FC" w:rsidRPr="000A0C78" w:rsidRDefault="00C627FC" w:rsidP="00C627FC">
      <w:pPr>
        <w:spacing w:after="0" w:line="240" w:lineRule="auto"/>
        <w:ind w:left="426"/>
        <w:rPr>
          <w:rFonts w:ascii="Arial" w:hAnsi="Arial" w:cs="Arial"/>
          <w:i/>
          <w:sz w:val="18"/>
          <w:szCs w:val="18"/>
          <w:lang w:val="en-GB"/>
        </w:rPr>
      </w:pPr>
    </w:p>
    <w:p w:rsidR="008B3A85" w:rsidRPr="000A0C78" w:rsidRDefault="00C627FC" w:rsidP="0028788D">
      <w:pPr>
        <w:spacing w:after="0" w:line="240" w:lineRule="auto"/>
        <w:rPr>
          <w:rFonts w:ascii="Arial" w:hAnsi="Arial" w:cs="Arial"/>
          <w:i/>
          <w:sz w:val="18"/>
          <w:szCs w:val="18"/>
          <w:lang w:val="en-GB"/>
        </w:rPr>
      </w:pPr>
      <w:r w:rsidRPr="000A0C78">
        <w:rPr>
          <w:b/>
          <w:bCs/>
          <w:i/>
          <w:sz w:val="18"/>
          <w:szCs w:val="18"/>
        </w:rPr>
        <w:t>Property and Land</w:t>
      </w:r>
      <w:r w:rsidR="008B3A85" w:rsidRPr="000A0C78">
        <w:rPr>
          <w:rFonts w:ascii="Arial" w:hAnsi="Arial" w:cs="Arial"/>
          <w:i/>
          <w:sz w:val="18"/>
          <w:szCs w:val="18"/>
          <w:lang w:val="en-GB"/>
        </w:rPr>
        <w:t xml:space="preserve"> </w:t>
      </w:r>
    </w:p>
    <w:p w:rsidR="008B3A85" w:rsidRPr="000A0C78" w:rsidRDefault="008B3A85" w:rsidP="008B3A85">
      <w:pPr>
        <w:spacing w:after="0" w:line="240" w:lineRule="auto"/>
        <w:ind w:left="360"/>
        <w:rPr>
          <w:rFonts w:ascii="Arial" w:hAnsi="Arial" w:cs="Arial"/>
          <w:i/>
          <w:sz w:val="18"/>
          <w:szCs w:val="18"/>
          <w:lang w:val="en-GB"/>
        </w:rPr>
      </w:pPr>
      <w:r w:rsidRPr="000A0C78">
        <w:rPr>
          <w:rFonts w:ascii="Arial" w:hAnsi="Arial" w:cs="Arial"/>
          <w:i/>
          <w:sz w:val="18"/>
          <w:szCs w:val="18"/>
          <w:lang w:val="en-GB"/>
        </w:rPr>
        <w:t xml:space="preserve">Property </w:t>
      </w:r>
      <w:r w:rsidR="005C7F96" w:rsidRPr="000A0C78">
        <w:rPr>
          <w:rFonts w:ascii="Arial" w:hAnsi="Arial" w:cs="Arial"/>
          <w:i/>
          <w:sz w:val="18"/>
          <w:szCs w:val="18"/>
          <w:lang w:val="en-GB"/>
        </w:rPr>
        <w:t>is</w:t>
      </w:r>
      <w:r w:rsidRPr="000A0C78">
        <w:rPr>
          <w:rFonts w:ascii="Arial" w:hAnsi="Arial" w:cs="Arial"/>
          <w:i/>
          <w:sz w:val="18"/>
          <w:szCs w:val="18"/>
          <w:lang w:val="en-GB"/>
        </w:rPr>
        <w:t xml:space="preserve"> initially recorded at cost.  Land and buildings are subsequently shown at market value, based on triennial valuations by external independent valuers, less subsequent depreciation.  The remaining property and plant is stated at historical cost less depreciation.  Increases in the carrying amount arising on revaluation are credited to the revaluation reserve.</w:t>
      </w:r>
    </w:p>
    <w:p w:rsidR="008B3A85" w:rsidRPr="000A0C78" w:rsidRDefault="008B3A85" w:rsidP="008B3A85">
      <w:pPr>
        <w:spacing w:after="0" w:line="240" w:lineRule="auto"/>
        <w:ind w:left="360"/>
        <w:rPr>
          <w:rFonts w:ascii="Arial" w:hAnsi="Arial" w:cs="Arial"/>
          <w:i/>
          <w:sz w:val="18"/>
          <w:szCs w:val="18"/>
          <w:lang w:val="en-GB"/>
        </w:rPr>
      </w:pPr>
      <w:r w:rsidRPr="000A0C78">
        <w:rPr>
          <w:rFonts w:ascii="Arial" w:hAnsi="Arial" w:cs="Arial"/>
          <w:i/>
          <w:sz w:val="18"/>
          <w:szCs w:val="18"/>
          <w:lang w:val="en-GB"/>
        </w:rPr>
        <w:t>Decreases that offset previous increases of the same asset are charged against the revaluation reserve; all other decreases are charged to the income statement.  Each period the difference between depreciation based on the revalued carrying amount of the assets (the depreciation charged to the Statement of Changes in Net Assets and Funds) and depreciation based on the asset’s original cost is transferred from the revaluation reserve to accumulated funds.</w:t>
      </w:r>
    </w:p>
    <w:p w:rsidR="008B3A85" w:rsidRPr="000A0C78" w:rsidRDefault="008B3A85" w:rsidP="008B3A85">
      <w:pPr>
        <w:spacing w:after="0" w:line="240" w:lineRule="auto"/>
        <w:ind w:left="360"/>
        <w:rPr>
          <w:rFonts w:ascii="Arial" w:hAnsi="Arial" w:cs="Arial"/>
          <w:i/>
          <w:sz w:val="18"/>
          <w:szCs w:val="18"/>
          <w:lang w:val="en-GB"/>
        </w:rPr>
      </w:pPr>
      <w:r w:rsidRPr="000A0C78">
        <w:rPr>
          <w:rFonts w:ascii="Arial" w:hAnsi="Arial" w:cs="Arial"/>
          <w:i/>
          <w:sz w:val="18"/>
          <w:szCs w:val="18"/>
          <w:lang w:val="en-GB"/>
        </w:rPr>
        <w:t>Depreciation is calculated on the straight-line method to write off the cost of each asset, or the re-valued amounts, to their residual values over their estimated useful life as follows:</w:t>
      </w:r>
    </w:p>
    <w:p w:rsidR="008B3A85" w:rsidRPr="000A0C78" w:rsidRDefault="008B3A85" w:rsidP="008B3A85">
      <w:pPr>
        <w:spacing w:after="0" w:line="240" w:lineRule="auto"/>
        <w:ind w:left="360"/>
        <w:rPr>
          <w:rFonts w:ascii="Arial" w:hAnsi="Arial" w:cs="Arial"/>
          <w:i/>
          <w:sz w:val="18"/>
          <w:szCs w:val="18"/>
          <w:lang w:val="en-GB"/>
        </w:rPr>
      </w:pPr>
    </w:p>
    <w:tbl>
      <w:tblPr>
        <w:tblW w:w="5850" w:type="dxa"/>
        <w:tblInd w:w="2" w:type="dxa"/>
        <w:tblLayout w:type="fixed"/>
        <w:tblLook w:val="0000" w:firstRow="0" w:lastRow="0" w:firstColumn="0" w:lastColumn="0" w:noHBand="0" w:noVBand="0"/>
      </w:tblPr>
      <w:tblGrid>
        <w:gridCol w:w="3796"/>
        <w:gridCol w:w="2054"/>
      </w:tblGrid>
      <w:tr w:rsidR="008B3A85" w:rsidRPr="000A0C78" w:rsidTr="008B3A85">
        <w:tc>
          <w:tcPr>
            <w:tcW w:w="3796" w:type="dxa"/>
          </w:tcPr>
          <w:p w:rsidR="008B3A85" w:rsidRPr="000A0C78" w:rsidRDefault="008B3A85" w:rsidP="008B3A85">
            <w:pPr>
              <w:spacing w:after="0" w:line="240" w:lineRule="auto"/>
              <w:rPr>
                <w:rFonts w:ascii="Arial" w:hAnsi="Arial" w:cs="Arial"/>
                <w:i/>
                <w:sz w:val="18"/>
                <w:szCs w:val="18"/>
                <w:lang w:val="en-GB"/>
              </w:rPr>
            </w:pPr>
            <w:r w:rsidRPr="000A0C78">
              <w:rPr>
                <w:rFonts w:ascii="Arial" w:hAnsi="Arial" w:cs="Arial"/>
                <w:i/>
                <w:sz w:val="18"/>
                <w:szCs w:val="18"/>
                <w:lang w:val="en-GB"/>
              </w:rPr>
              <w:tab/>
              <w:t>Buildings</w:t>
            </w:r>
          </w:p>
        </w:tc>
        <w:tc>
          <w:tcPr>
            <w:tcW w:w="2054" w:type="dxa"/>
          </w:tcPr>
          <w:p w:rsidR="008B3A85" w:rsidRPr="000A0C78" w:rsidRDefault="008B3A85" w:rsidP="008B3A85">
            <w:pPr>
              <w:spacing w:after="0" w:line="240" w:lineRule="auto"/>
              <w:rPr>
                <w:rFonts w:ascii="Arial" w:hAnsi="Arial" w:cs="Arial"/>
                <w:i/>
                <w:sz w:val="18"/>
                <w:szCs w:val="18"/>
                <w:lang w:val="en-GB"/>
              </w:rPr>
            </w:pPr>
            <w:r w:rsidRPr="000A0C78">
              <w:rPr>
                <w:rFonts w:ascii="Arial" w:hAnsi="Arial" w:cs="Arial"/>
                <w:i/>
                <w:sz w:val="18"/>
                <w:szCs w:val="18"/>
                <w:lang w:val="en-GB"/>
              </w:rPr>
              <w:t>25 – 40 years</w:t>
            </w:r>
          </w:p>
        </w:tc>
      </w:tr>
    </w:tbl>
    <w:p w:rsidR="00C627FC" w:rsidRPr="000A0C78" w:rsidRDefault="00C627FC" w:rsidP="008B3A85">
      <w:pPr>
        <w:pStyle w:val="ListParagraph"/>
        <w:ind w:left="426"/>
        <w:rPr>
          <w:b/>
          <w:bCs/>
          <w:i/>
          <w:sz w:val="18"/>
          <w:szCs w:val="18"/>
        </w:rPr>
      </w:pPr>
    </w:p>
    <w:p w:rsidR="008B3A85" w:rsidRPr="000A0C78" w:rsidRDefault="008B3A85" w:rsidP="008B3A85">
      <w:pPr>
        <w:spacing w:after="0" w:line="240" w:lineRule="auto"/>
        <w:ind w:left="360"/>
        <w:rPr>
          <w:rFonts w:ascii="Arial" w:hAnsi="Arial" w:cs="Arial"/>
          <w:i/>
          <w:sz w:val="18"/>
          <w:szCs w:val="18"/>
          <w:lang w:val="en-GB"/>
        </w:rPr>
      </w:pPr>
      <w:r w:rsidRPr="000A0C78">
        <w:rPr>
          <w:rFonts w:ascii="Arial" w:hAnsi="Arial" w:cs="Arial"/>
          <w:i/>
          <w:sz w:val="18"/>
          <w:szCs w:val="18"/>
          <w:lang w:val="en-GB"/>
        </w:rPr>
        <w:t>Land is not depreciated as it is deemed to have an indefinite life.</w:t>
      </w:r>
    </w:p>
    <w:p w:rsidR="008B3A85" w:rsidRPr="000A0C78" w:rsidRDefault="008B3A85" w:rsidP="008B3A85">
      <w:pPr>
        <w:spacing w:after="0" w:line="240" w:lineRule="auto"/>
        <w:ind w:left="360"/>
        <w:rPr>
          <w:rFonts w:ascii="Arial" w:hAnsi="Arial" w:cs="Arial"/>
          <w:i/>
          <w:sz w:val="18"/>
          <w:szCs w:val="18"/>
          <w:lang w:val="en-GB"/>
        </w:rPr>
      </w:pPr>
      <w:r w:rsidRPr="000A0C78">
        <w:rPr>
          <w:rFonts w:ascii="Arial" w:hAnsi="Arial" w:cs="Arial"/>
          <w:i/>
          <w:sz w:val="18"/>
          <w:szCs w:val="18"/>
          <w:lang w:val="en-GB"/>
        </w:rPr>
        <w:t>Where the carrying amount of an asset is greater than its estimated recoverable amount, it is written down immediately to its recoverable amount.  Impairment losses are recognised.</w:t>
      </w:r>
    </w:p>
    <w:p w:rsidR="008B3A85" w:rsidRPr="000A0C78" w:rsidRDefault="008B3A85" w:rsidP="008B3A85">
      <w:pPr>
        <w:spacing w:after="0" w:line="240" w:lineRule="auto"/>
        <w:ind w:left="360"/>
        <w:rPr>
          <w:rFonts w:ascii="Arial" w:hAnsi="Arial" w:cs="Arial"/>
          <w:i/>
          <w:sz w:val="18"/>
          <w:szCs w:val="18"/>
          <w:lang w:val="en-GB"/>
        </w:rPr>
      </w:pPr>
      <w:r w:rsidRPr="000A0C78">
        <w:rPr>
          <w:rFonts w:ascii="Arial" w:hAnsi="Arial" w:cs="Arial"/>
          <w:i/>
          <w:sz w:val="18"/>
          <w:szCs w:val="18"/>
          <w:lang w:val="en-GB"/>
        </w:rPr>
        <w:t>Gains and losses on disposal of property and land are determined by reference to their carrying amount and are taken into account in determining the net surplus or deficit.</w:t>
      </w:r>
    </w:p>
    <w:p w:rsidR="008B3A85" w:rsidRPr="000A0C78" w:rsidRDefault="008B3A85" w:rsidP="0028788D">
      <w:pPr>
        <w:spacing w:after="0" w:line="240" w:lineRule="auto"/>
        <w:ind w:left="360"/>
        <w:rPr>
          <w:rFonts w:ascii="Arial" w:hAnsi="Arial" w:cs="Arial"/>
          <w:i/>
          <w:sz w:val="18"/>
          <w:szCs w:val="18"/>
          <w:lang w:val="en-GB"/>
        </w:rPr>
      </w:pPr>
      <w:r w:rsidRPr="000A0C78">
        <w:rPr>
          <w:rFonts w:ascii="Arial" w:hAnsi="Arial" w:cs="Arial"/>
          <w:i/>
          <w:sz w:val="18"/>
          <w:szCs w:val="18"/>
          <w:lang w:val="en-GB"/>
        </w:rPr>
        <w:t>Maintenance and repairs, which neither materially add to the value of assets nor appreciably prolong their useful lives, are charged against income.</w:t>
      </w:r>
    </w:p>
    <w:p w:rsidR="00F24EF6" w:rsidRPr="000A0C78" w:rsidRDefault="00F24EF6" w:rsidP="00C627FC">
      <w:pPr>
        <w:spacing w:after="0" w:line="240" w:lineRule="auto"/>
        <w:ind w:left="360" w:hanging="360"/>
        <w:rPr>
          <w:rFonts w:ascii="Arial" w:hAnsi="Arial" w:cs="Arial"/>
          <w:i/>
          <w:sz w:val="18"/>
          <w:szCs w:val="18"/>
          <w:lang w:val="en-GB"/>
        </w:rPr>
      </w:pPr>
    </w:p>
    <w:p w:rsidR="00F24EF6" w:rsidRPr="000A0C78" w:rsidRDefault="0028788D" w:rsidP="0028788D">
      <w:pPr>
        <w:spacing w:line="240" w:lineRule="auto"/>
        <w:jc w:val="both"/>
        <w:rPr>
          <w:rFonts w:ascii="Arial" w:hAnsi="Arial" w:cs="Arial"/>
          <w:b/>
          <w:bCs/>
          <w:i/>
          <w:sz w:val="18"/>
          <w:szCs w:val="18"/>
        </w:rPr>
      </w:pPr>
      <w:r w:rsidRPr="000A0C78">
        <w:rPr>
          <w:rFonts w:ascii="Arial" w:hAnsi="Arial" w:cs="Arial"/>
          <w:b/>
          <w:bCs/>
          <w:i/>
          <w:sz w:val="18"/>
          <w:szCs w:val="18"/>
        </w:rPr>
        <w:t>Derivatives</w:t>
      </w:r>
    </w:p>
    <w:p w:rsidR="00F24EF6" w:rsidRPr="000A0C78" w:rsidRDefault="00F24EF6" w:rsidP="0028788D">
      <w:pPr>
        <w:spacing w:after="0" w:line="240" w:lineRule="auto"/>
        <w:ind w:left="720" w:hanging="294"/>
        <w:jc w:val="both"/>
        <w:rPr>
          <w:rFonts w:ascii="Arial" w:hAnsi="Arial" w:cs="Arial"/>
          <w:i/>
          <w:sz w:val="18"/>
          <w:szCs w:val="18"/>
          <w:lang w:val="en-GB"/>
        </w:rPr>
      </w:pPr>
      <w:r w:rsidRPr="000A0C78">
        <w:rPr>
          <w:rFonts w:ascii="Arial" w:hAnsi="Arial" w:cs="Arial"/>
          <w:i/>
          <w:sz w:val="18"/>
          <w:szCs w:val="18"/>
          <w:lang w:val="en-GB"/>
        </w:rPr>
        <w:t xml:space="preserve">Derivative contracts are entered into mainly to hedge exposure to equities. </w:t>
      </w:r>
    </w:p>
    <w:p w:rsidR="00F24EF6" w:rsidRDefault="00F24EF6" w:rsidP="00C627FC">
      <w:pPr>
        <w:spacing w:after="0" w:line="240" w:lineRule="auto"/>
        <w:ind w:left="426"/>
        <w:jc w:val="both"/>
        <w:rPr>
          <w:rFonts w:ascii="Arial" w:hAnsi="Arial" w:cs="Arial"/>
          <w:i/>
          <w:sz w:val="18"/>
          <w:szCs w:val="18"/>
          <w:lang w:val="en-GB"/>
        </w:rPr>
      </w:pPr>
      <w:r w:rsidRPr="000A0C78">
        <w:rPr>
          <w:rFonts w:ascii="Arial" w:hAnsi="Arial" w:cs="Arial"/>
          <w:i/>
          <w:sz w:val="18"/>
          <w:szCs w:val="18"/>
          <w:lang w:val="en-GB"/>
        </w:rPr>
        <w:t>The parameters are defined in terms of the investment policy statement approved by the Board of Fund.</w:t>
      </w:r>
    </w:p>
    <w:p w:rsidR="003D05C4" w:rsidRDefault="003D05C4" w:rsidP="00C627FC">
      <w:pPr>
        <w:spacing w:after="0" w:line="240" w:lineRule="auto"/>
        <w:ind w:left="426"/>
        <w:jc w:val="both"/>
        <w:rPr>
          <w:rFonts w:ascii="Arial" w:hAnsi="Arial" w:cs="Arial"/>
          <w:i/>
          <w:sz w:val="18"/>
          <w:szCs w:val="18"/>
          <w:lang w:val="en-GB"/>
        </w:rPr>
      </w:pPr>
    </w:p>
    <w:p w:rsidR="003D05C4" w:rsidRPr="00A61DAA" w:rsidRDefault="003D05C4" w:rsidP="003D05C4">
      <w:pPr>
        <w:spacing w:after="0" w:line="240" w:lineRule="auto"/>
        <w:ind w:left="360" w:hanging="360"/>
        <w:rPr>
          <w:rFonts w:ascii="Arial" w:hAnsi="Arial" w:cs="Arial"/>
          <w:b/>
          <w:bCs/>
          <w:sz w:val="20"/>
          <w:szCs w:val="20"/>
          <w:lang w:val="en-GB"/>
        </w:rPr>
      </w:pPr>
      <w:r w:rsidRPr="00A61DAA">
        <w:rPr>
          <w:rFonts w:ascii="Arial" w:hAnsi="Arial" w:cs="Arial"/>
          <w:b/>
          <w:bCs/>
          <w:sz w:val="20"/>
          <w:szCs w:val="20"/>
          <w:lang w:val="en-GB"/>
        </w:rPr>
        <w:lastRenderedPageBreak/>
        <w:t>NOTES TO THE FINANCIAL STATEMENTS - CONTINUED</w:t>
      </w:r>
    </w:p>
    <w:p w:rsidR="003D05C4" w:rsidRPr="00A61DAA" w:rsidRDefault="003D05C4" w:rsidP="003D05C4">
      <w:pPr>
        <w:spacing w:after="0" w:line="240" w:lineRule="auto"/>
        <w:rPr>
          <w:rFonts w:ascii="Arial" w:hAnsi="Arial" w:cs="Arial"/>
          <w:b/>
          <w:bCs/>
          <w:sz w:val="20"/>
          <w:szCs w:val="20"/>
          <w:lang w:val="en-GB"/>
        </w:rPr>
      </w:pPr>
      <w:r w:rsidRPr="00A61DAA">
        <w:rPr>
          <w:rFonts w:ascii="Arial" w:hAnsi="Arial" w:cs="Arial"/>
          <w:b/>
          <w:bCs/>
          <w:sz w:val="20"/>
          <w:szCs w:val="20"/>
          <w:lang w:val="en-GB"/>
        </w:rPr>
        <w:t>For the period ended …</w:t>
      </w:r>
    </w:p>
    <w:p w:rsidR="003D05C4" w:rsidRPr="00A61DAA" w:rsidRDefault="003D05C4" w:rsidP="003D05C4">
      <w:pPr>
        <w:spacing w:after="0" w:line="240" w:lineRule="auto"/>
        <w:rPr>
          <w:rFonts w:ascii="Arial" w:hAnsi="Arial" w:cs="Arial"/>
          <w:b/>
          <w:bCs/>
          <w:sz w:val="20"/>
          <w:szCs w:val="20"/>
          <w:lang w:val="en-GB"/>
        </w:rPr>
      </w:pPr>
    </w:p>
    <w:p w:rsidR="003D05C4" w:rsidRPr="00A61DAA" w:rsidRDefault="003D05C4" w:rsidP="003D05C4">
      <w:pPr>
        <w:spacing w:after="0" w:line="240" w:lineRule="auto"/>
        <w:rPr>
          <w:rFonts w:ascii="Arial" w:hAnsi="Arial" w:cs="Arial"/>
          <w:b/>
          <w:bCs/>
          <w:sz w:val="18"/>
          <w:szCs w:val="18"/>
          <w:lang w:val="en-GB"/>
        </w:rPr>
      </w:pPr>
      <w:r w:rsidRPr="00A61DAA">
        <w:rPr>
          <w:rFonts w:ascii="Arial" w:hAnsi="Arial" w:cs="Arial"/>
          <w:b/>
          <w:bCs/>
          <w:sz w:val="18"/>
          <w:szCs w:val="18"/>
          <w:lang w:val="en-GB"/>
        </w:rPr>
        <w:t>PRINCIPAL ACCOUNTING POLICIES - CONTINUED</w:t>
      </w:r>
    </w:p>
    <w:p w:rsidR="003D05C4" w:rsidRDefault="003D05C4" w:rsidP="003D05C4">
      <w:pPr>
        <w:spacing w:after="0" w:line="240" w:lineRule="auto"/>
        <w:ind w:left="426" w:hanging="426"/>
        <w:jc w:val="both"/>
        <w:rPr>
          <w:rFonts w:ascii="Arial" w:hAnsi="Arial" w:cs="Arial"/>
          <w:b/>
          <w:i/>
          <w:sz w:val="18"/>
          <w:szCs w:val="18"/>
          <w:lang w:val="en-GB"/>
        </w:rPr>
      </w:pPr>
    </w:p>
    <w:p w:rsidR="003D05C4" w:rsidRDefault="003D05C4" w:rsidP="003D05C4">
      <w:pPr>
        <w:spacing w:after="0" w:line="240" w:lineRule="auto"/>
        <w:ind w:left="426" w:hanging="426"/>
        <w:jc w:val="both"/>
        <w:rPr>
          <w:rFonts w:ascii="Arial" w:hAnsi="Arial" w:cs="Arial"/>
          <w:b/>
          <w:i/>
          <w:sz w:val="18"/>
          <w:szCs w:val="18"/>
          <w:lang w:val="en-GB"/>
        </w:rPr>
      </w:pPr>
    </w:p>
    <w:p w:rsidR="003D05C4" w:rsidRDefault="003D05C4" w:rsidP="003D05C4">
      <w:pPr>
        <w:spacing w:after="0" w:line="240" w:lineRule="auto"/>
        <w:ind w:left="426" w:hanging="426"/>
        <w:jc w:val="both"/>
        <w:rPr>
          <w:rFonts w:ascii="Arial" w:hAnsi="Arial" w:cs="Arial"/>
          <w:b/>
          <w:i/>
          <w:sz w:val="18"/>
          <w:szCs w:val="18"/>
          <w:lang w:val="en-GB"/>
        </w:rPr>
      </w:pPr>
    </w:p>
    <w:p w:rsidR="003D05C4" w:rsidRDefault="003D05C4" w:rsidP="003D05C4">
      <w:pPr>
        <w:spacing w:after="0" w:line="240" w:lineRule="auto"/>
        <w:ind w:left="426" w:hanging="426"/>
        <w:jc w:val="both"/>
        <w:rPr>
          <w:rFonts w:ascii="Arial" w:hAnsi="Arial" w:cs="Arial"/>
          <w:b/>
          <w:i/>
          <w:sz w:val="18"/>
          <w:szCs w:val="18"/>
          <w:lang w:val="en-GB"/>
        </w:rPr>
      </w:pPr>
    </w:p>
    <w:p w:rsidR="003D05C4" w:rsidRPr="003D05C4" w:rsidRDefault="003D05C4" w:rsidP="003D05C4">
      <w:pPr>
        <w:spacing w:after="0" w:line="240" w:lineRule="auto"/>
        <w:ind w:left="426" w:hanging="426"/>
        <w:jc w:val="both"/>
        <w:rPr>
          <w:rFonts w:ascii="Arial" w:hAnsi="Arial" w:cs="Arial"/>
          <w:b/>
          <w:i/>
          <w:sz w:val="18"/>
          <w:szCs w:val="18"/>
          <w:lang w:val="en-GB"/>
        </w:rPr>
      </w:pPr>
      <w:r w:rsidRPr="003D05C4">
        <w:rPr>
          <w:rFonts w:ascii="Arial" w:hAnsi="Arial" w:cs="Arial"/>
          <w:b/>
          <w:i/>
          <w:sz w:val="18"/>
          <w:szCs w:val="18"/>
          <w:lang w:val="en-GB"/>
        </w:rPr>
        <w:t>Asset impairment</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Asset impairment tests are applied annually to assets whose measurement basis is historic cost or historic cost as adjusted for revaluations.  An impairment loss is recognised when as asset’s carrying value exceeds its recoverable amount.  Impairment losses are initially adjusted against any applicable revaluation reserve then expensed in the statement of changes in net assets and funds.  If the impairment loss for an asset exceeds the carrying value of the asset the excess is recognised as a provision.</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The recoverable value is the higher of the asset’s fair value less costs to sell and its value in use.  Fair value less costs to sell is the amount obtainable from the sale of the asset in an arm’s length transaction between knowledgeable, willing parties, less the cost of disposal.  Value in use is the present value of estimated future cash flows expected to flow from the continuing use of the asset and from its disposal at the end of its useful life.</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If the recoverable amount of an asset subsequently exceeds the carrying value resulting from the application of its accounting policy, an impairment reversal is recognised to that extent.  The impairment reversal is applied in reverse order to the impairment loss.</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jc w:val="both"/>
        <w:rPr>
          <w:rFonts w:ascii="Arial" w:hAnsi="Arial" w:cs="Arial"/>
          <w:b/>
          <w:i/>
          <w:sz w:val="18"/>
          <w:szCs w:val="18"/>
          <w:lang w:val="en-GB"/>
        </w:rPr>
      </w:pPr>
      <w:r w:rsidRPr="003D05C4">
        <w:rPr>
          <w:rFonts w:ascii="Arial" w:hAnsi="Arial" w:cs="Arial"/>
          <w:b/>
          <w:i/>
          <w:sz w:val="18"/>
          <w:szCs w:val="18"/>
          <w:lang w:val="en-GB"/>
        </w:rPr>
        <w:t>Accounts receivable</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Accounts receivable are stated at amortised cost less provision for doubtful debts.</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w:t>
      </w:r>
      <w:r w:rsidRPr="003D05C4">
        <w:rPr>
          <w:rFonts w:ascii="Arial" w:hAnsi="Arial" w:cs="Arial"/>
          <w:i/>
          <w:sz w:val="18"/>
          <w:szCs w:val="18"/>
          <w:lang w:val="en-GB"/>
        </w:rPr>
        <w:tab/>
        <w:t>Cash and cash equivalents</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Cash and cash equivalents are measured at fair value.</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w:t>
      </w:r>
      <w:r w:rsidRPr="003D05C4">
        <w:rPr>
          <w:rFonts w:ascii="Arial" w:hAnsi="Arial" w:cs="Arial"/>
          <w:i/>
          <w:sz w:val="18"/>
          <w:szCs w:val="18"/>
          <w:lang w:val="en-GB"/>
        </w:rPr>
        <w:tab/>
        <w:t>Accounts payable</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Accounts payable are recognised at amortised cost, namely original debt less principal payments and amortisations.</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jc w:val="both"/>
        <w:rPr>
          <w:rFonts w:ascii="Arial" w:hAnsi="Arial" w:cs="Arial"/>
          <w:b/>
          <w:i/>
          <w:sz w:val="18"/>
          <w:szCs w:val="18"/>
          <w:lang w:val="en-GB"/>
        </w:rPr>
      </w:pPr>
      <w:r w:rsidRPr="003D05C4">
        <w:rPr>
          <w:rFonts w:ascii="Arial" w:hAnsi="Arial" w:cs="Arial"/>
          <w:b/>
          <w:i/>
          <w:sz w:val="18"/>
          <w:szCs w:val="18"/>
          <w:lang w:val="en-GB"/>
        </w:rPr>
        <w:t>Provisions</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Provisions are recognised when the fund has a present legal or constructive obligation as a result of past events, for which it is probable that an outflow of economic benefits will be required to settle the obligation, and a reliable estimate can be made of the amount of the obligation.  Where the effect of discounting to present value is material, provisions are adjusted to reflect the time value of money.</w:t>
      </w:r>
    </w:p>
    <w:p w:rsidR="003D05C4" w:rsidRPr="003D05C4" w:rsidRDefault="003D05C4" w:rsidP="003D05C4">
      <w:pPr>
        <w:spacing w:after="0" w:line="240" w:lineRule="auto"/>
        <w:ind w:left="426"/>
        <w:jc w:val="both"/>
        <w:rPr>
          <w:rFonts w:ascii="Arial" w:hAnsi="Arial" w:cs="Arial"/>
          <w:b/>
          <w:i/>
          <w:sz w:val="18"/>
          <w:szCs w:val="18"/>
          <w:lang w:val="en-GB"/>
        </w:rPr>
      </w:pPr>
    </w:p>
    <w:p w:rsidR="003D05C4" w:rsidRPr="003D05C4" w:rsidRDefault="003D05C4" w:rsidP="003D05C4">
      <w:pPr>
        <w:spacing w:after="0" w:line="240" w:lineRule="auto"/>
        <w:jc w:val="both"/>
        <w:rPr>
          <w:rFonts w:ascii="Arial" w:hAnsi="Arial" w:cs="Arial"/>
          <w:b/>
          <w:i/>
          <w:sz w:val="18"/>
          <w:szCs w:val="18"/>
          <w:lang w:val="en-GB"/>
        </w:rPr>
      </w:pPr>
      <w:r w:rsidRPr="003D05C4">
        <w:rPr>
          <w:rFonts w:ascii="Arial" w:hAnsi="Arial" w:cs="Arial"/>
          <w:b/>
          <w:i/>
          <w:sz w:val="18"/>
          <w:szCs w:val="18"/>
          <w:lang w:val="en-GB"/>
        </w:rPr>
        <w:t>Contributions</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Contributions are brought to account on the accrual basis except for voluntary contributions, which are recorded in the period in which they are received.</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jc w:val="both"/>
        <w:rPr>
          <w:rFonts w:ascii="Arial" w:hAnsi="Arial" w:cs="Arial"/>
          <w:b/>
          <w:i/>
          <w:sz w:val="18"/>
          <w:szCs w:val="18"/>
          <w:lang w:val="en-GB"/>
        </w:rPr>
      </w:pPr>
      <w:r w:rsidRPr="003D05C4">
        <w:rPr>
          <w:rFonts w:ascii="Arial" w:hAnsi="Arial" w:cs="Arial"/>
          <w:b/>
          <w:i/>
          <w:sz w:val="18"/>
          <w:szCs w:val="18"/>
          <w:lang w:val="en-GB"/>
        </w:rPr>
        <w:t>Dividend income, insurance policy income, interest and rentals</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w:t>
      </w:r>
      <w:r w:rsidRPr="003D05C4">
        <w:rPr>
          <w:rFonts w:ascii="Arial" w:hAnsi="Arial" w:cs="Arial"/>
          <w:i/>
          <w:sz w:val="18"/>
          <w:szCs w:val="18"/>
          <w:lang w:val="en-GB"/>
        </w:rPr>
        <w:tab/>
        <w:t>Interest is recognised on a time proportion basis, taking account of the principal outstanding and the effective rate over the period to maturity, when it is determined that such income will accrue to the fund.</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w:t>
      </w:r>
      <w:r w:rsidRPr="003D05C4">
        <w:rPr>
          <w:rFonts w:ascii="Arial" w:hAnsi="Arial" w:cs="Arial"/>
          <w:i/>
          <w:sz w:val="18"/>
          <w:szCs w:val="18"/>
          <w:lang w:val="en-GB"/>
        </w:rPr>
        <w:tab/>
        <w:t>Insurance policy income and dividends are recognised when entitlement to revenue is established.</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w:t>
      </w:r>
      <w:r w:rsidRPr="003D05C4">
        <w:rPr>
          <w:rFonts w:ascii="Arial" w:hAnsi="Arial" w:cs="Arial"/>
          <w:i/>
          <w:sz w:val="18"/>
          <w:szCs w:val="18"/>
          <w:lang w:val="en-GB"/>
        </w:rPr>
        <w:tab/>
        <w:t>Rental income is recognised on a straight-line basis over the lease term.</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w:t>
      </w:r>
      <w:r w:rsidRPr="003D05C4">
        <w:rPr>
          <w:rFonts w:ascii="Arial" w:hAnsi="Arial" w:cs="Arial"/>
          <w:i/>
          <w:sz w:val="18"/>
          <w:szCs w:val="18"/>
          <w:lang w:val="en-GB"/>
        </w:rPr>
        <w:tab/>
        <w:t>Gains and losses on subsequent measurement</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Gains and losses on subsequent measurement to fair value of investments and of all other financial instruments are recognised in the net investment income during the period in which the change arises.</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jc w:val="both"/>
        <w:rPr>
          <w:rFonts w:ascii="Arial" w:hAnsi="Arial" w:cs="Arial"/>
          <w:b/>
          <w:i/>
          <w:sz w:val="18"/>
          <w:szCs w:val="18"/>
          <w:lang w:val="en-GB"/>
        </w:rPr>
      </w:pPr>
      <w:r w:rsidRPr="003D05C4">
        <w:rPr>
          <w:rFonts w:ascii="Arial" w:hAnsi="Arial" w:cs="Arial"/>
          <w:b/>
          <w:i/>
          <w:sz w:val="18"/>
          <w:szCs w:val="18"/>
          <w:lang w:val="en-GB"/>
        </w:rPr>
        <w:t>Transfers to and from the fund</w:t>
      </w: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Section 14 and 15B transfers to or form the fund are recognised on approval being granted by the Financial Services Board.  Individual transfers are recognised when the individual member’s transfer is received or paid.</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jc w:val="both"/>
        <w:rPr>
          <w:rFonts w:ascii="Arial" w:hAnsi="Arial" w:cs="Arial"/>
          <w:b/>
          <w:i/>
          <w:sz w:val="18"/>
          <w:szCs w:val="18"/>
          <w:lang w:val="en-GB"/>
        </w:rPr>
      </w:pPr>
      <w:r w:rsidRPr="003D05C4">
        <w:rPr>
          <w:rFonts w:ascii="Arial" w:hAnsi="Arial" w:cs="Arial"/>
          <w:b/>
          <w:i/>
          <w:sz w:val="18"/>
          <w:szCs w:val="18"/>
          <w:lang w:val="en-GB"/>
        </w:rPr>
        <w:t>Comparatives</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0B6698" w:rsidP="003D05C4">
      <w:pPr>
        <w:spacing w:after="0" w:line="240" w:lineRule="auto"/>
        <w:ind w:left="426"/>
        <w:jc w:val="both"/>
        <w:rPr>
          <w:rFonts w:ascii="Arial" w:hAnsi="Arial" w:cs="Arial"/>
          <w:i/>
          <w:sz w:val="18"/>
          <w:szCs w:val="18"/>
          <w:lang w:val="en-GB"/>
        </w:rPr>
      </w:pPr>
      <w:r>
        <w:rPr>
          <w:rFonts w:ascii="Arial" w:hAnsi="Arial" w:cs="Arial"/>
          <w:i/>
          <w:sz w:val="18"/>
          <w:szCs w:val="18"/>
          <w:lang w:val="en-GB"/>
        </w:rPr>
        <w:t xml:space="preserve">Where necessary, </w:t>
      </w:r>
      <w:r w:rsidR="003D05C4" w:rsidRPr="003D05C4">
        <w:rPr>
          <w:rFonts w:ascii="Arial" w:hAnsi="Arial" w:cs="Arial"/>
          <w:i/>
          <w:sz w:val="18"/>
          <w:szCs w:val="18"/>
          <w:lang w:val="en-GB"/>
        </w:rPr>
        <w:t xml:space="preserve">comparative figures have been reclassified to conform to changes in presentation in the current period.  </w:t>
      </w:r>
    </w:p>
    <w:p w:rsidR="003D05C4" w:rsidRPr="003D05C4" w:rsidRDefault="003D05C4" w:rsidP="003D05C4">
      <w:pPr>
        <w:spacing w:after="0" w:line="240" w:lineRule="auto"/>
        <w:ind w:left="426"/>
        <w:jc w:val="both"/>
        <w:rPr>
          <w:rFonts w:ascii="Arial" w:hAnsi="Arial" w:cs="Arial"/>
          <w:i/>
          <w:sz w:val="18"/>
          <w:szCs w:val="18"/>
          <w:lang w:val="en-GB"/>
        </w:rPr>
      </w:pPr>
    </w:p>
    <w:p w:rsidR="003D05C4" w:rsidRPr="003D05C4" w:rsidRDefault="003D05C4" w:rsidP="003D05C4">
      <w:pPr>
        <w:spacing w:after="0" w:line="240" w:lineRule="auto"/>
        <w:ind w:left="426"/>
        <w:jc w:val="both"/>
        <w:rPr>
          <w:rFonts w:ascii="Arial" w:hAnsi="Arial" w:cs="Arial"/>
          <w:i/>
          <w:sz w:val="18"/>
          <w:szCs w:val="18"/>
          <w:lang w:val="en-GB"/>
        </w:rPr>
      </w:pPr>
      <w:r w:rsidRPr="003D05C4">
        <w:rPr>
          <w:rFonts w:ascii="Arial" w:hAnsi="Arial" w:cs="Arial"/>
          <w:i/>
          <w:sz w:val="18"/>
          <w:szCs w:val="18"/>
          <w:lang w:val="en-GB"/>
        </w:rPr>
        <w:t>This only applies to the first period in which the revised guidance provided in the guide is applied.</w:t>
      </w:r>
    </w:p>
    <w:p w:rsidR="003D05C4" w:rsidRPr="000A0C78" w:rsidRDefault="003D05C4" w:rsidP="00C627FC">
      <w:pPr>
        <w:spacing w:after="0" w:line="240" w:lineRule="auto"/>
        <w:ind w:left="426"/>
        <w:jc w:val="both"/>
        <w:rPr>
          <w:rFonts w:ascii="Arial" w:hAnsi="Arial" w:cs="Arial"/>
          <w:i/>
          <w:sz w:val="18"/>
          <w:szCs w:val="18"/>
          <w:lang w:val="en-GB"/>
        </w:rPr>
      </w:pPr>
    </w:p>
    <w:p w:rsidR="00F24EF6" w:rsidRPr="000A0C78" w:rsidRDefault="00F24EF6" w:rsidP="00943C00">
      <w:pPr>
        <w:spacing w:after="0" w:line="240" w:lineRule="auto"/>
        <w:rPr>
          <w:rFonts w:ascii="Arial" w:hAnsi="Arial" w:cs="Arial"/>
          <w:i/>
          <w:sz w:val="18"/>
          <w:szCs w:val="18"/>
          <w:lang w:val="en-GB"/>
        </w:rPr>
      </w:pPr>
    </w:p>
    <w:p w:rsidR="0028788D" w:rsidRPr="000A0C78" w:rsidRDefault="0028788D" w:rsidP="00943C00">
      <w:pPr>
        <w:spacing w:after="0" w:line="240" w:lineRule="auto"/>
        <w:rPr>
          <w:rFonts w:ascii="Arial" w:hAnsi="Arial" w:cs="Arial"/>
          <w:sz w:val="18"/>
          <w:szCs w:val="18"/>
          <w:lang w:val="en-GB"/>
        </w:rPr>
        <w:sectPr w:rsidR="0028788D" w:rsidRPr="000A0C78" w:rsidSect="00E70A5D">
          <w:headerReference w:type="even" r:id="rId21"/>
          <w:headerReference w:type="default" r:id="rId22"/>
          <w:footerReference w:type="default" r:id="rId23"/>
          <w:headerReference w:type="first" r:id="rId24"/>
          <w:footnotePr>
            <w:numRestart w:val="eachPage"/>
          </w:footnotePr>
          <w:pgSz w:w="11909" w:h="16834" w:code="9"/>
          <w:pgMar w:top="1699" w:right="1134" w:bottom="1440" w:left="1131" w:header="706" w:footer="706" w:gutter="0"/>
          <w:cols w:space="720"/>
          <w:noEndnote/>
          <w:docGrid w:linePitch="326"/>
        </w:sectPr>
      </w:pP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w:t>
      </w:r>
    </w:p>
    <w:p w:rsidR="00F24EF6" w:rsidRPr="000A0C78" w:rsidRDefault="00F24EF6" w:rsidP="00321863">
      <w:pPr>
        <w:spacing w:after="0" w:line="240" w:lineRule="auto"/>
        <w:rPr>
          <w:rFonts w:ascii="Arial" w:hAnsi="Arial" w:cs="Arial"/>
          <w:sz w:val="20"/>
          <w:szCs w:val="20"/>
          <w:lang w:val="en-GB"/>
        </w:rPr>
      </w:pPr>
    </w:p>
    <w:p w:rsidR="00F24EF6" w:rsidRPr="000B6698" w:rsidRDefault="00F24EF6" w:rsidP="000B6698">
      <w:pPr>
        <w:pStyle w:val="ListParagraph"/>
        <w:numPr>
          <w:ilvl w:val="0"/>
          <w:numId w:val="44"/>
        </w:numPr>
        <w:ind w:left="426" w:hanging="426"/>
        <w:rPr>
          <w:b/>
          <w:bCs/>
          <w:sz w:val="18"/>
          <w:szCs w:val="18"/>
        </w:rPr>
      </w:pPr>
      <w:r w:rsidRPr="000B6698">
        <w:rPr>
          <w:b/>
          <w:bCs/>
          <w:sz w:val="18"/>
          <w:szCs w:val="18"/>
        </w:rPr>
        <w:t xml:space="preserve"> Plant and equipment</w:t>
      </w:r>
    </w:p>
    <w:p w:rsidR="00F24EF6" w:rsidRPr="000A0C78" w:rsidRDefault="00F24EF6" w:rsidP="00321863">
      <w:pPr>
        <w:spacing w:after="0" w:line="240" w:lineRule="auto"/>
        <w:ind w:left="426" w:hanging="426"/>
        <w:rPr>
          <w:rFonts w:ascii="Arial" w:hAnsi="Arial" w:cs="Arial"/>
          <w:b/>
          <w:bCs/>
          <w:sz w:val="18"/>
          <w:szCs w:val="18"/>
          <w:lang w:val="en-GB"/>
        </w:rPr>
      </w:pPr>
      <w:r w:rsidRPr="000A0C78">
        <w:rPr>
          <w:rFonts w:ascii="Arial" w:hAnsi="Arial" w:cs="Arial"/>
          <w:b/>
          <w:bCs/>
          <w:sz w:val="18"/>
          <w:szCs w:val="18"/>
          <w:lang w:val="en-GB"/>
        </w:rPr>
        <w:t>1.1</w:t>
      </w:r>
      <w:r w:rsidRPr="000A0C78">
        <w:rPr>
          <w:rFonts w:ascii="Arial" w:hAnsi="Arial" w:cs="Arial"/>
          <w:b/>
          <w:bCs/>
          <w:sz w:val="18"/>
          <w:szCs w:val="18"/>
          <w:lang w:val="en-GB"/>
        </w:rPr>
        <w:tab/>
        <w:t>Current period</w:t>
      </w:r>
    </w:p>
    <w:p w:rsidR="00F24EF6" w:rsidRPr="000A0C78" w:rsidRDefault="00F24EF6" w:rsidP="00321863">
      <w:pPr>
        <w:spacing w:after="0" w:line="240" w:lineRule="auto"/>
        <w:ind w:left="426" w:hanging="426"/>
        <w:rPr>
          <w:rFonts w:ascii="Arial" w:hAnsi="Arial" w:cs="Arial"/>
          <w:b/>
          <w:bCs/>
          <w:sz w:val="18"/>
          <w:szCs w:val="18"/>
          <w:lang w:val="en-GB"/>
        </w:rPr>
      </w:pP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t>A</w:t>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t>B</w:t>
      </w:r>
      <w:r w:rsidRPr="000A0C78">
        <w:rPr>
          <w:rFonts w:ascii="Arial" w:hAnsi="Arial" w:cs="Arial"/>
          <w:b/>
          <w:bCs/>
          <w:sz w:val="18"/>
          <w:szCs w:val="18"/>
          <w:lang w:val="en-GB"/>
        </w:rPr>
        <w:tab/>
      </w:r>
      <w:r w:rsidRPr="000A0C78">
        <w:rPr>
          <w:rFonts w:ascii="Arial" w:hAnsi="Arial" w:cs="Arial"/>
          <w:b/>
          <w:bCs/>
          <w:sz w:val="18"/>
          <w:szCs w:val="18"/>
          <w:lang w:val="en-GB"/>
        </w:rPr>
        <w:tab/>
        <w:t>C</w:t>
      </w:r>
      <w:r w:rsidRPr="000A0C78">
        <w:rPr>
          <w:rFonts w:ascii="Arial" w:hAnsi="Arial" w:cs="Arial"/>
          <w:b/>
          <w:bCs/>
          <w:sz w:val="18"/>
          <w:szCs w:val="18"/>
          <w:lang w:val="en-GB"/>
        </w:rPr>
        <w:tab/>
      </w:r>
      <w:r w:rsidRPr="000A0C78">
        <w:rPr>
          <w:rFonts w:ascii="Arial" w:hAnsi="Arial" w:cs="Arial"/>
          <w:b/>
          <w:bCs/>
          <w:sz w:val="18"/>
          <w:szCs w:val="18"/>
          <w:lang w:val="en-GB"/>
        </w:rPr>
        <w:tab/>
        <w:t>D</w:t>
      </w:r>
      <w:r w:rsidRPr="000A0C78">
        <w:rPr>
          <w:rFonts w:ascii="Arial" w:hAnsi="Arial" w:cs="Arial"/>
          <w:b/>
          <w:bCs/>
          <w:sz w:val="18"/>
          <w:szCs w:val="18"/>
          <w:lang w:val="en-GB"/>
        </w:rPr>
        <w:tab/>
      </w:r>
      <w:r w:rsidRPr="000A0C78">
        <w:rPr>
          <w:rFonts w:ascii="Arial" w:hAnsi="Arial" w:cs="Arial"/>
          <w:b/>
          <w:bCs/>
          <w:sz w:val="18"/>
          <w:szCs w:val="18"/>
          <w:lang w:val="en-GB"/>
        </w:rPr>
        <w:tab/>
        <w:t>E</w:t>
      </w:r>
      <w:r w:rsidRPr="000A0C78">
        <w:rPr>
          <w:rFonts w:ascii="Arial" w:hAnsi="Arial" w:cs="Arial"/>
          <w:b/>
          <w:bCs/>
          <w:sz w:val="18"/>
          <w:szCs w:val="18"/>
          <w:lang w:val="en-GB"/>
        </w:rPr>
        <w:tab/>
      </w:r>
      <w:r w:rsidRPr="000A0C78">
        <w:rPr>
          <w:rFonts w:ascii="Arial" w:hAnsi="Arial" w:cs="Arial"/>
          <w:b/>
          <w:bCs/>
          <w:sz w:val="18"/>
          <w:szCs w:val="18"/>
          <w:lang w:val="en-GB"/>
        </w:rPr>
        <w:tab/>
        <w:t>A+B+C+D+E</w:t>
      </w:r>
    </w:p>
    <w:p w:rsidR="00F24EF6" w:rsidRPr="000A0C78" w:rsidRDefault="00F24EF6" w:rsidP="00321863">
      <w:pPr>
        <w:spacing w:after="0" w:line="240" w:lineRule="auto"/>
        <w:rPr>
          <w:rFonts w:ascii="Arial" w:hAnsi="Arial" w:cs="Arial"/>
          <w:b/>
          <w:bCs/>
          <w:sz w:val="18"/>
          <w:szCs w:val="18"/>
          <w:lang w:val="en-GB"/>
        </w:rPr>
      </w:pPr>
    </w:p>
    <w:tbl>
      <w:tblPr>
        <w:tblW w:w="13860" w:type="dxa"/>
        <w:tblInd w:w="2" w:type="dxa"/>
        <w:tblLayout w:type="fixed"/>
        <w:tblLook w:val="0000" w:firstRow="0" w:lastRow="0" w:firstColumn="0" w:lastColumn="0" w:noHBand="0" w:noVBand="0"/>
      </w:tblPr>
      <w:tblGrid>
        <w:gridCol w:w="3827"/>
        <w:gridCol w:w="1672"/>
        <w:gridCol w:w="1672"/>
        <w:gridCol w:w="1672"/>
        <w:gridCol w:w="1672"/>
        <w:gridCol w:w="1672"/>
        <w:gridCol w:w="1673"/>
      </w:tblGrid>
      <w:tr w:rsidR="00F24EF6" w:rsidRPr="000A0C78">
        <w:tc>
          <w:tcPr>
            <w:tcW w:w="3827" w:type="dxa"/>
            <w:tcBorders>
              <w:bottom w:val="single" w:sz="12" w:space="0" w:color="auto"/>
            </w:tcBorders>
          </w:tcPr>
          <w:p w:rsidR="00F24EF6" w:rsidRPr="000A0C78" w:rsidRDefault="00F24EF6" w:rsidP="00321863">
            <w:pPr>
              <w:spacing w:after="0" w:line="240" w:lineRule="auto"/>
              <w:jc w:val="center"/>
              <w:rPr>
                <w:rFonts w:ascii="Arial" w:hAnsi="Arial" w:cs="Arial"/>
                <w:sz w:val="18"/>
                <w:szCs w:val="18"/>
                <w:lang w:val="en-GB"/>
              </w:rPr>
            </w:pP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  Plant</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Computer equipment and software</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Office</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equipment</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Furniture</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and fittings</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Other </w:t>
            </w:r>
            <w:r w:rsidRPr="000A0C78">
              <w:rPr>
                <w:rFonts w:ascii="Arial" w:hAnsi="Arial" w:cs="Arial"/>
                <w:b/>
                <w:bCs/>
                <w:sz w:val="18"/>
                <w:szCs w:val="18"/>
                <w:vertAlign w:val="superscript"/>
                <w:lang w:val="en-GB"/>
              </w:rPr>
              <w:t>Note 1</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673"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3827"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b/>
                <w:bCs/>
                <w:sz w:val="18"/>
                <w:szCs w:val="18"/>
                <w:lang w:val="en-GB"/>
              </w:rPr>
            </w:pPr>
            <w:r w:rsidRPr="000A0C78">
              <w:rPr>
                <w:rFonts w:ascii="Arial" w:hAnsi="Arial" w:cs="Arial"/>
                <w:b/>
                <w:bCs/>
                <w:sz w:val="18"/>
                <w:szCs w:val="18"/>
                <w:lang w:val="en-GB"/>
              </w:rPr>
              <w:t>Gross carrying amount</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At beginning of period</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Additions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Disposals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Revaluation reserve (note 6)</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Other movements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i/>
                <w:iCs/>
                <w:sz w:val="18"/>
                <w:szCs w:val="18"/>
                <w:lang w:val="en-GB"/>
              </w:rPr>
            </w:pPr>
            <w:r w:rsidRPr="000A0C78">
              <w:rPr>
                <w:rFonts w:ascii="Arial" w:hAnsi="Arial" w:cs="Arial"/>
                <w:b/>
                <w:bCs/>
                <w:sz w:val="18"/>
                <w:szCs w:val="18"/>
                <w:lang w:val="en-GB"/>
              </w:rPr>
              <w:t>At end of period</w:t>
            </w: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Accumulated depreciation and impairment </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 xml:space="preserve">At beginning of period </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Depreciation charges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Accumulated depreciation on disposals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 xml:space="preserve">Impairment </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Other movements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i/>
                <w:iCs/>
                <w:sz w:val="18"/>
                <w:szCs w:val="18"/>
                <w:lang w:val="en-GB"/>
              </w:rPr>
            </w:pPr>
            <w:r w:rsidRPr="000A0C78">
              <w:rPr>
                <w:rFonts w:ascii="Arial" w:hAnsi="Arial" w:cs="Arial"/>
                <w:sz w:val="18"/>
                <w:szCs w:val="18"/>
                <w:lang w:val="en-GB"/>
              </w:rPr>
              <w:t xml:space="preserve">Net carrying amount at end of period </w:t>
            </w: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r>
    </w:tbl>
    <w:p w:rsidR="00F24EF6" w:rsidRPr="000A0C78" w:rsidRDefault="00F24EF6" w:rsidP="00791DDE">
      <w:pPr>
        <w:spacing w:after="0" w:line="240" w:lineRule="auto"/>
        <w:rPr>
          <w:rFonts w:ascii="Arial" w:hAnsi="Arial" w:cs="Arial"/>
          <w:sz w:val="16"/>
          <w:szCs w:val="16"/>
          <w:lang w:val="en-US"/>
        </w:rPr>
      </w:pPr>
    </w:p>
    <w:p w:rsidR="00F24EF6" w:rsidRPr="009964C8" w:rsidRDefault="009964C8" w:rsidP="00DD1A92">
      <w:pPr>
        <w:spacing w:after="0" w:line="240" w:lineRule="auto"/>
        <w:rPr>
          <w:rFonts w:ascii="Arial" w:hAnsi="Arial" w:cs="Arial"/>
          <w:i/>
          <w:sz w:val="16"/>
          <w:szCs w:val="16"/>
          <w:lang w:val="en-US"/>
        </w:rPr>
      </w:pPr>
      <w:r w:rsidRPr="009964C8">
        <w:rPr>
          <w:rFonts w:ascii="Arial" w:hAnsi="Arial" w:cs="Arial"/>
          <w:i/>
          <w:sz w:val="16"/>
          <w:szCs w:val="16"/>
          <w:u w:val="single"/>
          <w:lang w:val="en-US"/>
        </w:rPr>
        <w:t>Example</w:t>
      </w:r>
      <w:r w:rsidRPr="000A0C78">
        <w:rPr>
          <w:rFonts w:ascii="Arial" w:hAnsi="Arial" w:cs="Arial"/>
          <w:sz w:val="16"/>
          <w:szCs w:val="16"/>
          <w:lang w:val="en-US"/>
        </w:rPr>
        <w:t>:</w:t>
      </w:r>
      <w:r w:rsidR="00F24EF6" w:rsidRPr="000A0C78">
        <w:rPr>
          <w:rFonts w:ascii="Arial" w:hAnsi="Arial" w:cs="Arial"/>
          <w:sz w:val="16"/>
          <w:szCs w:val="16"/>
          <w:lang w:val="en-US"/>
        </w:rPr>
        <w:t xml:space="preserve"> </w:t>
      </w:r>
      <w:r w:rsidR="00F24EF6" w:rsidRPr="009964C8">
        <w:rPr>
          <w:rFonts w:ascii="Arial" w:hAnsi="Arial" w:cs="Arial"/>
          <w:i/>
          <w:sz w:val="16"/>
          <w:szCs w:val="16"/>
          <w:lang w:val="en-US"/>
        </w:rPr>
        <w:t xml:space="preserve">The impairment charge of RX for &lt;insert asset class, eg office equipment&gt; comprises RX relating to [insert type of asset, eg telephones] and RX relating to [insert type of asset, eg televisions].  </w:t>
      </w:r>
    </w:p>
    <w:p w:rsidR="00F24EF6" w:rsidRPr="009964C8" w:rsidRDefault="00F24EF6" w:rsidP="00DD1A92">
      <w:pPr>
        <w:spacing w:after="0" w:line="240" w:lineRule="auto"/>
        <w:rPr>
          <w:rFonts w:ascii="Arial" w:hAnsi="Arial" w:cs="Arial"/>
          <w:i/>
          <w:sz w:val="16"/>
          <w:szCs w:val="16"/>
          <w:lang w:val="en-US"/>
        </w:rPr>
      </w:pPr>
      <w:r w:rsidRPr="009964C8">
        <w:rPr>
          <w:rFonts w:ascii="Arial" w:hAnsi="Arial" w:cs="Arial"/>
          <w:i/>
          <w:sz w:val="16"/>
          <w:szCs w:val="16"/>
          <w:lang w:val="en-US"/>
        </w:rPr>
        <w:t>The fair value of furniture and fittings is materially different from the carrying amount.</w:t>
      </w:r>
    </w:p>
    <w:p w:rsidR="00F24EF6" w:rsidRPr="009964C8" w:rsidRDefault="00F24EF6" w:rsidP="00DD1A92">
      <w:pPr>
        <w:spacing w:after="0" w:line="240" w:lineRule="auto"/>
        <w:rPr>
          <w:rFonts w:ascii="Arial" w:hAnsi="Arial" w:cs="Arial"/>
          <w:i/>
          <w:sz w:val="16"/>
          <w:szCs w:val="16"/>
          <w:lang w:val="en-US"/>
        </w:rPr>
      </w:pPr>
      <w:r w:rsidRPr="009964C8">
        <w:rPr>
          <w:rFonts w:ascii="Arial" w:hAnsi="Arial" w:cs="Arial"/>
          <w:i/>
          <w:sz w:val="16"/>
          <w:szCs w:val="16"/>
          <w:lang w:val="en-US"/>
        </w:rPr>
        <w:t>The following asset classes have been pledged as security for liabilities / have a restriction on title.</w:t>
      </w:r>
    </w:p>
    <w:p w:rsidR="00F24EF6" w:rsidRPr="009964C8" w:rsidRDefault="00F24EF6" w:rsidP="00DD1A92">
      <w:pPr>
        <w:spacing w:after="0" w:line="240" w:lineRule="auto"/>
        <w:rPr>
          <w:rFonts w:ascii="Arial" w:hAnsi="Arial" w:cs="Arial"/>
          <w:i/>
          <w:sz w:val="16"/>
          <w:szCs w:val="16"/>
          <w:lang w:val="en-US"/>
        </w:rPr>
      </w:pPr>
    </w:p>
    <w:p w:rsidR="00F24EF6" w:rsidRPr="000A0C78" w:rsidRDefault="00F24EF6" w:rsidP="0007523A">
      <w:pPr>
        <w:spacing w:after="0" w:line="240" w:lineRule="auto"/>
        <w:rPr>
          <w:rFonts w:ascii="Arial" w:hAnsi="Arial" w:cs="Arial"/>
          <w:b/>
          <w:bCs/>
          <w:sz w:val="16"/>
          <w:szCs w:val="16"/>
          <w:lang w:val="en-GB"/>
        </w:rPr>
      </w:pPr>
      <w:r w:rsidRPr="000A0C78">
        <w:rPr>
          <w:rFonts w:ascii="Arial" w:hAnsi="Arial" w:cs="Arial"/>
          <w:b/>
          <w:bCs/>
          <w:sz w:val="16"/>
          <w:szCs w:val="16"/>
          <w:lang w:val="en-GB"/>
        </w:rPr>
        <w:t>Note 1</w:t>
      </w:r>
    </w:p>
    <w:p w:rsidR="00F24EF6" w:rsidRPr="000A0C78" w:rsidRDefault="00F24EF6" w:rsidP="0007523A">
      <w:pPr>
        <w:spacing w:after="0" w:line="240" w:lineRule="auto"/>
        <w:rPr>
          <w:rFonts w:ascii="Arial" w:hAnsi="Arial" w:cs="Arial"/>
          <w:sz w:val="16"/>
          <w:szCs w:val="16"/>
          <w:lang w:val="en-GB"/>
        </w:rPr>
      </w:pPr>
      <w:r w:rsidRPr="000A0C78">
        <w:rPr>
          <w:rFonts w:ascii="Arial" w:hAnsi="Arial" w:cs="Arial"/>
          <w:sz w:val="16"/>
          <w:szCs w:val="16"/>
          <w:lang w:val="en-GB"/>
        </w:rPr>
        <w:t>Other (provide details):</w:t>
      </w:r>
    </w:p>
    <w:p w:rsidR="00F24EF6" w:rsidRPr="000A0C78" w:rsidRDefault="00F24EF6" w:rsidP="0007523A">
      <w:pPr>
        <w:spacing w:after="0" w:line="240" w:lineRule="auto"/>
        <w:rPr>
          <w:rFonts w:ascii="Arial" w:hAnsi="Arial" w:cs="Arial"/>
          <w:sz w:val="16"/>
          <w:szCs w:val="16"/>
          <w:u w:val="single"/>
          <w:lang w:val="en-GB"/>
        </w:rPr>
      </w:pPr>
      <w:r w:rsidRPr="000A0C78">
        <w:rPr>
          <w:rFonts w:ascii="Arial" w:hAnsi="Arial" w:cs="Arial"/>
          <w:sz w:val="16"/>
          <w:szCs w:val="16"/>
          <w:u w:val="single"/>
          <w:lang w:val="en-GB"/>
        </w:rPr>
        <w:t xml:space="preserve">Description </w:t>
      </w:r>
      <w:r w:rsidRPr="000A0C78">
        <w:rPr>
          <w:rFonts w:ascii="Arial" w:hAnsi="Arial" w:cs="Arial"/>
          <w:sz w:val="16"/>
          <w:szCs w:val="16"/>
          <w:u w:val="single"/>
          <w:lang w:val="en-GB"/>
        </w:rPr>
        <w:tab/>
      </w:r>
      <w:r w:rsidR="004C68FC" w:rsidRPr="000A0C78">
        <w:rPr>
          <w:rFonts w:ascii="Arial" w:hAnsi="Arial" w:cs="Arial"/>
          <w:sz w:val="16"/>
          <w:szCs w:val="16"/>
          <w:u w:val="single"/>
          <w:lang w:val="en-GB"/>
        </w:rPr>
        <w:tab/>
      </w:r>
      <w:r w:rsidR="004C68FC" w:rsidRPr="000A0C78">
        <w:rPr>
          <w:rFonts w:ascii="Arial" w:hAnsi="Arial" w:cs="Arial"/>
          <w:sz w:val="16"/>
          <w:szCs w:val="16"/>
          <w:u w:val="single"/>
          <w:lang w:val="en-GB"/>
        </w:rPr>
        <w:tab/>
      </w:r>
      <w:r w:rsidR="004C68FC" w:rsidRPr="000A0C78">
        <w:rPr>
          <w:rFonts w:ascii="Arial" w:hAnsi="Arial" w:cs="Arial"/>
          <w:sz w:val="16"/>
          <w:szCs w:val="16"/>
          <w:u w:val="single"/>
          <w:lang w:val="en-GB"/>
        </w:rPr>
        <w:tab/>
      </w:r>
      <w:r w:rsidRPr="000A0C78">
        <w:rPr>
          <w:rFonts w:ascii="Arial" w:hAnsi="Arial" w:cs="Arial"/>
          <w:sz w:val="16"/>
          <w:szCs w:val="16"/>
          <w:u w:val="single"/>
          <w:lang w:val="en-GB"/>
        </w:rPr>
        <w:t>Net carrying amount at end of period</w:t>
      </w:r>
    </w:p>
    <w:p w:rsidR="004C68FC" w:rsidRPr="000A0C78" w:rsidRDefault="004C68FC" w:rsidP="0007523A">
      <w:pPr>
        <w:spacing w:after="0" w:line="240" w:lineRule="auto"/>
        <w:rPr>
          <w:rFonts w:ascii="Arial" w:hAnsi="Arial" w:cs="Arial"/>
          <w:sz w:val="16"/>
          <w:szCs w:val="16"/>
          <w:u w:val="single"/>
          <w:lang w:val="en-GB"/>
        </w:rPr>
      </w:pPr>
    </w:p>
    <w:p w:rsidR="00F24EF6" w:rsidRPr="000A0C78" w:rsidRDefault="00F24EF6" w:rsidP="0007523A">
      <w:pPr>
        <w:spacing w:after="0" w:line="240" w:lineRule="auto"/>
        <w:rPr>
          <w:rFonts w:ascii="Arial" w:hAnsi="Arial" w:cs="Arial"/>
          <w:sz w:val="16"/>
          <w:szCs w:val="16"/>
          <w:lang w:val="en-GB"/>
        </w:rPr>
      </w:pPr>
      <w:r w:rsidRPr="000A0C78">
        <w:rPr>
          <w:rFonts w:ascii="Arial" w:hAnsi="Arial" w:cs="Arial"/>
          <w:sz w:val="16"/>
          <w:szCs w:val="16"/>
          <w:lang w:val="en-GB"/>
        </w:rPr>
        <w:t>eg leasehold improvements, vehicles etc:</w:t>
      </w:r>
    </w:p>
    <w:p w:rsidR="00F24EF6" w:rsidRPr="000A0C78" w:rsidRDefault="00F24EF6" w:rsidP="00DD1A92">
      <w:pPr>
        <w:spacing w:after="0" w:line="240" w:lineRule="auto"/>
        <w:rPr>
          <w:rFonts w:ascii="Arial" w:hAnsi="Arial" w:cs="Arial"/>
          <w:b/>
          <w:bCs/>
          <w:sz w:val="20"/>
          <w:szCs w:val="20"/>
          <w:lang w:val="en-GB"/>
        </w:rPr>
      </w:pPr>
    </w:p>
    <w:p w:rsidR="0028788D" w:rsidRPr="000A0C78" w:rsidRDefault="0028788D" w:rsidP="00DD1A92">
      <w:pPr>
        <w:spacing w:after="0" w:line="240" w:lineRule="auto"/>
        <w:rPr>
          <w:rFonts w:ascii="Arial" w:hAnsi="Arial" w:cs="Arial"/>
          <w:b/>
          <w:bCs/>
          <w:sz w:val="20"/>
          <w:szCs w:val="20"/>
          <w:lang w:val="en-GB"/>
        </w:rPr>
      </w:pPr>
    </w:p>
    <w:p w:rsidR="0028788D" w:rsidRPr="000A0C78" w:rsidRDefault="0028788D" w:rsidP="00DD1A92">
      <w:pPr>
        <w:spacing w:after="0" w:line="240" w:lineRule="auto"/>
        <w:rPr>
          <w:rFonts w:ascii="Arial" w:hAnsi="Arial" w:cs="Arial"/>
          <w:b/>
          <w:bCs/>
          <w:sz w:val="20"/>
          <w:szCs w:val="20"/>
          <w:lang w:val="en-GB"/>
        </w:rPr>
      </w:pPr>
    </w:p>
    <w:p w:rsidR="00F24EF6" w:rsidRPr="000A0C78" w:rsidRDefault="00F24EF6" w:rsidP="00DD1A92">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w:t>
      </w:r>
    </w:p>
    <w:p w:rsidR="00F24EF6" w:rsidRPr="000A0C78" w:rsidRDefault="00F24EF6" w:rsidP="00321863">
      <w:pPr>
        <w:spacing w:after="0" w:line="240" w:lineRule="auto"/>
        <w:rPr>
          <w:rFonts w:ascii="Arial" w:hAnsi="Arial" w:cs="Arial"/>
          <w:b/>
          <w:bCs/>
          <w:sz w:val="20"/>
          <w:szCs w:val="20"/>
          <w:lang w:val="en-GB"/>
        </w:rPr>
      </w:pPr>
    </w:p>
    <w:p w:rsidR="00F24EF6" w:rsidRPr="000A0C78" w:rsidRDefault="000B6698" w:rsidP="000B6698">
      <w:pPr>
        <w:spacing w:after="0" w:line="240" w:lineRule="auto"/>
        <w:ind w:left="426" w:hanging="426"/>
        <w:rPr>
          <w:rFonts w:ascii="Arial" w:hAnsi="Arial" w:cs="Arial"/>
          <w:b/>
          <w:bCs/>
          <w:sz w:val="18"/>
          <w:szCs w:val="18"/>
          <w:lang w:val="en-GB"/>
        </w:rPr>
      </w:pPr>
      <w:r>
        <w:rPr>
          <w:rFonts w:ascii="Arial" w:hAnsi="Arial" w:cs="Arial"/>
          <w:b/>
          <w:bCs/>
          <w:sz w:val="18"/>
          <w:szCs w:val="18"/>
          <w:lang w:val="en-GB"/>
        </w:rPr>
        <w:t>1</w:t>
      </w:r>
      <w:r>
        <w:rPr>
          <w:rFonts w:ascii="Arial" w:hAnsi="Arial" w:cs="Arial"/>
          <w:b/>
          <w:bCs/>
          <w:sz w:val="18"/>
          <w:szCs w:val="18"/>
          <w:lang w:val="en-GB"/>
        </w:rPr>
        <w:tab/>
      </w:r>
      <w:r w:rsidR="00F24EF6" w:rsidRPr="000A0C78">
        <w:rPr>
          <w:rFonts w:ascii="Arial" w:hAnsi="Arial" w:cs="Arial"/>
          <w:b/>
          <w:bCs/>
          <w:sz w:val="18"/>
          <w:szCs w:val="18"/>
          <w:lang w:val="en-GB"/>
        </w:rPr>
        <w:t>Plant and equipment - continued</w:t>
      </w:r>
    </w:p>
    <w:p w:rsidR="00F24EF6" w:rsidRPr="000A0C78" w:rsidRDefault="00F24EF6" w:rsidP="000B6698">
      <w:pPr>
        <w:numPr>
          <w:ilvl w:val="1"/>
          <w:numId w:val="10"/>
        </w:numPr>
        <w:tabs>
          <w:tab w:val="clear" w:pos="360"/>
        </w:tabs>
        <w:spacing w:after="0" w:line="240" w:lineRule="auto"/>
        <w:ind w:left="426" w:hanging="426"/>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321863">
      <w:pPr>
        <w:spacing w:after="0" w:line="240" w:lineRule="auto"/>
        <w:ind w:left="4320"/>
        <w:rPr>
          <w:rFonts w:ascii="Arial" w:hAnsi="Arial" w:cs="Arial"/>
          <w:b/>
          <w:bCs/>
          <w:sz w:val="18"/>
          <w:szCs w:val="18"/>
          <w:lang w:val="en-GB"/>
        </w:rPr>
      </w:pPr>
      <w:r w:rsidRPr="000A0C78">
        <w:rPr>
          <w:rFonts w:ascii="Arial" w:hAnsi="Arial" w:cs="Arial"/>
          <w:b/>
          <w:bCs/>
          <w:sz w:val="18"/>
          <w:szCs w:val="18"/>
          <w:lang w:val="en-GB"/>
        </w:rPr>
        <w:t>A</w:t>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t>B</w:t>
      </w:r>
      <w:r w:rsidRPr="000A0C78">
        <w:rPr>
          <w:rFonts w:ascii="Arial" w:hAnsi="Arial" w:cs="Arial"/>
          <w:b/>
          <w:bCs/>
          <w:sz w:val="18"/>
          <w:szCs w:val="18"/>
          <w:lang w:val="en-GB"/>
        </w:rPr>
        <w:tab/>
      </w:r>
      <w:r w:rsidRPr="000A0C78">
        <w:rPr>
          <w:rFonts w:ascii="Arial" w:hAnsi="Arial" w:cs="Arial"/>
          <w:b/>
          <w:bCs/>
          <w:sz w:val="18"/>
          <w:szCs w:val="18"/>
          <w:lang w:val="en-GB"/>
        </w:rPr>
        <w:tab/>
        <w:t>C</w:t>
      </w:r>
      <w:r w:rsidRPr="000A0C78">
        <w:rPr>
          <w:rFonts w:ascii="Arial" w:hAnsi="Arial" w:cs="Arial"/>
          <w:b/>
          <w:bCs/>
          <w:sz w:val="18"/>
          <w:szCs w:val="18"/>
          <w:lang w:val="en-GB"/>
        </w:rPr>
        <w:tab/>
      </w:r>
      <w:r w:rsidRPr="000A0C78">
        <w:rPr>
          <w:rFonts w:ascii="Arial" w:hAnsi="Arial" w:cs="Arial"/>
          <w:b/>
          <w:bCs/>
          <w:sz w:val="18"/>
          <w:szCs w:val="18"/>
          <w:lang w:val="en-GB"/>
        </w:rPr>
        <w:tab/>
        <w:t>D</w:t>
      </w:r>
      <w:r w:rsidRPr="000A0C78">
        <w:rPr>
          <w:rFonts w:ascii="Arial" w:hAnsi="Arial" w:cs="Arial"/>
          <w:b/>
          <w:bCs/>
          <w:sz w:val="18"/>
          <w:szCs w:val="18"/>
          <w:lang w:val="en-GB"/>
        </w:rPr>
        <w:tab/>
      </w:r>
      <w:r w:rsidRPr="000A0C78">
        <w:rPr>
          <w:rFonts w:ascii="Arial" w:hAnsi="Arial" w:cs="Arial"/>
          <w:b/>
          <w:bCs/>
          <w:sz w:val="18"/>
          <w:szCs w:val="18"/>
          <w:lang w:val="en-GB"/>
        </w:rPr>
        <w:tab/>
        <w:t>E</w:t>
      </w:r>
      <w:r w:rsidRPr="000A0C78">
        <w:rPr>
          <w:rFonts w:ascii="Arial" w:hAnsi="Arial" w:cs="Arial"/>
          <w:b/>
          <w:bCs/>
          <w:sz w:val="18"/>
          <w:szCs w:val="18"/>
          <w:lang w:val="en-GB"/>
        </w:rPr>
        <w:tab/>
      </w:r>
      <w:r w:rsidRPr="000A0C78">
        <w:rPr>
          <w:rFonts w:ascii="Arial" w:hAnsi="Arial" w:cs="Arial"/>
          <w:b/>
          <w:bCs/>
          <w:sz w:val="18"/>
          <w:szCs w:val="18"/>
          <w:lang w:val="en-GB"/>
        </w:rPr>
        <w:tab/>
        <w:t>A+B+C+D+E</w:t>
      </w:r>
    </w:p>
    <w:p w:rsidR="00F24EF6" w:rsidRPr="000A0C78" w:rsidRDefault="00F24EF6" w:rsidP="00321863">
      <w:pPr>
        <w:spacing w:after="0" w:line="240" w:lineRule="auto"/>
        <w:rPr>
          <w:rFonts w:ascii="Arial" w:hAnsi="Arial" w:cs="Arial"/>
          <w:b/>
          <w:bCs/>
          <w:sz w:val="18"/>
          <w:szCs w:val="18"/>
          <w:lang w:val="en-GB"/>
        </w:rPr>
      </w:pPr>
    </w:p>
    <w:tbl>
      <w:tblPr>
        <w:tblW w:w="13860" w:type="dxa"/>
        <w:tblInd w:w="2" w:type="dxa"/>
        <w:tblLayout w:type="fixed"/>
        <w:tblLook w:val="0000" w:firstRow="0" w:lastRow="0" w:firstColumn="0" w:lastColumn="0" w:noHBand="0" w:noVBand="0"/>
      </w:tblPr>
      <w:tblGrid>
        <w:gridCol w:w="3827"/>
        <w:gridCol w:w="1672"/>
        <w:gridCol w:w="1672"/>
        <w:gridCol w:w="1672"/>
        <w:gridCol w:w="1672"/>
        <w:gridCol w:w="1672"/>
        <w:gridCol w:w="1673"/>
      </w:tblGrid>
      <w:tr w:rsidR="00F24EF6" w:rsidRPr="000A0C78">
        <w:tc>
          <w:tcPr>
            <w:tcW w:w="3827" w:type="dxa"/>
            <w:tcBorders>
              <w:bottom w:val="single" w:sz="12" w:space="0" w:color="auto"/>
            </w:tcBorders>
          </w:tcPr>
          <w:p w:rsidR="00F24EF6" w:rsidRPr="000A0C78" w:rsidRDefault="00F24EF6" w:rsidP="00321863">
            <w:pPr>
              <w:spacing w:after="0" w:line="240" w:lineRule="auto"/>
              <w:jc w:val="center"/>
              <w:rPr>
                <w:rFonts w:ascii="Arial" w:hAnsi="Arial" w:cs="Arial"/>
                <w:sz w:val="18"/>
                <w:szCs w:val="18"/>
                <w:lang w:val="en-GB"/>
              </w:rPr>
            </w:pP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Plant</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Computer equipment and software</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Office</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equipment</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Furniture</w:t>
            </w: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and fittings</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672"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Other</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673" w:type="dxa"/>
            <w:tcBorders>
              <w:bottom w:val="single" w:sz="12" w:space="0" w:color="auto"/>
            </w:tcBorders>
          </w:tcPr>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b/>
                <w:bCs/>
                <w:sz w:val="18"/>
                <w:szCs w:val="18"/>
                <w:lang w:val="en-GB"/>
              </w:rPr>
            </w:pPr>
          </w:p>
          <w:p w:rsidR="00F24EF6" w:rsidRPr="000A0C78" w:rsidRDefault="00F24EF6" w:rsidP="00321863">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3827"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top w:val="single" w:sz="12" w:space="0" w:color="auto"/>
            </w:tcBorders>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b/>
                <w:bCs/>
                <w:sz w:val="18"/>
                <w:szCs w:val="18"/>
                <w:lang w:val="en-GB"/>
              </w:rPr>
            </w:pPr>
            <w:r w:rsidRPr="000A0C78">
              <w:rPr>
                <w:rFonts w:ascii="Arial" w:hAnsi="Arial" w:cs="Arial"/>
                <w:b/>
                <w:bCs/>
                <w:sz w:val="18"/>
                <w:szCs w:val="18"/>
                <w:lang w:val="en-GB"/>
              </w:rPr>
              <w:t>Gross carrying amount</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At beginning of period</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Additions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Disposals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Revaluation reserve (note 6)</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Other movements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b/>
                <w:bCs/>
                <w:sz w:val="18"/>
                <w:szCs w:val="18"/>
                <w:lang w:val="en-GB"/>
              </w:rPr>
              <w:t>At end of period</w:t>
            </w: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top w:val="single" w:sz="4" w:space="0" w:color="auto"/>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Accumulated depreciation and impairment </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At beginning of period</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Depreciation charges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Accumulated depreciation on disposals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 xml:space="preserve">Impairment </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r w:rsidRPr="000A0C78">
              <w:rPr>
                <w:rFonts w:ascii="Arial" w:hAnsi="Arial" w:cs="Arial"/>
                <w:sz w:val="18"/>
                <w:szCs w:val="18"/>
                <w:lang w:val="en-GB"/>
              </w:rPr>
              <w:t>Other movements</w:t>
            </w: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2" w:type="dxa"/>
          </w:tcPr>
          <w:p w:rsidR="00F24EF6" w:rsidRPr="000A0C78" w:rsidRDefault="00F24EF6" w:rsidP="00321863">
            <w:pPr>
              <w:spacing w:after="0" w:line="240" w:lineRule="auto"/>
              <w:rPr>
                <w:rFonts w:ascii="Arial" w:hAnsi="Arial" w:cs="Arial"/>
                <w:sz w:val="18"/>
                <w:szCs w:val="18"/>
                <w:lang w:val="en-GB"/>
              </w:rPr>
            </w:pPr>
          </w:p>
        </w:tc>
        <w:tc>
          <w:tcPr>
            <w:tcW w:w="1673" w:type="dxa"/>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bottom w:val="single" w:sz="4" w:space="0" w:color="auto"/>
            </w:tcBorders>
          </w:tcPr>
          <w:p w:rsidR="00F24EF6" w:rsidRPr="000A0C78" w:rsidRDefault="00F24EF6" w:rsidP="00321863">
            <w:pPr>
              <w:spacing w:after="0" w:line="240" w:lineRule="auto"/>
              <w:rPr>
                <w:rFonts w:ascii="Arial" w:hAnsi="Arial" w:cs="Arial"/>
                <w:sz w:val="18"/>
                <w:szCs w:val="18"/>
                <w:lang w:val="en-GB"/>
              </w:rPr>
            </w:pPr>
          </w:p>
        </w:tc>
      </w:tr>
      <w:tr w:rsidR="00F24EF6" w:rsidRPr="000A0C78">
        <w:tc>
          <w:tcPr>
            <w:tcW w:w="3827" w:type="dxa"/>
          </w:tcPr>
          <w:p w:rsidR="00F24EF6" w:rsidRPr="000A0C78" w:rsidRDefault="00F24EF6" w:rsidP="00321863">
            <w:pPr>
              <w:spacing w:after="0" w:line="240" w:lineRule="auto"/>
              <w:rPr>
                <w:rFonts w:ascii="Arial" w:hAnsi="Arial" w:cs="Arial"/>
                <w:i/>
                <w:iCs/>
                <w:sz w:val="18"/>
                <w:szCs w:val="18"/>
                <w:lang w:val="en-GB"/>
              </w:rPr>
            </w:pPr>
            <w:r w:rsidRPr="000A0C78">
              <w:rPr>
                <w:rFonts w:ascii="Arial" w:hAnsi="Arial" w:cs="Arial"/>
                <w:sz w:val="18"/>
                <w:szCs w:val="18"/>
                <w:lang w:val="en-GB"/>
              </w:rPr>
              <w:t>Net carrying amount at end of period</w:t>
            </w: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2"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c>
          <w:tcPr>
            <w:tcW w:w="1673" w:type="dxa"/>
            <w:tcBorders>
              <w:top w:val="single" w:sz="4" w:space="0" w:color="auto"/>
              <w:bottom w:val="single" w:sz="12" w:space="0" w:color="auto"/>
            </w:tcBorders>
          </w:tcPr>
          <w:p w:rsidR="00F24EF6" w:rsidRPr="000A0C78" w:rsidRDefault="00F24EF6" w:rsidP="00321863">
            <w:pPr>
              <w:spacing w:after="0" w:line="240" w:lineRule="auto"/>
              <w:rPr>
                <w:rFonts w:ascii="Arial" w:hAnsi="Arial" w:cs="Arial"/>
                <w:sz w:val="18"/>
                <w:szCs w:val="18"/>
                <w:lang w:val="en-GB"/>
              </w:rPr>
            </w:pPr>
          </w:p>
        </w:tc>
      </w:tr>
    </w:tbl>
    <w:p w:rsidR="00F24EF6" w:rsidRPr="000A0C78" w:rsidRDefault="00F24EF6" w:rsidP="00321863">
      <w:pPr>
        <w:spacing w:after="0" w:line="240" w:lineRule="auto"/>
        <w:rPr>
          <w:rFonts w:ascii="Arial" w:hAnsi="Arial" w:cs="Arial"/>
          <w:b/>
          <w:bCs/>
          <w:sz w:val="18"/>
          <w:szCs w:val="18"/>
          <w:lang w:val="en-GB"/>
        </w:rPr>
      </w:pPr>
    </w:p>
    <w:p w:rsidR="00F24EF6" w:rsidRPr="009964C8" w:rsidRDefault="00F24EF6" w:rsidP="00464220">
      <w:pPr>
        <w:spacing w:after="0" w:line="240" w:lineRule="auto"/>
        <w:rPr>
          <w:rFonts w:ascii="Arial" w:hAnsi="Arial" w:cs="Arial"/>
          <w:i/>
          <w:sz w:val="18"/>
          <w:szCs w:val="18"/>
          <w:lang w:val="en-US"/>
        </w:rPr>
      </w:pPr>
      <w:r w:rsidRPr="009964C8">
        <w:rPr>
          <w:rFonts w:ascii="Arial" w:hAnsi="Arial" w:cs="Arial"/>
          <w:i/>
          <w:sz w:val="18"/>
          <w:szCs w:val="18"/>
          <w:u w:val="single"/>
          <w:lang w:val="en-US"/>
        </w:rPr>
        <w:t>Example</w:t>
      </w:r>
      <w:r w:rsidRPr="009964C8">
        <w:rPr>
          <w:rFonts w:ascii="Arial" w:hAnsi="Arial" w:cs="Arial"/>
          <w:i/>
          <w:sz w:val="18"/>
          <w:szCs w:val="18"/>
          <w:lang w:val="en-US"/>
        </w:rPr>
        <w:t>:</w:t>
      </w:r>
      <w:r w:rsidRPr="009964C8">
        <w:rPr>
          <w:rFonts w:ascii="Arial" w:hAnsi="Arial" w:cs="Arial"/>
          <w:sz w:val="18"/>
          <w:szCs w:val="18"/>
          <w:lang w:val="en-US"/>
        </w:rPr>
        <w:t xml:space="preserve"> </w:t>
      </w:r>
      <w:r w:rsidRPr="009964C8">
        <w:rPr>
          <w:rFonts w:ascii="Arial" w:hAnsi="Arial" w:cs="Arial"/>
          <w:i/>
          <w:sz w:val="18"/>
          <w:szCs w:val="18"/>
          <w:lang w:val="en-US"/>
        </w:rPr>
        <w:t xml:space="preserve">The impairment charge of RX for </w:t>
      </w:r>
      <w:r w:rsidRPr="009964C8">
        <w:rPr>
          <w:rFonts w:ascii="Arial" w:hAnsi="Arial" w:cs="Arial"/>
          <w:i/>
          <w:iCs/>
          <w:sz w:val="18"/>
          <w:szCs w:val="18"/>
          <w:lang w:val="en-US"/>
        </w:rPr>
        <w:t xml:space="preserve">&lt;insert asset class, eg office equipment) </w:t>
      </w:r>
      <w:r w:rsidRPr="009964C8">
        <w:rPr>
          <w:rFonts w:ascii="Arial" w:hAnsi="Arial" w:cs="Arial"/>
          <w:i/>
          <w:sz w:val="18"/>
          <w:szCs w:val="18"/>
          <w:lang w:val="en-US"/>
        </w:rPr>
        <w:t xml:space="preserve">comprises RX relating to </w:t>
      </w:r>
      <w:r w:rsidRPr="009964C8">
        <w:rPr>
          <w:rFonts w:ascii="Arial" w:hAnsi="Arial" w:cs="Arial"/>
          <w:i/>
          <w:iCs/>
          <w:sz w:val="18"/>
          <w:szCs w:val="18"/>
          <w:lang w:val="en-US"/>
        </w:rPr>
        <w:t xml:space="preserve">[insert type of asset, eg telephones] </w:t>
      </w:r>
      <w:r w:rsidRPr="009964C8">
        <w:rPr>
          <w:rFonts w:ascii="Arial" w:hAnsi="Arial" w:cs="Arial"/>
          <w:i/>
          <w:sz w:val="18"/>
          <w:szCs w:val="18"/>
          <w:lang w:val="en-US"/>
        </w:rPr>
        <w:t xml:space="preserve">and RX relating to </w:t>
      </w:r>
      <w:r w:rsidRPr="009964C8">
        <w:rPr>
          <w:rFonts w:ascii="Arial" w:hAnsi="Arial" w:cs="Arial"/>
          <w:i/>
          <w:iCs/>
          <w:sz w:val="18"/>
          <w:szCs w:val="18"/>
          <w:lang w:val="en-US"/>
        </w:rPr>
        <w:t>[insert type of asset, eg televisions].</w:t>
      </w:r>
      <w:r w:rsidRPr="009964C8">
        <w:rPr>
          <w:rFonts w:ascii="Arial" w:hAnsi="Arial" w:cs="Arial"/>
          <w:i/>
          <w:sz w:val="18"/>
          <w:szCs w:val="18"/>
          <w:lang w:val="en-US"/>
        </w:rPr>
        <w:t xml:space="preserve">  </w:t>
      </w:r>
    </w:p>
    <w:p w:rsidR="00F24EF6" w:rsidRPr="009964C8" w:rsidRDefault="00F24EF6" w:rsidP="00791DDE">
      <w:pPr>
        <w:spacing w:after="0" w:line="240" w:lineRule="auto"/>
        <w:rPr>
          <w:rFonts w:ascii="Arial" w:hAnsi="Arial" w:cs="Arial"/>
          <w:i/>
          <w:sz w:val="18"/>
          <w:szCs w:val="18"/>
          <w:lang w:val="en-US"/>
        </w:rPr>
      </w:pPr>
    </w:p>
    <w:p w:rsidR="00F24EF6" w:rsidRPr="009964C8" w:rsidRDefault="00F24EF6" w:rsidP="00791DDE">
      <w:pPr>
        <w:spacing w:after="0" w:line="240" w:lineRule="auto"/>
        <w:rPr>
          <w:rFonts w:ascii="Arial" w:hAnsi="Arial" w:cs="Arial"/>
          <w:i/>
          <w:sz w:val="18"/>
          <w:szCs w:val="18"/>
          <w:lang w:val="en-US"/>
        </w:rPr>
      </w:pPr>
      <w:r w:rsidRPr="009964C8">
        <w:rPr>
          <w:rFonts w:ascii="Arial" w:hAnsi="Arial" w:cs="Arial"/>
          <w:i/>
          <w:sz w:val="18"/>
          <w:szCs w:val="18"/>
          <w:lang w:val="en-US"/>
        </w:rPr>
        <w:t>The fair value of furniture and fittings is materially different from the carrying amount.</w:t>
      </w:r>
    </w:p>
    <w:p w:rsidR="00F24EF6" w:rsidRPr="009964C8" w:rsidRDefault="00F24EF6" w:rsidP="00464220">
      <w:pPr>
        <w:spacing w:after="0" w:line="240" w:lineRule="auto"/>
        <w:rPr>
          <w:rFonts w:ascii="Arial" w:hAnsi="Arial" w:cs="Arial"/>
          <w:i/>
          <w:sz w:val="18"/>
          <w:szCs w:val="18"/>
          <w:lang w:val="en-US"/>
        </w:rPr>
      </w:pPr>
      <w:r w:rsidRPr="009964C8">
        <w:rPr>
          <w:rFonts w:ascii="Arial" w:hAnsi="Arial" w:cs="Arial"/>
          <w:i/>
          <w:sz w:val="18"/>
          <w:szCs w:val="18"/>
          <w:lang w:val="en-US"/>
        </w:rPr>
        <w:t>The following asset classes have been pledged as security for liabilities / have a restriction on title.</w:t>
      </w:r>
    </w:p>
    <w:p w:rsidR="00F24EF6" w:rsidRPr="000A0C78" w:rsidRDefault="00F24EF6" w:rsidP="00464220">
      <w:pPr>
        <w:spacing w:after="0" w:line="240" w:lineRule="auto"/>
        <w:rPr>
          <w:rFonts w:ascii="Arial" w:hAnsi="Arial" w:cs="Arial"/>
          <w:i/>
          <w:sz w:val="18"/>
          <w:szCs w:val="18"/>
          <w:lang w:val="en-US"/>
        </w:rPr>
      </w:pPr>
    </w:p>
    <w:p w:rsidR="00F24EF6" w:rsidRPr="000A0C78" w:rsidRDefault="00F24EF6" w:rsidP="00070690">
      <w:pPr>
        <w:spacing w:after="0" w:line="240" w:lineRule="auto"/>
        <w:rPr>
          <w:rFonts w:ascii="Arial" w:hAnsi="Arial" w:cs="Arial"/>
          <w:sz w:val="16"/>
          <w:szCs w:val="16"/>
          <w:lang w:val="en-US"/>
        </w:rPr>
      </w:pPr>
    </w:p>
    <w:p w:rsidR="0028788D" w:rsidRPr="000A0C78" w:rsidRDefault="0028788D" w:rsidP="00070690">
      <w:pPr>
        <w:spacing w:after="0" w:line="240" w:lineRule="auto"/>
        <w:rPr>
          <w:rFonts w:ascii="Arial" w:hAnsi="Arial" w:cs="Arial"/>
          <w:sz w:val="16"/>
          <w:szCs w:val="16"/>
          <w:lang w:val="en-US"/>
        </w:rPr>
      </w:pPr>
    </w:p>
    <w:p w:rsidR="0028788D" w:rsidRPr="000A0C78" w:rsidRDefault="0028788D" w:rsidP="00070690">
      <w:pPr>
        <w:spacing w:after="0" w:line="240" w:lineRule="auto"/>
        <w:rPr>
          <w:rFonts w:ascii="Arial" w:hAnsi="Arial" w:cs="Arial"/>
          <w:sz w:val="16"/>
          <w:szCs w:val="16"/>
          <w:lang w:val="en-US"/>
        </w:rPr>
      </w:pPr>
    </w:p>
    <w:p w:rsidR="005C7F96" w:rsidRPr="000A0C78" w:rsidRDefault="005C7F96" w:rsidP="00070690">
      <w:pPr>
        <w:spacing w:after="0" w:line="240" w:lineRule="auto"/>
        <w:rPr>
          <w:rFonts w:ascii="Arial" w:hAnsi="Arial" w:cs="Arial"/>
          <w:sz w:val="16"/>
          <w:szCs w:val="16"/>
          <w:lang w:val="en-US"/>
        </w:rPr>
      </w:pPr>
    </w:p>
    <w:p w:rsidR="0028788D" w:rsidRPr="000A0C78" w:rsidRDefault="0028788D" w:rsidP="00070690">
      <w:pPr>
        <w:spacing w:after="0" w:line="240" w:lineRule="auto"/>
        <w:rPr>
          <w:rFonts w:ascii="Arial" w:hAnsi="Arial" w:cs="Arial"/>
          <w:sz w:val="16"/>
          <w:szCs w:val="16"/>
          <w:lang w:val="en-US"/>
        </w:rPr>
      </w:pPr>
    </w:p>
    <w:p w:rsidR="0028788D" w:rsidRPr="000A0C78" w:rsidRDefault="0028788D" w:rsidP="00070690">
      <w:pPr>
        <w:spacing w:after="0" w:line="240" w:lineRule="auto"/>
        <w:rPr>
          <w:rFonts w:ascii="Arial" w:hAnsi="Arial" w:cs="Arial"/>
          <w:sz w:val="16"/>
          <w:szCs w:val="16"/>
          <w:lang w:val="en-US"/>
        </w:rPr>
      </w:pPr>
    </w:p>
    <w:p w:rsidR="00F24EF6" w:rsidRPr="000A0C78" w:rsidRDefault="00F24EF6" w:rsidP="00321863">
      <w:pPr>
        <w:spacing w:after="0" w:line="240" w:lineRule="auto"/>
        <w:rPr>
          <w:rFonts w:ascii="Arial" w:hAnsi="Arial" w:cs="Arial"/>
          <w:sz w:val="20"/>
          <w:szCs w:val="20"/>
          <w:lang w:val="en-US"/>
        </w:rPr>
      </w:pP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321863">
      <w:pPr>
        <w:spacing w:after="0" w:line="240" w:lineRule="auto"/>
        <w:rPr>
          <w:rFonts w:ascii="Arial" w:hAnsi="Arial" w:cs="Arial"/>
          <w:b/>
          <w:bCs/>
          <w:sz w:val="20"/>
          <w:szCs w:val="20"/>
          <w:lang w:val="en-GB"/>
        </w:rPr>
      </w:pPr>
    </w:p>
    <w:p w:rsidR="00F24EF6" w:rsidRPr="000B6698" w:rsidRDefault="00F24EF6" w:rsidP="000B6698">
      <w:pPr>
        <w:pStyle w:val="ListParagraph"/>
        <w:numPr>
          <w:ilvl w:val="0"/>
          <w:numId w:val="10"/>
        </w:numPr>
        <w:rPr>
          <w:b/>
          <w:bCs/>
        </w:rPr>
      </w:pPr>
      <w:r w:rsidRPr="000B6698">
        <w:rPr>
          <w:b/>
          <w:bCs/>
        </w:rPr>
        <w:t>Investments</w:t>
      </w:r>
    </w:p>
    <w:p w:rsidR="00F24EF6" w:rsidRPr="000A0C78" w:rsidRDefault="00F24EF6" w:rsidP="00321863">
      <w:pPr>
        <w:tabs>
          <w:tab w:val="left" w:pos="426"/>
        </w:tabs>
        <w:spacing w:after="0" w:line="240" w:lineRule="auto"/>
        <w:rPr>
          <w:rFonts w:ascii="Arial" w:hAnsi="Arial" w:cs="Arial"/>
          <w:b/>
          <w:bCs/>
          <w:sz w:val="20"/>
          <w:szCs w:val="20"/>
          <w:lang w:val="en-GB"/>
        </w:rPr>
      </w:pPr>
      <w:r w:rsidRPr="000A0C78">
        <w:rPr>
          <w:rFonts w:ascii="Arial" w:hAnsi="Arial" w:cs="Arial"/>
          <w:b/>
          <w:bCs/>
          <w:sz w:val="20"/>
          <w:szCs w:val="20"/>
          <w:lang w:val="en-GB"/>
        </w:rPr>
        <w:t>2.1</w:t>
      </w:r>
      <w:r w:rsidR="000B6698">
        <w:rPr>
          <w:rFonts w:ascii="Arial" w:hAnsi="Arial" w:cs="Arial"/>
          <w:b/>
          <w:bCs/>
          <w:sz w:val="20"/>
          <w:szCs w:val="20"/>
          <w:lang w:val="en-GB"/>
        </w:rPr>
        <w:tab/>
      </w:r>
      <w:r w:rsidRPr="000A0C78">
        <w:rPr>
          <w:rFonts w:ascii="Arial" w:hAnsi="Arial" w:cs="Arial"/>
          <w:b/>
          <w:bCs/>
          <w:sz w:val="20"/>
          <w:szCs w:val="20"/>
          <w:lang w:val="en-GB"/>
        </w:rPr>
        <w:t>Investment summary</w:t>
      </w:r>
    </w:p>
    <w:p w:rsidR="00F24EF6" w:rsidRPr="000A0C78" w:rsidRDefault="00F24EF6" w:rsidP="00321863">
      <w:pPr>
        <w:spacing w:after="0" w:line="240" w:lineRule="auto"/>
        <w:rPr>
          <w:rFonts w:ascii="Arial" w:hAnsi="Arial" w:cs="Arial"/>
          <w:b/>
          <w:bCs/>
          <w:sz w:val="16"/>
          <w:szCs w:val="16"/>
          <w:lang w:val="en-GB"/>
        </w:rPr>
      </w:pPr>
      <w:r w:rsidRPr="000A0C78">
        <w:rPr>
          <w:rFonts w:ascii="Arial" w:hAnsi="Arial" w:cs="Arial"/>
          <w:b/>
          <w:bCs/>
          <w:sz w:val="16"/>
          <w:szCs w:val="16"/>
          <w:lang w:val="en-GB"/>
        </w:rPr>
        <w:tab/>
      </w:r>
      <w:r w:rsidRPr="000A0C78">
        <w:rPr>
          <w:rFonts w:ascii="Arial" w:hAnsi="Arial" w:cs="Arial"/>
          <w:b/>
          <w:bCs/>
          <w:sz w:val="16"/>
          <w:szCs w:val="16"/>
          <w:lang w:val="en-GB"/>
        </w:rPr>
        <w:tab/>
      </w:r>
      <w:r w:rsidRPr="000A0C78">
        <w:rPr>
          <w:rFonts w:ascii="Arial" w:hAnsi="Arial" w:cs="Arial"/>
          <w:b/>
          <w:bCs/>
          <w:sz w:val="16"/>
          <w:szCs w:val="16"/>
          <w:lang w:val="en-GB"/>
        </w:rPr>
        <w:tab/>
      </w:r>
      <w:r w:rsidRPr="000A0C78">
        <w:rPr>
          <w:rFonts w:ascii="Arial" w:hAnsi="Arial" w:cs="Arial"/>
          <w:b/>
          <w:bCs/>
          <w:sz w:val="16"/>
          <w:szCs w:val="16"/>
          <w:lang w:val="en-GB"/>
        </w:rPr>
        <w:tab/>
      </w:r>
      <w:r w:rsidRPr="000A0C78">
        <w:rPr>
          <w:rFonts w:ascii="Arial" w:hAnsi="Arial" w:cs="Arial"/>
          <w:b/>
          <w:bCs/>
          <w:sz w:val="16"/>
          <w:szCs w:val="16"/>
          <w:lang w:val="en-GB"/>
        </w:rPr>
        <w:tab/>
      </w:r>
      <w:r w:rsidRPr="000A0C78">
        <w:rPr>
          <w:rFonts w:ascii="Arial" w:hAnsi="Arial" w:cs="Arial"/>
          <w:b/>
          <w:bCs/>
          <w:sz w:val="16"/>
          <w:szCs w:val="16"/>
          <w:lang w:val="en-GB"/>
        </w:rPr>
        <w:tab/>
      </w:r>
      <w:r w:rsidRPr="000A0C78">
        <w:rPr>
          <w:rFonts w:ascii="Arial" w:hAnsi="Arial" w:cs="Arial"/>
          <w:b/>
          <w:bCs/>
          <w:sz w:val="16"/>
          <w:szCs w:val="16"/>
          <w:lang w:val="en-GB"/>
        </w:rPr>
        <w:tab/>
      </w:r>
    </w:p>
    <w:p w:rsidR="00F24EF6" w:rsidRPr="000A0C78" w:rsidRDefault="00F24EF6" w:rsidP="00321863">
      <w:pPr>
        <w:spacing w:after="0" w:line="240" w:lineRule="auto"/>
        <w:rPr>
          <w:rFonts w:ascii="Arial" w:hAnsi="Arial" w:cs="Arial"/>
          <w:b/>
          <w:bCs/>
          <w:sz w:val="18"/>
          <w:szCs w:val="18"/>
          <w:lang w:val="en-GB"/>
        </w:rPr>
      </w:pP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004A0288" w:rsidRPr="000A0C78">
        <w:rPr>
          <w:rFonts w:ascii="Arial" w:hAnsi="Arial" w:cs="Arial"/>
          <w:b/>
          <w:bCs/>
          <w:sz w:val="18"/>
          <w:szCs w:val="18"/>
          <w:lang w:val="en-GB"/>
        </w:rPr>
        <w:t xml:space="preserve">        A</w:t>
      </w:r>
      <w:r w:rsidR="004A0288" w:rsidRPr="000A0C78">
        <w:rPr>
          <w:rFonts w:ascii="Arial" w:hAnsi="Arial" w:cs="Arial"/>
          <w:b/>
          <w:bCs/>
          <w:sz w:val="18"/>
          <w:szCs w:val="18"/>
          <w:lang w:val="en-GB"/>
        </w:rPr>
        <w:tab/>
        <w:t xml:space="preserve">               </w:t>
      </w:r>
      <w:r w:rsidRPr="000A0C78">
        <w:rPr>
          <w:rFonts w:ascii="Arial" w:hAnsi="Arial" w:cs="Arial"/>
          <w:b/>
          <w:bCs/>
          <w:sz w:val="18"/>
          <w:szCs w:val="18"/>
          <w:lang w:val="en-GB"/>
        </w:rPr>
        <w:t>B</w:t>
      </w:r>
      <w:r w:rsidRPr="000A0C78">
        <w:rPr>
          <w:rFonts w:ascii="Arial" w:hAnsi="Arial" w:cs="Arial"/>
          <w:b/>
          <w:bCs/>
          <w:sz w:val="18"/>
          <w:szCs w:val="18"/>
          <w:lang w:val="en-GB"/>
        </w:rPr>
        <w:tab/>
        <w:t xml:space="preserve">  </w:t>
      </w:r>
      <w:r w:rsidR="004A0288" w:rsidRPr="000A0C78">
        <w:rPr>
          <w:rFonts w:ascii="Arial" w:hAnsi="Arial" w:cs="Arial"/>
          <w:b/>
          <w:bCs/>
          <w:sz w:val="18"/>
          <w:szCs w:val="18"/>
          <w:lang w:val="en-GB"/>
        </w:rPr>
        <w:t xml:space="preserve">     </w:t>
      </w:r>
      <w:r w:rsidRPr="000A0C78">
        <w:rPr>
          <w:rFonts w:ascii="Arial" w:hAnsi="Arial" w:cs="Arial"/>
          <w:b/>
          <w:bCs/>
          <w:sz w:val="18"/>
          <w:szCs w:val="18"/>
          <w:lang w:val="en-GB"/>
        </w:rPr>
        <w:t xml:space="preserve"> A+B</w:t>
      </w:r>
    </w:p>
    <w:p w:rsidR="00F24EF6" w:rsidRPr="000A0C78" w:rsidRDefault="00F24EF6" w:rsidP="00321863">
      <w:pPr>
        <w:spacing w:after="0" w:line="240" w:lineRule="auto"/>
        <w:rPr>
          <w:rFonts w:ascii="Arial" w:hAnsi="Arial" w:cs="Arial"/>
          <w:b/>
          <w:bCs/>
          <w:sz w:val="18"/>
          <w:szCs w:val="18"/>
          <w:lang w:val="en-GB"/>
        </w:rPr>
      </w:pPr>
    </w:p>
    <w:tbl>
      <w:tblPr>
        <w:tblW w:w="14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501"/>
        <w:gridCol w:w="672"/>
        <w:gridCol w:w="178"/>
        <w:gridCol w:w="222"/>
        <w:gridCol w:w="178"/>
        <w:gridCol w:w="309"/>
        <w:gridCol w:w="956"/>
        <w:gridCol w:w="178"/>
        <w:gridCol w:w="142"/>
        <w:gridCol w:w="951"/>
        <w:gridCol w:w="178"/>
        <w:gridCol w:w="1178"/>
        <w:gridCol w:w="178"/>
        <w:gridCol w:w="1179"/>
        <w:gridCol w:w="178"/>
        <w:gridCol w:w="1179"/>
        <w:gridCol w:w="178"/>
        <w:gridCol w:w="1179"/>
        <w:gridCol w:w="178"/>
      </w:tblGrid>
      <w:tr w:rsidR="00F24EF6" w:rsidRPr="000A0C78" w:rsidTr="00C8787F">
        <w:trPr>
          <w:gridBefore w:val="1"/>
          <w:wBefore w:w="284" w:type="dxa"/>
          <w:cantSplit/>
        </w:trPr>
        <w:tc>
          <w:tcPr>
            <w:tcW w:w="4501" w:type="dxa"/>
            <w:tcBorders>
              <w:top w:val="nil"/>
              <w:left w:val="nil"/>
              <w:bottom w:val="single" w:sz="12" w:space="0" w:color="auto"/>
              <w:right w:val="nil"/>
            </w:tcBorders>
          </w:tcPr>
          <w:p w:rsidR="00F24EF6" w:rsidRPr="000A0C78" w:rsidRDefault="00F24EF6" w:rsidP="00DD1A92">
            <w:pPr>
              <w:spacing w:after="0" w:line="240" w:lineRule="auto"/>
              <w:rPr>
                <w:rFonts w:ascii="Arial" w:hAnsi="Arial" w:cs="Arial"/>
                <w:sz w:val="18"/>
                <w:szCs w:val="18"/>
                <w:lang w:val="en-GB"/>
              </w:rPr>
            </w:pPr>
          </w:p>
        </w:tc>
        <w:tc>
          <w:tcPr>
            <w:tcW w:w="850" w:type="dxa"/>
            <w:gridSpan w:val="2"/>
            <w:tcBorders>
              <w:top w:val="nil"/>
              <w:left w:val="nil"/>
              <w:bottom w:val="single" w:sz="12" w:space="0" w:color="auto"/>
              <w:right w:val="nil"/>
            </w:tcBorders>
            <w:vAlign w:val="center"/>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Notes</w:t>
            </w:r>
          </w:p>
        </w:tc>
        <w:tc>
          <w:tcPr>
            <w:tcW w:w="709" w:type="dxa"/>
            <w:gridSpan w:val="3"/>
            <w:tcBorders>
              <w:top w:val="nil"/>
              <w:left w:val="nil"/>
              <w:bottom w:val="single" w:sz="12" w:space="0" w:color="auto"/>
              <w:right w:val="nil"/>
            </w:tcBorders>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Local</w:t>
            </w: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276" w:type="dxa"/>
            <w:gridSpan w:val="3"/>
            <w:tcBorders>
              <w:top w:val="nil"/>
              <w:left w:val="nil"/>
              <w:bottom w:val="single" w:sz="12" w:space="0" w:color="auto"/>
              <w:right w:val="nil"/>
            </w:tcBorders>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Foreign</w:t>
            </w: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29" w:type="dxa"/>
            <w:gridSpan w:val="2"/>
            <w:tcBorders>
              <w:top w:val="nil"/>
              <w:left w:val="nil"/>
              <w:bottom w:val="single" w:sz="12" w:space="0" w:color="auto"/>
              <w:right w:val="nil"/>
            </w:tcBorders>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356" w:type="dxa"/>
            <w:gridSpan w:val="2"/>
            <w:tcBorders>
              <w:top w:val="nil"/>
              <w:left w:val="nil"/>
              <w:bottom w:val="single" w:sz="12" w:space="0" w:color="auto"/>
              <w:right w:val="nil"/>
            </w:tcBorders>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357" w:type="dxa"/>
            <w:gridSpan w:val="2"/>
            <w:tcBorders>
              <w:top w:val="nil"/>
              <w:left w:val="nil"/>
              <w:bottom w:val="single" w:sz="12" w:space="0" w:color="auto"/>
              <w:right w:val="nil"/>
            </w:tcBorders>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DD1A92">
            <w:pPr>
              <w:spacing w:after="0" w:line="240" w:lineRule="auto"/>
              <w:jc w:val="center"/>
              <w:rPr>
                <w:rFonts w:ascii="Arial" w:hAnsi="Arial" w:cs="Arial"/>
                <w:b/>
                <w:bCs/>
                <w:sz w:val="18"/>
                <w:szCs w:val="18"/>
                <w:lang w:val="en-GB"/>
              </w:rPr>
            </w:pP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357" w:type="dxa"/>
            <w:gridSpan w:val="2"/>
            <w:tcBorders>
              <w:top w:val="nil"/>
              <w:left w:val="nil"/>
              <w:bottom w:val="single" w:sz="12" w:space="0" w:color="auto"/>
              <w:right w:val="nil"/>
            </w:tcBorders>
          </w:tcPr>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Amortised cost</w:t>
            </w: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DD1A9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357" w:type="dxa"/>
            <w:gridSpan w:val="2"/>
            <w:tcBorders>
              <w:top w:val="nil"/>
              <w:left w:val="nil"/>
              <w:bottom w:val="single" w:sz="12" w:space="0" w:color="auto"/>
              <w:right w:val="nil"/>
            </w:tcBorders>
          </w:tcPr>
          <w:p w:rsidR="00F24EF6" w:rsidRPr="000A0C78" w:rsidRDefault="00F24EF6" w:rsidP="008903EA">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Categorised per Regulatory Framework</w:t>
            </w: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 xml:space="preserve">Cash  </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Commodities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Debt Instruments including Islamic debt instruments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Height w:val="345"/>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US"/>
              </w:rPr>
              <w:t xml:space="preserve">Investment properties and Owner </w:t>
            </w:r>
            <w:r w:rsidR="004A0288" w:rsidRPr="000A0C78">
              <w:rPr>
                <w:rFonts w:ascii="Arial" w:hAnsi="Arial" w:cs="Arial"/>
                <w:sz w:val="18"/>
                <w:szCs w:val="18"/>
                <w:lang w:val="en-US"/>
              </w:rPr>
              <w:t>o</w:t>
            </w:r>
            <w:r w:rsidRPr="000A0C78">
              <w:rPr>
                <w:rFonts w:ascii="Arial" w:hAnsi="Arial" w:cs="Arial"/>
                <w:sz w:val="18"/>
                <w:szCs w:val="18"/>
                <w:lang w:val="en-US"/>
              </w:rPr>
              <w:t>ccupied properties</w:t>
            </w:r>
            <w:r w:rsidR="0028788D" w:rsidRPr="000A0C78">
              <w:rPr>
                <w:rFonts w:ascii="Arial" w:hAnsi="Arial" w:cs="Arial"/>
                <w:sz w:val="18"/>
                <w:szCs w:val="18"/>
                <w:lang w:val="en-US"/>
              </w:rPr>
              <w:t>*</w:t>
            </w:r>
            <w:r w:rsidRPr="000A0C78">
              <w:rPr>
                <w:rFonts w:ascii="Arial" w:hAnsi="Arial" w:cs="Arial"/>
                <w:sz w:val="18"/>
                <w:szCs w:val="18"/>
                <w:lang w:val="en-US"/>
              </w:rPr>
              <w:t xml:space="preserve"> </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r w:rsidRPr="000A0C78">
              <w:rPr>
                <w:rFonts w:ascii="Arial" w:hAnsi="Arial" w:cs="Arial"/>
                <w:sz w:val="18"/>
                <w:szCs w:val="18"/>
                <w:lang w:val="en-US"/>
              </w:rPr>
              <w:t>2.3</w:t>
            </w: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US"/>
              </w:rPr>
            </w:pPr>
            <w:r w:rsidRPr="000A0C78">
              <w:rPr>
                <w:rFonts w:ascii="Arial" w:hAnsi="Arial" w:cs="Arial"/>
                <w:sz w:val="18"/>
                <w:szCs w:val="18"/>
                <w:lang w:val="en-GB"/>
              </w:rPr>
              <w:t>Equities (including demutualisation  shares)</w:t>
            </w:r>
            <w:r w:rsidR="0028788D" w:rsidRPr="000A0C78">
              <w:rPr>
                <w:rFonts w:ascii="Arial" w:hAnsi="Arial" w:cs="Arial"/>
                <w:sz w:val="18"/>
                <w:szCs w:val="18"/>
                <w:lang w:val="en-GB"/>
              </w:rPr>
              <w:t>**</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8A6668"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Insurance policies</w:t>
            </w:r>
            <w:r w:rsidR="0028788D" w:rsidRPr="000A0C78">
              <w:rPr>
                <w:rFonts w:ascii="Arial" w:hAnsi="Arial" w:cs="Arial"/>
                <w:sz w:val="18"/>
                <w:szCs w:val="18"/>
                <w:lang w:val="en-GB"/>
              </w:rPr>
              <w:t>***</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Collective investment schemes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Hedge funds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GB"/>
              </w:rPr>
            </w:pPr>
            <w:r w:rsidRPr="000A0C78">
              <w:rPr>
                <w:rFonts w:ascii="Arial" w:hAnsi="Arial" w:cs="Arial"/>
                <w:sz w:val="18"/>
                <w:szCs w:val="18"/>
                <w:lang w:val="en-GB"/>
              </w:rPr>
              <w:t>Private equity funds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US"/>
              </w:rPr>
            </w:pPr>
            <w:r w:rsidRPr="000A0C78">
              <w:rPr>
                <w:rFonts w:ascii="Arial" w:hAnsi="Arial" w:cs="Arial"/>
                <w:sz w:val="18"/>
                <w:szCs w:val="18"/>
                <w:lang w:val="en-US"/>
              </w:rPr>
              <w:t>Investment in participating employer(s)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r w:rsidRPr="000A0C78">
              <w:rPr>
                <w:rFonts w:ascii="Arial" w:hAnsi="Arial" w:cs="Arial"/>
                <w:sz w:val="18"/>
                <w:szCs w:val="18"/>
                <w:lang w:val="en-US"/>
              </w:rPr>
              <w:t>2.2</w:t>
            </w: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860B3B" w:rsidP="00691D73">
            <w:pPr>
              <w:spacing w:after="0" w:line="360" w:lineRule="auto"/>
              <w:ind w:hanging="2"/>
              <w:rPr>
                <w:rFonts w:ascii="Arial" w:hAnsi="Arial" w:cs="Arial"/>
                <w:sz w:val="18"/>
                <w:szCs w:val="18"/>
                <w:lang w:val="en-US"/>
              </w:rPr>
            </w:pPr>
            <w:r w:rsidRPr="000A0C78">
              <w:rPr>
                <w:rFonts w:ascii="Arial" w:hAnsi="Arial" w:cs="Arial"/>
                <w:sz w:val="18"/>
                <w:szCs w:val="18"/>
                <w:lang w:val="en-US"/>
              </w:rPr>
              <w:t>Derivative Market instruments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After w:val="1"/>
          <w:wAfter w:w="178" w:type="dxa"/>
          <w:cantSplit/>
        </w:trPr>
        <w:tc>
          <w:tcPr>
            <w:tcW w:w="4785" w:type="dxa"/>
            <w:gridSpan w:val="2"/>
            <w:tcBorders>
              <w:top w:val="nil"/>
              <w:left w:val="nil"/>
              <w:bottom w:val="nil"/>
              <w:right w:val="nil"/>
            </w:tcBorders>
          </w:tcPr>
          <w:p w:rsidR="00F24EF6" w:rsidRPr="000A0C78" w:rsidRDefault="00F24EF6" w:rsidP="00691D73">
            <w:pPr>
              <w:spacing w:after="0" w:line="360" w:lineRule="auto"/>
              <w:ind w:hanging="2"/>
              <w:rPr>
                <w:rFonts w:ascii="Arial" w:hAnsi="Arial" w:cs="Arial"/>
                <w:sz w:val="18"/>
                <w:szCs w:val="18"/>
                <w:lang w:val="en-US"/>
              </w:rPr>
            </w:pPr>
            <w:r w:rsidRPr="000A0C78">
              <w:rPr>
                <w:rFonts w:ascii="Arial" w:hAnsi="Arial" w:cs="Arial"/>
                <w:sz w:val="18"/>
                <w:szCs w:val="18"/>
                <w:lang w:val="en-US"/>
              </w:rPr>
              <w:t>Other assets</w:t>
            </w:r>
          </w:p>
        </w:tc>
        <w:tc>
          <w:tcPr>
            <w:tcW w:w="672" w:type="dxa"/>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top w:val="nil"/>
              <w:left w:val="nil"/>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top w:val="nil"/>
              <w:left w:val="nil"/>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top w:val="nil"/>
              <w:left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top w:val="nil"/>
              <w:left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r w:rsidR="00F24EF6" w:rsidRPr="000A0C78" w:rsidTr="00C8787F">
        <w:trPr>
          <w:gridBefore w:val="1"/>
          <w:wBefore w:w="284" w:type="dxa"/>
          <w:cantSplit/>
        </w:trPr>
        <w:tc>
          <w:tcPr>
            <w:tcW w:w="4501" w:type="dxa"/>
            <w:tcBorders>
              <w:top w:val="nil"/>
              <w:left w:val="nil"/>
              <w:bottom w:val="nil"/>
              <w:right w:val="nil"/>
            </w:tcBorders>
          </w:tcPr>
          <w:p w:rsidR="00F24EF6" w:rsidRPr="000A0C78" w:rsidRDefault="00F24EF6" w:rsidP="00C8787F">
            <w:pPr>
              <w:spacing w:after="0" w:line="360" w:lineRule="auto"/>
              <w:ind w:left="-286" w:firstLine="286"/>
              <w:rPr>
                <w:rFonts w:ascii="Arial" w:hAnsi="Arial" w:cs="Arial"/>
                <w:b/>
                <w:bCs/>
                <w:sz w:val="18"/>
                <w:szCs w:val="18"/>
                <w:lang w:val="en-US"/>
              </w:rPr>
            </w:pPr>
            <w:r w:rsidRPr="000A0C78">
              <w:rPr>
                <w:rFonts w:ascii="Arial" w:hAnsi="Arial" w:cs="Arial"/>
                <w:b/>
                <w:bCs/>
                <w:sz w:val="18"/>
                <w:szCs w:val="18"/>
                <w:lang w:val="en-US"/>
              </w:rPr>
              <w:t>Total</w:t>
            </w:r>
            <w:r w:rsidR="00C8787F">
              <w:rPr>
                <w:rFonts w:ascii="Arial" w:hAnsi="Arial" w:cs="Arial"/>
                <w:b/>
                <w:bCs/>
                <w:sz w:val="18"/>
                <w:szCs w:val="18"/>
                <w:lang w:val="en-US"/>
              </w:rPr>
              <w:t xml:space="preserve"> investments</w:t>
            </w:r>
          </w:p>
        </w:tc>
        <w:tc>
          <w:tcPr>
            <w:tcW w:w="850" w:type="dxa"/>
            <w:gridSpan w:val="2"/>
            <w:tcBorders>
              <w:top w:val="nil"/>
              <w:left w:val="nil"/>
              <w:bottom w:val="nil"/>
              <w:right w:val="nil"/>
            </w:tcBorders>
          </w:tcPr>
          <w:p w:rsidR="00F24EF6" w:rsidRPr="000A0C78" w:rsidRDefault="00F24EF6" w:rsidP="004A0288">
            <w:pPr>
              <w:spacing w:after="0" w:line="360" w:lineRule="auto"/>
              <w:jc w:val="center"/>
              <w:rPr>
                <w:rFonts w:ascii="Arial" w:hAnsi="Arial" w:cs="Arial"/>
                <w:sz w:val="18"/>
                <w:szCs w:val="18"/>
                <w:lang w:val="en-US"/>
              </w:rPr>
            </w:pPr>
          </w:p>
        </w:tc>
        <w:tc>
          <w:tcPr>
            <w:tcW w:w="400" w:type="dxa"/>
            <w:gridSpan w:val="2"/>
            <w:tcBorders>
              <w:left w:val="nil"/>
              <w:bottom w:val="single" w:sz="12" w:space="0" w:color="auto"/>
              <w:right w:val="nil"/>
            </w:tcBorders>
          </w:tcPr>
          <w:p w:rsidR="00F24EF6" w:rsidRPr="000A0C78" w:rsidRDefault="00F24EF6" w:rsidP="004A0288">
            <w:pPr>
              <w:spacing w:after="0" w:line="360" w:lineRule="auto"/>
              <w:rPr>
                <w:rFonts w:ascii="Arial" w:hAnsi="Arial" w:cs="Arial"/>
                <w:sz w:val="18"/>
                <w:szCs w:val="18"/>
                <w:lang w:val="en-US"/>
              </w:rPr>
            </w:pPr>
          </w:p>
        </w:tc>
        <w:tc>
          <w:tcPr>
            <w:tcW w:w="1443" w:type="dxa"/>
            <w:gridSpan w:val="3"/>
            <w:tcBorders>
              <w:left w:val="nil"/>
              <w:bottom w:val="single" w:sz="12" w:space="0" w:color="auto"/>
              <w:right w:val="nil"/>
            </w:tcBorders>
          </w:tcPr>
          <w:p w:rsidR="00F24EF6" w:rsidRPr="000A0C78" w:rsidRDefault="00F24EF6" w:rsidP="004A0288">
            <w:pPr>
              <w:spacing w:after="0" w:line="360" w:lineRule="auto"/>
              <w:rPr>
                <w:rFonts w:ascii="Arial" w:hAnsi="Arial" w:cs="Arial"/>
                <w:sz w:val="18"/>
                <w:szCs w:val="18"/>
                <w:lang w:val="en-US"/>
              </w:rPr>
            </w:pPr>
          </w:p>
        </w:tc>
        <w:tc>
          <w:tcPr>
            <w:tcW w:w="1271" w:type="dxa"/>
            <w:gridSpan w:val="3"/>
            <w:tcBorders>
              <w:left w:val="nil"/>
              <w:bottom w:val="single" w:sz="12" w:space="0" w:color="auto"/>
              <w:right w:val="nil"/>
            </w:tcBorders>
          </w:tcPr>
          <w:p w:rsidR="00F24EF6" w:rsidRPr="000A0C78" w:rsidRDefault="00F24EF6" w:rsidP="004A0288">
            <w:pPr>
              <w:spacing w:after="0" w:line="360" w:lineRule="auto"/>
              <w:rPr>
                <w:rFonts w:ascii="Arial" w:hAnsi="Arial" w:cs="Arial"/>
                <w:sz w:val="18"/>
                <w:szCs w:val="18"/>
                <w:lang w:val="en-US"/>
              </w:rPr>
            </w:pPr>
          </w:p>
        </w:tc>
        <w:tc>
          <w:tcPr>
            <w:tcW w:w="1356" w:type="dxa"/>
            <w:gridSpan w:val="2"/>
            <w:tcBorders>
              <w:left w:val="nil"/>
              <w:bottom w:val="single" w:sz="12" w:space="0" w:color="auto"/>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left w:val="nil"/>
              <w:bottom w:val="single" w:sz="12" w:space="0" w:color="auto"/>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left w:val="nil"/>
              <w:bottom w:val="single" w:sz="12" w:space="0" w:color="auto"/>
              <w:right w:val="nil"/>
            </w:tcBorders>
          </w:tcPr>
          <w:p w:rsidR="00F24EF6" w:rsidRPr="000A0C78" w:rsidRDefault="00F24EF6" w:rsidP="004A0288">
            <w:pPr>
              <w:spacing w:after="0" w:line="360" w:lineRule="auto"/>
              <w:rPr>
                <w:rFonts w:ascii="Arial" w:hAnsi="Arial" w:cs="Arial"/>
                <w:sz w:val="18"/>
                <w:szCs w:val="18"/>
                <w:lang w:val="en-US"/>
              </w:rPr>
            </w:pPr>
          </w:p>
        </w:tc>
        <w:tc>
          <w:tcPr>
            <w:tcW w:w="1357" w:type="dxa"/>
            <w:gridSpan w:val="2"/>
            <w:tcBorders>
              <w:top w:val="nil"/>
              <w:left w:val="nil"/>
              <w:bottom w:val="nil"/>
              <w:right w:val="nil"/>
            </w:tcBorders>
          </w:tcPr>
          <w:p w:rsidR="00F24EF6" w:rsidRPr="000A0C78" w:rsidRDefault="00F24EF6" w:rsidP="00DD1A92">
            <w:pPr>
              <w:spacing w:after="0" w:line="240" w:lineRule="auto"/>
              <w:rPr>
                <w:rFonts w:ascii="Arial" w:hAnsi="Arial" w:cs="Arial"/>
                <w:sz w:val="18"/>
                <w:szCs w:val="18"/>
                <w:lang w:val="en-US"/>
              </w:rPr>
            </w:pPr>
          </w:p>
        </w:tc>
      </w:tr>
    </w:tbl>
    <w:p w:rsidR="00F24EF6" w:rsidRPr="000A0C78" w:rsidRDefault="00F24EF6" w:rsidP="00321863">
      <w:pPr>
        <w:spacing w:after="0" w:line="240" w:lineRule="auto"/>
        <w:rPr>
          <w:rFonts w:ascii="Arial" w:hAnsi="Arial" w:cs="Arial"/>
          <w:sz w:val="20"/>
          <w:szCs w:val="20"/>
          <w:lang w:val="en-GB"/>
        </w:rPr>
      </w:pPr>
    </w:p>
    <w:p w:rsidR="0028788D" w:rsidRPr="000A0C78" w:rsidRDefault="0028788D" w:rsidP="00321863">
      <w:pPr>
        <w:spacing w:after="0" w:line="240" w:lineRule="auto"/>
        <w:rPr>
          <w:rFonts w:ascii="Arial" w:hAnsi="Arial" w:cs="Arial"/>
          <w:sz w:val="18"/>
          <w:szCs w:val="18"/>
          <w:lang w:val="en-GB"/>
        </w:rPr>
      </w:pPr>
    </w:p>
    <w:p w:rsidR="0028788D" w:rsidRPr="000A0C78" w:rsidRDefault="0028788D" w:rsidP="0028788D">
      <w:pPr>
        <w:spacing w:after="0" w:line="240" w:lineRule="auto"/>
        <w:rPr>
          <w:rFonts w:ascii="Arial" w:hAnsi="Arial" w:cs="Arial"/>
          <w:sz w:val="16"/>
          <w:szCs w:val="16"/>
          <w:lang w:val="en-US"/>
        </w:rPr>
      </w:pPr>
      <w:r w:rsidRPr="000A0C78">
        <w:rPr>
          <w:rFonts w:ascii="Arial" w:hAnsi="Arial" w:cs="Arial"/>
          <w:sz w:val="18"/>
          <w:szCs w:val="18"/>
          <w:lang w:val="en-GB"/>
        </w:rPr>
        <w:t>*</w:t>
      </w:r>
      <w:r w:rsidRPr="000A0C78">
        <w:rPr>
          <w:rFonts w:ascii="Arial" w:hAnsi="Arial" w:cs="Arial"/>
          <w:sz w:val="16"/>
          <w:szCs w:val="16"/>
          <w:lang w:val="en-US"/>
        </w:rPr>
        <w:t xml:space="preserve"> The land and buildings consist of an office block situation on stand …</w:t>
      </w:r>
      <w:r w:rsidRPr="000A0C78">
        <w:t xml:space="preserve"> </w:t>
      </w:r>
      <w:r w:rsidRPr="000A0C78">
        <w:rPr>
          <w:rFonts w:ascii="Arial" w:hAnsi="Arial" w:cs="Arial"/>
          <w:sz w:val="16"/>
          <w:szCs w:val="16"/>
          <w:lang w:val="en-US"/>
        </w:rPr>
        <w:t>The land and buildings were revalued by an independent valuator. The valuation was performed as at xxx. The valuator used the following assumptions in determining the fair value of the land and buildings…….. The fair value was determined directly by reference to observable prices in an active market. If the land and buildings had been carried at the cost model, the value of the land and buildings would have been R xxx.</w:t>
      </w:r>
    </w:p>
    <w:p w:rsidR="00F24EF6" w:rsidRPr="000A0C78" w:rsidRDefault="00F24EF6" w:rsidP="00321863">
      <w:pPr>
        <w:spacing w:after="0" w:line="240" w:lineRule="auto"/>
        <w:rPr>
          <w:rFonts w:ascii="Arial" w:hAnsi="Arial" w:cs="Arial"/>
          <w:i/>
          <w:iCs/>
          <w:sz w:val="18"/>
          <w:szCs w:val="18"/>
          <w:lang w:val="en-GB"/>
        </w:rPr>
      </w:pPr>
    </w:p>
    <w:p w:rsidR="00F24EF6" w:rsidRPr="000A0C78" w:rsidRDefault="0028788D" w:rsidP="0028788D">
      <w:pPr>
        <w:rPr>
          <w:sz w:val="18"/>
          <w:szCs w:val="18"/>
        </w:rPr>
      </w:pPr>
      <w:r w:rsidRPr="000A0C78">
        <w:rPr>
          <w:rFonts w:ascii="Arial" w:hAnsi="Arial" w:cs="Arial"/>
          <w:sz w:val="18"/>
          <w:szCs w:val="18"/>
        </w:rPr>
        <w:t>**</w:t>
      </w:r>
      <w:r w:rsidRPr="000A0C78">
        <w:rPr>
          <w:sz w:val="18"/>
          <w:szCs w:val="18"/>
        </w:rPr>
        <w:t xml:space="preserve"> Unlisted equities must be disclosed</w:t>
      </w:r>
    </w:p>
    <w:p w:rsidR="0028788D" w:rsidRPr="000A0C78" w:rsidRDefault="0028788D" w:rsidP="0028788D">
      <w:pPr>
        <w:rPr>
          <w:sz w:val="18"/>
          <w:szCs w:val="18"/>
        </w:rPr>
      </w:pPr>
      <w:r w:rsidRPr="000A0C78">
        <w:rPr>
          <w:sz w:val="18"/>
          <w:szCs w:val="18"/>
        </w:rPr>
        <w:t>***</w:t>
      </w:r>
      <w:r w:rsidR="00691D73" w:rsidRPr="000A0C78">
        <w:rPr>
          <w:sz w:val="18"/>
          <w:szCs w:val="18"/>
        </w:rPr>
        <w:t>Includes non-linked policies with vested bonuses</w:t>
      </w:r>
    </w:p>
    <w:p w:rsidR="00F24EF6" w:rsidRPr="000A0C78" w:rsidRDefault="00F24EF6" w:rsidP="00321863">
      <w:pPr>
        <w:rPr>
          <w:rFonts w:cs="Times New Roman"/>
        </w:rPr>
      </w:pPr>
    </w:p>
    <w:p w:rsidR="00F24EF6" w:rsidRPr="000A0C78" w:rsidRDefault="00F24EF6" w:rsidP="00321863">
      <w:pPr>
        <w:rPr>
          <w:rFonts w:cs="Times New Roman"/>
        </w:rPr>
      </w:pPr>
    </w:p>
    <w:p w:rsidR="00F24EF6" w:rsidRPr="000A0C78" w:rsidRDefault="00F24EF6" w:rsidP="00321863">
      <w:pPr>
        <w:rPr>
          <w:rFonts w:cs="Times New Roman"/>
        </w:rPr>
      </w:pP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321863">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321863">
      <w:pPr>
        <w:spacing w:after="0" w:line="240" w:lineRule="auto"/>
        <w:rPr>
          <w:rFonts w:ascii="Arial" w:hAnsi="Arial" w:cs="Arial"/>
          <w:b/>
          <w:bCs/>
          <w:sz w:val="20"/>
          <w:szCs w:val="20"/>
          <w:lang w:val="en-GB"/>
        </w:rPr>
      </w:pPr>
    </w:p>
    <w:p w:rsidR="00F24EF6" w:rsidRPr="000A0C78" w:rsidRDefault="000B6698" w:rsidP="00321863">
      <w:pPr>
        <w:tabs>
          <w:tab w:val="left" w:pos="426"/>
        </w:tabs>
        <w:spacing w:after="0" w:line="240" w:lineRule="auto"/>
        <w:rPr>
          <w:rFonts w:ascii="Arial" w:hAnsi="Arial" w:cs="Arial"/>
          <w:b/>
          <w:bCs/>
          <w:sz w:val="18"/>
          <w:szCs w:val="18"/>
          <w:lang w:val="en-GB"/>
        </w:rPr>
      </w:pPr>
      <w:r>
        <w:rPr>
          <w:rFonts w:ascii="Arial" w:hAnsi="Arial" w:cs="Arial"/>
          <w:b/>
          <w:bCs/>
          <w:sz w:val="18"/>
          <w:szCs w:val="18"/>
          <w:lang w:val="en-GB"/>
        </w:rPr>
        <w:t>2</w:t>
      </w:r>
      <w:r w:rsidR="00F24EF6" w:rsidRPr="000A0C78">
        <w:rPr>
          <w:rFonts w:ascii="Arial" w:hAnsi="Arial" w:cs="Arial"/>
          <w:b/>
          <w:bCs/>
          <w:sz w:val="18"/>
          <w:szCs w:val="18"/>
          <w:lang w:val="en-GB"/>
        </w:rPr>
        <w:tab/>
        <w:t>Investments - continued</w:t>
      </w:r>
    </w:p>
    <w:p w:rsidR="00F24EF6" w:rsidRPr="000A0C78" w:rsidRDefault="00F24EF6" w:rsidP="00321863">
      <w:pPr>
        <w:spacing w:after="0" w:line="240" w:lineRule="auto"/>
        <w:rPr>
          <w:rFonts w:ascii="Arial" w:hAnsi="Arial" w:cs="Arial"/>
          <w:sz w:val="18"/>
          <w:szCs w:val="18"/>
          <w:lang w:val="en-GB"/>
        </w:rPr>
      </w:pPr>
    </w:p>
    <w:p w:rsidR="00F24EF6" w:rsidRPr="000A0C78" w:rsidRDefault="00F24EF6" w:rsidP="000B6698">
      <w:pPr>
        <w:numPr>
          <w:ilvl w:val="1"/>
          <w:numId w:val="11"/>
        </w:numPr>
        <w:tabs>
          <w:tab w:val="clear" w:pos="360"/>
          <w:tab w:val="num" w:pos="426"/>
        </w:tabs>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Investments in participating employer/s</w:t>
      </w:r>
    </w:p>
    <w:p w:rsidR="00F24EF6" w:rsidRPr="000A0C78" w:rsidRDefault="00F24EF6" w:rsidP="0087544B">
      <w:pPr>
        <w:tabs>
          <w:tab w:val="left" w:pos="426"/>
        </w:tabs>
        <w:spacing w:after="0" w:line="240" w:lineRule="auto"/>
        <w:rPr>
          <w:rFonts w:ascii="Arial" w:hAnsi="Arial" w:cs="Arial"/>
          <w:b/>
          <w:bCs/>
          <w:sz w:val="18"/>
          <w:szCs w:val="18"/>
          <w:lang w:val="en-GB"/>
        </w:rPr>
      </w:pPr>
    </w:p>
    <w:p w:rsidR="00F24EF6" w:rsidRPr="000A0C78" w:rsidRDefault="00F24EF6" w:rsidP="0087544B">
      <w:pPr>
        <w:spacing w:after="0" w:line="240" w:lineRule="auto"/>
        <w:rPr>
          <w:rFonts w:ascii="Arial" w:hAnsi="Arial" w:cs="Arial"/>
          <w:b/>
          <w:bCs/>
          <w:sz w:val="18"/>
          <w:szCs w:val="18"/>
          <w:shd w:val="clear" w:color="auto" w:fill="FFFFFF"/>
          <w:lang w:val="en-GB"/>
        </w:rPr>
      </w:pPr>
    </w:p>
    <w:tbl>
      <w:tblPr>
        <w:tblW w:w="13431" w:type="dxa"/>
        <w:tblInd w:w="2" w:type="dxa"/>
        <w:tblLayout w:type="fixed"/>
        <w:tblLook w:val="0000" w:firstRow="0" w:lastRow="0" w:firstColumn="0" w:lastColumn="0" w:noHBand="0" w:noVBand="0"/>
      </w:tblPr>
      <w:tblGrid>
        <w:gridCol w:w="4642"/>
        <w:gridCol w:w="1276"/>
        <w:gridCol w:w="142"/>
        <w:gridCol w:w="1418"/>
        <w:gridCol w:w="1620"/>
        <w:gridCol w:w="1440"/>
        <w:gridCol w:w="1475"/>
        <w:gridCol w:w="1418"/>
      </w:tblGrid>
      <w:tr w:rsidR="004A0288" w:rsidRPr="000A0C78" w:rsidTr="00C8787F">
        <w:tc>
          <w:tcPr>
            <w:tcW w:w="4642" w:type="dxa"/>
            <w:tcBorders>
              <w:bottom w:val="single" w:sz="12" w:space="0" w:color="auto"/>
            </w:tcBorders>
          </w:tcPr>
          <w:p w:rsidR="004A0288" w:rsidRPr="000A0C78" w:rsidRDefault="004A0288" w:rsidP="0087544B">
            <w:pPr>
              <w:spacing w:after="0" w:line="240" w:lineRule="auto"/>
              <w:rPr>
                <w:rFonts w:ascii="Arial" w:hAnsi="Arial" w:cs="Arial"/>
                <w:b/>
                <w:bCs/>
                <w:sz w:val="18"/>
                <w:szCs w:val="18"/>
                <w:shd w:val="clear" w:color="auto" w:fill="FFFFFF"/>
                <w:lang w:val="en-GB"/>
              </w:rPr>
            </w:pPr>
          </w:p>
        </w:tc>
        <w:tc>
          <w:tcPr>
            <w:tcW w:w="1276"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w:t>
            </w:r>
          </w:p>
        </w:tc>
        <w:tc>
          <w:tcPr>
            <w:tcW w:w="1560" w:type="dxa"/>
            <w:gridSpan w:val="2"/>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B</w:t>
            </w:r>
          </w:p>
        </w:tc>
        <w:tc>
          <w:tcPr>
            <w:tcW w:w="1620"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C</w:t>
            </w:r>
          </w:p>
        </w:tc>
        <w:tc>
          <w:tcPr>
            <w:tcW w:w="1440"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w:t>
            </w:r>
          </w:p>
        </w:tc>
        <w:tc>
          <w:tcPr>
            <w:tcW w:w="1475"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E</w:t>
            </w:r>
          </w:p>
        </w:tc>
        <w:tc>
          <w:tcPr>
            <w:tcW w:w="1418"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A+B-C+D+/-E</w:t>
            </w:r>
          </w:p>
        </w:tc>
      </w:tr>
      <w:tr w:rsidR="004A0288" w:rsidRPr="000A0C78" w:rsidTr="00C8787F">
        <w:tc>
          <w:tcPr>
            <w:tcW w:w="4642" w:type="dxa"/>
            <w:tcBorders>
              <w:bottom w:val="single" w:sz="12" w:space="0" w:color="auto"/>
            </w:tcBorders>
          </w:tcPr>
          <w:p w:rsidR="004A0288" w:rsidRPr="000A0C78" w:rsidRDefault="004A0288" w:rsidP="0087544B">
            <w:pPr>
              <w:spacing w:after="0" w:line="240" w:lineRule="auto"/>
              <w:rPr>
                <w:rFonts w:ascii="Arial" w:hAnsi="Arial" w:cs="Arial"/>
                <w:b/>
                <w:bCs/>
                <w:sz w:val="18"/>
                <w:szCs w:val="18"/>
                <w:shd w:val="clear" w:color="auto" w:fill="FFFFFF"/>
                <w:lang w:val="en-GB"/>
              </w:rPr>
            </w:pPr>
          </w:p>
        </w:tc>
        <w:tc>
          <w:tcPr>
            <w:tcW w:w="1418" w:type="dxa"/>
            <w:gridSpan w:val="2"/>
            <w:tcBorders>
              <w:bottom w:val="single" w:sz="12" w:space="0" w:color="auto"/>
            </w:tcBorders>
          </w:tcPr>
          <w:p w:rsidR="004A0288" w:rsidRPr="000A0C78" w:rsidRDefault="004A0288" w:rsidP="0087544B">
            <w:pPr>
              <w:spacing w:after="0" w:line="240" w:lineRule="auto"/>
              <w:jc w:val="center"/>
              <w:rPr>
                <w:rFonts w:ascii="Arial" w:hAnsi="Arial" w:cs="Arial"/>
                <w:b/>
                <w:bCs/>
                <w:strike/>
                <w:sz w:val="18"/>
                <w:szCs w:val="18"/>
                <w:shd w:val="clear" w:color="auto" w:fill="FFFFFF"/>
                <w:lang w:val="en-GB"/>
              </w:rPr>
            </w:pPr>
            <w:r w:rsidRPr="000A0C78">
              <w:rPr>
                <w:rFonts w:ascii="Arial" w:hAnsi="Arial" w:cs="Arial"/>
                <w:b/>
                <w:bCs/>
                <w:sz w:val="18"/>
                <w:szCs w:val="18"/>
                <w:shd w:val="clear" w:color="auto" w:fill="FFFFFF"/>
                <w:lang w:val="en-GB"/>
              </w:rPr>
              <w:t xml:space="preserve">At beginning of period </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418"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Additions</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620"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Repaid/</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Disposals</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440"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Interest</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capitalised</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475"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Other</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adjustments</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418" w:type="dxa"/>
            <w:tcBorders>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end of</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period</w:t>
            </w:r>
          </w:p>
          <w:p w:rsidR="004A0288" w:rsidRPr="000A0C78" w:rsidRDefault="004A0288" w:rsidP="0087544B">
            <w:pPr>
              <w:spacing w:after="0" w:line="240" w:lineRule="auto"/>
              <w:jc w:val="center"/>
              <w:rPr>
                <w:rFonts w:ascii="Arial" w:hAnsi="Arial" w:cs="Arial"/>
                <w:b/>
                <w:bCs/>
                <w:sz w:val="18"/>
                <w:szCs w:val="18"/>
                <w:shd w:val="clear" w:color="auto" w:fill="FFFFFF"/>
                <w:lang w:val="en-GB"/>
              </w:rPr>
            </w:pPr>
          </w:p>
          <w:p w:rsidR="004A0288" w:rsidRPr="000A0C78" w:rsidRDefault="004A0288" w:rsidP="0087544B">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r>
      <w:tr w:rsidR="004A0288" w:rsidRPr="000A0C78" w:rsidTr="00C8787F">
        <w:tc>
          <w:tcPr>
            <w:tcW w:w="4642" w:type="dxa"/>
            <w:tcBorders>
              <w:top w:val="single" w:sz="12" w:space="0" w:color="auto"/>
            </w:tcBorders>
          </w:tcPr>
          <w:p w:rsidR="004A0288" w:rsidRPr="000A0C78" w:rsidRDefault="004A0288" w:rsidP="0087544B">
            <w:pPr>
              <w:spacing w:after="0" w:line="240" w:lineRule="auto"/>
              <w:rPr>
                <w:rFonts w:ascii="Arial" w:hAnsi="Arial" w:cs="Arial"/>
                <w:sz w:val="18"/>
                <w:szCs w:val="18"/>
                <w:shd w:val="clear" w:color="auto" w:fill="FFFFFF"/>
                <w:lang w:val="en-GB"/>
              </w:rPr>
            </w:pPr>
          </w:p>
        </w:tc>
        <w:tc>
          <w:tcPr>
            <w:tcW w:w="1276" w:type="dxa"/>
            <w:tcBorders>
              <w:top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Borders>
              <w:top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Borders>
              <w:top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Borders>
              <w:top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Borders>
              <w:top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Borders>
              <w:top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Cash</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Commodities</w:t>
            </w:r>
          </w:p>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 xml:space="preserve">Housing Loans  </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Debt Instruments</w:t>
            </w:r>
            <w:r w:rsidRPr="000A0C78">
              <w:rPr>
                <w:rFonts w:ascii="Arial" w:hAnsi="Arial" w:cs="Arial"/>
                <w:sz w:val="18"/>
                <w:szCs w:val="18"/>
                <w:lang w:val="en-GB"/>
              </w:rPr>
              <w:t xml:space="preserve"> including Islamic debt</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Equities</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C8787F">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Investment</w:t>
            </w:r>
            <w:r w:rsidR="00C8787F">
              <w:rPr>
                <w:rFonts w:ascii="Arial" w:hAnsi="Arial" w:cs="Arial"/>
                <w:sz w:val="18"/>
                <w:szCs w:val="18"/>
                <w:shd w:val="clear" w:color="auto" w:fill="FFFFFF"/>
                <w:lang w:val="en-GB"/>
              </w:rPr>
              <w:t xml:space="preserve"> properties </w:t>
            </w:r>
            <w:r w:rsidRPr="000A0C78">
              <w:rPr>
                <w:rFonts w:ascii="Arial" w:hAnsi="Arial" w:cs="Arial"/>
                <w:sz w:val="18"/>
                <w:szCs w:val="18"/>
                <w:shd w:val="clear" w:color="auto" w:fill="FFFFFF"/>
                <w:lang w:val="en-GB"/>
              </w:rPr>
              <w:t>and Owner Occupied Properties</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Hedge Funds</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Private equity Funds</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C8787F">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 xml:space="preserve">Other </w:t>
            </w:r>
            <w:r w:rsidR="00C8787F">
              <w:rPr>
                <w:rFonts w:ascii="Arial" w:hAnsi="Arial" w:cs="Arial"/>
                <w:sz w:val="18"/>
                <w:szCs w:val="18"/>
                <w:shd w:val="clear" w:color="auto" w:fill="FFFFFF"/>
                <w:lang w:val="en-GB"/>
              </w:rPr>
              <w:t>(</w:t>
            </w:r>
            <w:r w:rsidR="00C8787F" w:rsidRPr="00C8787F">
              <w:rPr>
                <w:rFonts w:ascii="Arial" w:hAnsi="Arial" w:cs="Arial"/>
                <w:i/>
                <w:sz w:val="18"/>
                <w:szCs w:val="18"/>
                <w:shd w:val="clear" w:color="auto" w:fill="FFFFFF"/>
                <w:lang w:val="en-GB"/>
              </w:rPr>
              <w:t>provide details</w:t>
            </w:r>
            <w:r w:rsidR="00C8787F">
              <w:rPr>
                <w:rFonts w:ascii="Arial" w:hAnsi="Arial" w:cs="Arial"/>
                <w:sz w:val="18"/>
                <w:szCs w:val="18"/>
                <w:shd w:val="clear" w:color="auto" w:fill="FFFFFF"/>
                <w:lang w:val="en-GB"/>
              </w:rPr>
              <w:t>)</w:t>
            </w:r>
          </w:p>
        </w:tc>
        <w:tc>
          <w:tcPr>
            <w:tcW w:w="1276"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sz w:val="18"/>
                <w:szCs w:val="18"/>
                <w:shd w:val="clear" w:color="auto" w:fill="FFFFFF"/>
                <w:lang w:val="en-GB"/>
              </w:rPr>
            </w:pPr>
          </w:p>
        </w:tc>
        <w:tc>
          <w:tcPr>
            <w:tcW w:w="1276" w:type="dxa"/>
            <w:tcBorders>
              <w:bottom w:val="single" w:sz="8"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Borders>
              <w:bottom w:val="single" w:sz="4"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Borders>
              <w:bottom w:val="single" w:sz="4"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Borders>
              <w:bottom w:val="single" w:sz="4"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Borders>
              <w:bottom w:val="single" w:sz="4"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Borders>
              <w:bottom w:val="single" w:sz="4"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r w:rsidR="004A0288" w:rsidRPr="000A0C78" w:rsidTr="00C8787F">
        <w:tc>
          <w:tcPr>
            <w:tcW w:w="4642" w:type="dxa"/>
          </w:tcPr>
          <w:p w:rsidR="004A0288" w:rsidRPr="000A0C78" w:rsidRDefault="004A0288" w:rsidP="0087544B">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TOTAL</w:t>
            </w:r>
          </w:p>
        </w:tc>
        <w:tc>
          <w:tcPr>
            <w:tcW w:w="1276" w:type="dxa"/>
            <w:tcBorders>
              <w:top w:val="single" w:sz="8" w:space="0" w:color="auto"/>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560" w:type="dxa"/>
            <w:gridSpan w:val="2"/>
            <w:tcBorders>
              <w:top w:val="single" w:sz="4" w:space="0" w:color="auto"/>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620" w:type="dxa"/>
            <w:tcBorders>
              <w:top w:val="single" w:sz="4" w:space="0" w:color="auto"/>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40" w:type="dxa"/>
            <w:tcBorders>
              <w:top w:val="single" w:sz="4" w:space="0" w:color="auto"/>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75" w:type="dxa"/>
            <w:tcBorders>
              <w:top w:val="single" w:sz="4" w:space="0" w:color="auto"/>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c>
          <w:tcPr>
            <w:tcW w:w="1418" w:type="dxa"/>
            <w:tcBorders>
              <w:top w:val="single" w:sz="4" w:space="0" w:color="auto"/>
              <w:bottom w:val="single" w:sz="12" w:space="0" w:color="auto"/>
            </w:tcBorders>
          </w:tcPr>
          <w:p w:rsidR="004A0288" w:rsidRPr="000A0C78" w:rsidRDefault="004A0288" w:rsidP="0087544B">
            <w:pPr>
              <w:spacing w:after="0" w:line="240" w:lineRule="auto"/>
              <w:jc w:val="center"/>
              <w:rPr>
                <w:rFonts w:ascii="Arial" w:hAnsi="Arial" w:cs="Arial"/>
                <w:b/>
                <w:bCs/>
                <w:sz w:val="18"/>
                <w:szCs w:val="18"/>
                <w:shd w:val="clear" w:color="auto" w:fill="FFFFFF"/>
                <w:lang w:val="en-GB"/>
              </w:rPr>
            </w:pPr>
          </w:p>
        </w:tc>
      </w:tr>
    </w:tbl>
    <w:p w:rsidR="00F24EF6" w:rsidRPr="000A0C78" w:rsidRDefault="00F24EF6" w:rsidP="0087544B">
      <w:pPr>
        <w:spacing w:after="0" w:line="240" w:lineRule="auto"/>
        <w:rPr>
          <w:rFonts w:ascii="Arial" w:hAnsi="Arial" w:cs="Arial"/>
          <w:sz w:val="18"/>
          <w:szCs w:val="18"/>
          <w:shd w:val="clear" w:color="auto" w:fill="FFFFFF"/>
          <w:lang w:val="en-GB"/>
        </w:rPr>
      </w:pPr>
    </w:p>
    <w:p w:rsidR="00F24EF6" w:rsidRPr="000A0C78" w:rsidRDefault="00F24EF6" w:rsidP="00A36F84">
      <w:pPr>
        <w:spacing w:after="0" w:line="240" w:lineRule="auto"/>
        <w:rPr>
          <w:rFonts w:ascii="Arial" w:hAnsi="Arial" w:cs="Arial"/>
          <w:i/>
          <w:iCs/>
          <w:sz w:val="18"/>
          <w:szCs w:val="18"/>
          <w:shd w:val="clear" w:color="auto" w:fill="FFFFFF"/>
          <w:lang w:val="en-GB"/>
        </w:rPr>
      </w:pPr>
      <w:r w:rsidRPr="000A0C78">
        <w:rPr>
          <w:rFonts w:ascii="Arial" w:hAnsi="Arial" w:cs="Arial"/>
          <w:i/>
          <w:iCs/>
          <w:sz w:val="18"/>
          <w:szCs w:val="18"/>
          <w:shd w:val="clear" w:color="auto" w:fill="FFFFFF"/>
          <w:lang w:val="en-GB"/>
        </w:rPr>
        <w:t>&lt;Insert paragraph to explain the terms of the loans and the security given&gt;</w:t>
      </w:r>
    </w:p>
    <w:p w:rsidR="00F24EF6" w:rsidRPr="000A0C78" w:rsidRDefault="00F24EF6" w:rsidP="00A36F84">
      <w:pPr>
        <w:spacing w:after="0" w:line="240" w:lineRule="auto"/>
        <w:rPr>
          <w:rFonts w:ascii="Arial" w:hAnsi="Arial" w:cs="Arial"/>
          <w:sz w:val="18"/>
          <w:szCs w:val="18"/>
          <w:shd w:val="clear" w:color="auto" w:fill="FFFFFF"/>
          <w:lang w:val="en-GB"/>
        </w:rPr>
      </w:pPr>
    </w:p>
    <w:p w:rsidR="00F24EF6" w:rsidRPr="000A0C78" w:rsidRDefault="00F24EF6" w:rsidP="00A36F84">
      <w:pPr>
        <w:numPr>
          <w:ilvl w:val="0"/>
          <w:numId w:val="2"/>
        </w:numPr>
        <w:spacing w:after="0" w:line="240" w:lineRule="auto"/>
        <w:rPr>
          <w:rFonts w:ascii="Arial" w:hAnsi="Arial" w:cs="Arial"/>
          <w:strike/>
          <w:color w:val="0000FF"/>
          <w:sz w:val="18"/>
          <w:szCs w:val="18"/>
          <w:shd w:val="clear" w:color="auto" w:fill="FFFFFF"/>
          <w:lang w:val="en-GB"/>
        </w:rPr>
      </w:pPr>
      <w:r w:rsidRPr="000A0C78">
        <w:rPr>
          <w:rFonts w:ascii="Arial" w:hAnsi="Arial" w:cs="Arial"/>
          <w:sz w:val="18"/>
          <w:szCs w:val="18"/>
          <w:shd w:val="clear" w:color="auto" w:fill="FFFFFF"/>
          <w:lang w:val="en-GB"/>
        </w:rPr>
        <w:t>Less than 5%</w:t>
      </w:r>
    </w:p>
    <w:p w:rsidR="00F24EF6" w:rsidRPr="000A0C78" w:rsidRDefault="00F24EF6" w:rsidP="00A36F84">
      <w:pPr>
        <w:numPr>
          <w:ilvl w:val="0"/>
          <w:numId w:val="2"/>
        </w:numPr>
        <w:spacing w:after="0" w:line="240" w:lineRule="auto"/>
        <w:rPr>
          <w:rFonts w:ascii="Arial" w:hAnsi="Arial" w:cs="Arial"/>
          <w:strike/>
          <w:color w:val="0000FF"/>
          <w:sz w:val="18"/>
          <w:szCs w:val="18"/>
          <w:shd w:val="clear" w:color="auto" w:fill="FFFFFF"/>
          <w:lang w:val="en-GB"/>
        </w:rPr>
      </w:pPr>
      <w:r w:rsidRPr="000A0C78">
        <w:rPr>
          <w:rFonts w:ascii="Arial" w:hAnsi="Arial" w:cs="Arial"/>
          <w:sz w:val="18"/>
          <w:szCs w:val="18"/>
          <w:shd w:val="clear" w:color="auto" w:fill="FFFFFF"/>
          <w:lang w:val="en-GB"/>
        </w:rPr>
        <w:t>Greater than 5% - approved</w:t>
      </w:r>
    </w:p>
    <w:p w:rsidR="00F24EF6" w:rsidRPr="000A0C78" w:rsidRDefault="00F24EF6" w:rsidP="00A36F84">
      <w:pPr>
        <w:numPr>
          <w:ilvl w:val="0"/>
          <w:numId w:val="2"/>
        </w:numPr>
        <w:spacing w:after="0" w:line="240" w:lineRule="auto"/>
        <w:rPr>
          <w:rFonts w:ascii="Arial" w:hAnsi="Arial" w:cs="Arial"/>
          <w:strike/>
          <w:color w:val="0000FF"/>
          <w:sz w:val="18"/>
          <w:szCs w:val="18"/>
          <w:shd w:val="clear" w:color="auto" w:fill="FFFFFF"/>
          <w:lang w:val="en-GB"/>
        </w:rPr>
      </w:pPr>
      <w:r w:rsidRPr="000A0C78">
        <w:rPr>
          <w:rFonts w:ascii="Arial" w:hAnsi="Arial" w:cs="Arial"/>
          <w:sz w:val="18"/>
          <w:szCs w:val="18"/>
          <w:shd w:val="clear" w:color="auto" w:fill="FFFFFF"/>
          <w:lang w:val="en-GB"/>
        </w:rPr>
        <w:t>Greater than 5% - not approved</w:t>
      </w:r>
    </w:p>
    <w:p w:rsidR="00F24EF6" w:rsidRPr="000A0C78" w:rsidRDefault="00F24EF6" w:rsidP="00C8787F">
      <w:pPr>
        <w:spacing w:after="0" w:line="240" w:lineRule="auto"/>
        <w:rPr>
          <w:rFonts w:ascii="Arial" w:hAnsi="Arial" w:cs="Arial"/>
          <w:strike/>
          <w:color w:val="0000FF"/>
          <w:sz w:val="18"/>
          <w:szCs w:val="18"/>
          <w:shd w:val="clear" w:color="auto" w:fill="FFFFFF"/>
          <w:lang w:val="en-GB"/>
        </w:rPr>
      </w:pPr>
    </w:p>
    <w:p w:rsidR="00F24EF6" w:rsidRPr="000A0C78" w:rsidRDefault="00F24EF6" w:rsidP="00A36F84">
      <w:pPr>
        <w:spacing w:after="0" w:line="240" w:lineRule="auto"/>
        <w:rPr>
          <w:rFonts w:ascii="Arial" w:hAnsi="Arial" w:cs="Arial"/>
          <w:i/>
          <w:iCs/>
          <w:strike/>
          <w:sz w:val="18"/>
          <w:szCs w:val="18"/>
          <w:shd w:val="clear" w:color="auto" w:fill="FFFFFF"/>
          <w:lang w:val="en-GB"/>
        </w:rPr>
      </w:pPr>
      <w:r w:rsidRPr="000A0C78">
        <w:rPr>
          <w:rFonts w:ascii="Arial" w:hAnsi="Arial" w:cs="Arial"/>
          <w:i/>
          <w:iCs/>
          <w:sz w:val="18"/>
          <w:szCs w:val="18"/>
          <w:shd w:val="clear" w:color="auto" w:fill="FFFFFF"/>
          <w:lang w:val="en-GB"/>
        </w:rPr>
        <w:t>&lt;insert paragraph to explain approvals listed above given by the Registrar of Pension Funds for the investments in the participating employers&gt;</w:t>
      </w:r>
    </w:p>
    <w:p w:rsidR="00F24EF6" w:rsidRPr="000A0C78" w:rsidRDefault="00F24EF6" w:rsidP="00FA5EAF">
      <w:pPr>
        <w:spacing w:after="0" w:line="240" w:lineRule="auto"/>
        <w:rPr>
          <w:rFonts w:ascii="Arial" w:hAnsi="Arial" w:cs="Arial"/>
          <w:b/>
          <w:bCs/>
          <w:sz w:val="20"/>
          <w:szCs w:val="20"/>
          <w:lang w:val="en-GB"/>
        </w:rPr>
      </w:pPr>
    </w:p>
    <w:p w:rsidR="00F24EF6" w:rsidRPr="000A0C78" w:rsidRDefault="00F24EF6" w:rsidP="00FA5EAF">
      <w:pPr>
        <w:spacing w:after="0" w:line="240" w:lineRule="auto"/>
        <w:rPr>
          <w:rFonts w:ascii="Arial" w:hAnsi="Arial" w:cs="Arial"/>
          <w:b/>
          <w:bCs/>
          <w:sz w:val="20"/>
          <w:szCs w:val="20"/>
          <w:lang w:val="en-GB"/>
        </w:rPr>
      </w:pPr>
    </w:p>
    <w:p w:rsidR="00691D73" w:rsidRPr="000A0C78" w:rsidRDefault="00691D73" w:rsidP="00691D73">
      <w:pPr>
        <w:rPr>
          <w:sz w:val="18"/>
          <w:szCs w:val="18"/>
        </w:rPr>
      </w:pPr>
      <w:r w:rsidRPr="000A0C78">
        <w:rPr>
          <w:sz w:val="18"/>
          <w:szCs w:val="18"/>
        </w:rPr>
        <w:t>Unlisted equities must be disclosed</w:t>
      </w:r>
    </w:p>
    <w:p w:rsidR="00F24EF6" w:rsidRPr="000A0C78" w:rsidRDefault="00F24EF6" w:rsidP="00FA5EAF">
      <w:pPr>
        <w:spacing w:after="0" w:line="240" w:lineRule="auto"/>
        <w:rPr>
          <w:rFonts w:ascii="Arial" w:hAnsi="Arial" w:cs="Arial"/>
          <w:b/>
          <w:bCs/>
          <w:sz w:val="20"/>
          <w:szCs w:val="20"/>
          <w:lang w:val="en-GB"/>
        </w:rPr>
      </w:pPr>
    </w:p>
    <w:p w:rsidR="00F24EF6" w:rsidRPr="000A0C78" w:rsidRDefault="00F24EF6" w:rsidP="00FA5EAF">
      <w:pPr>
        <w:spacing w:after="0" w:line="240" w:lineRule="auto"/>
        <w:rPr>
          <w:rFonts w:ascii="Arial" w:hAnsi="Arial" w:cs="Arial"/>
          <w:b/>
          <w:bCs/>
          <w:sz w:val="20"/>
          <w:szCs w:val="20"/>
          <w:lang w:val="en-GB"/>
        </w:rPr>
      </w:pPr>
    </w:p>
    <w:p w:rsidR="00F24EF6" w:rsidRPr="000A0C78" w:rsidRDefault="00F24EF6" w:rsidP="00FA5EAF">
      <w:pPr>
        <w:spacing w:after="0" w:line="240" w:lineRule="auto"/>
        <w:rPr>
          <w:rFonts w:ascii="Arial" w:hAnsi="Arial" w:cs="Arial"/>
          <w:b/>
          <w:bCs/>
          <w:sz w:val="20"/>
          <w:szCs w:val="20"/>
          <w:lang w:val="en-GB"/>
        </w:rPr>
      </w:pPr>
    </w:p>
    <w:p w:rsidR="00F24EF6" w:rsidRPr="000A0C78" w:rsidRDefault="00F24EF6" w:rsidP="00FA5EAF">
      <w:pPr>
        <w:spacing w:after="0" w:line="240" w:lineRule="auto"/>
        <w:rPr>
          <w:rFonts w:ascii="Arial" w:hAnsi="Arial" w:cs="Arial"/>
          <w:b/>
          <w:bCs/>
          <w:sz w:val="20"/>
          <w:szCs w:val="20"/>
          <w:lang w:val="en-GB"/>
        </w:rPr>
      </w:pPr>
    </w:p>
    <w:p w:rsidR="00F24EF6" w:rsidRPr="000A0C78" w:rsidRDefault="00F24EF6" w:rsidP="00FA5EAF">
      <w:pPr>
        <w:spacing w:after="0" w:line="240" w:lineRule="auto"/>
        <w:rPr>
          <w:rFonts w:ascii="Arial" w:hAnsi="Arial" w:cs="Arial"/>
          <w:b/>
          <w:bCs/>
          <w:sz w:val="20"/>
          <w:szCs w:val="20"/>
          <w:lang w:val="en-GB"/>
        </w:rPr>
      </w:pPr>
    </w:p>
    <w:p w:rsidR="00F24EF6" w:rsidRPr="000A0C78" w:rsidRDefault="00F24EF6" w:rsidP="000C18C8">
      <w:pPr>
        <w:spacing w:after="0" w:line="240" w:lineRule="auto"/>
        <w:ind w:hanging="540"/>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0C18C8">
      <w:pPr>
        <w:spacing w:after="0" w:line="240" w:lineRule="auto"/>
        <w:ind w:left="-540"/>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A36F84">
      <w:pPr>
        <w:spacing w:after="0" w:line="240" w:lineRule="auto"/>
        <w:ind w:left="360"/>
        <w:rPr>
          <w:rFonts w:ascii="Arial" w:hAnsi="Arial" w:cs="Arial"/>
          <w:b/>
          <w:bCs/>
          <w:sz w:val="18"/>
          <w:szCs w:val="18"/>
          <w:shd w:val="clear" w:color="auto" w:fill="FFFFFF"/>
          <w:lang w:val="en-GB"/>
        </w:rPr>
      </w:pPr>
    </w:p>
    <w:p w:rsidR="00AF1478" w:rsidRPr="000A0C78" w:rsidRDefault="000B6698" w:rsidP="00AF1478">
      <w:pPr>
        <w:spacing w:after="0" w:line="240" w:lineRule="auto"/>
        <w:ind w:left="142" w:hanging="709"/>
        <w:rPr>
          <w:rFonts w:ascii="Arial" w:hAnsi="Arial" w:cs="Arial"/>
          <w:b/>
          <w:bCs/>
          <w:sz w:val="18"/>
          <w:szCs w:val="18"/>
          <w:lang w:val="en-GB"/>
        </w:rPr>
      </w:pPr>
      <w:r>
        <w:rPr>
          <w:rFonts w:ascii="Arial" w:hAnsi="Arial" w:cs="Arial"/>
          <w:b/>
          <w:bCs/>
          <w:sz w:val="18"/>
          <w:szCs w:val="18"/>
          <w:lang w:val="en-GB"/>
        </w:rPr>
        <w:t>2</w:t>
      </w:r>
      <w:r w:rsidR="00AF1478" w:rsidRPr="000A0C78">
        <w:rPr>
          <w:rFonts w:ascii="Arial" w:hAnsi="Arial" w:cs="Arial"/>
          <w:b/>
          <w:bCs/>
          <w:sz w:val="18"/>
          <w:szCs w:val="18"/>
          <w:lang w:val="en-GB"/>
        </w:rPr>
        <w:tab/>
        <w:t>Investments - continued</w:t>
      </w:r>
    </w:p>
    <w:p w:rsidR="00AF1478" w:rsidRPr="000A0C78" w:rsidRDefault="00AF1478" w:rsidP="00AF1478">
      <w:pPr>
        <w:spacing w:after="0" w:line="240" w:lineRule="auto"/>
        <w:ind w:left="-540"/>
        <w:rPr>
          <w:rFonts w:ascii="Arial" w:hAnsi="Arial" w:cs="Arial"/>
          <w:b/>
          <w:bCs/>
          <w:sz w:val="20"/>
          <w:szCs w:val="20"/>
          <w:lang w:val="en-GB"/>
        </w:rPr>
      </w:pPr>
    </w:p>
    <w:p w:rsidR="00F24EF6" w:rsidRPr="000A0C78" w:rsidRDefault="00F24EF6" w:rsidP="000B6698">
      <w:pPr>
        <w:numPr>
          <w:ilvl w:val="1"/>
          <w:numId w:val="11"/>
        </w:numPr>
        <w:tabs>
          <w:tab w:val="clear" w:pos="360"/>
          <w:tab w:val="num" w:pos="142"/>
        </w:tabs>
        <w:spacing w:after="0" w:line="240" w:lineRule="auto"/>
        <w:ind w:left="-540" w:firstLine="0"/>
        <w:rPr>
          <w:rFonts w:ascii="Arial" w:hAnsi="Arial" w:cs="Arial"/>
          <w:b/>
          <w:bCs/>
          <w:sz w:val="20"/>
          <w:szCs w:val="20"/>
          <w:lang w:val="en-GB"/>
        </w:rPr>
      </w:pPr>
      <w:r w:rsidRPr="000A0C78">
        <w:rPr>
          <w:rFonts w:ascii="Arial" w:hAnsi="Arial" w:cs="Arial"/>
          <w:b/>
          <w:bCs/>
          <w:sz w:val="18"/>
          <w:szCs w:val="18"/>
          <w:shd w:val="clear" w:color="auto" w:fill="FFFFFF"/>
          <w:lang w:val="en-GB"/>
        </w:rPr>
        <w:t xml:space="preserve">Investment properties and </w:t>
      </w:r>
      <w:r w:rsidRPr="000A0C78">
        <w:rPr>
          <w:rFonts w:ascii="Arial" w:hAnsi="Arial" w:cs="Arial"/>
          <w:b/>
          <w:bCs/>
          <w:sz w:val="20"/>
          <w:szCs w:val="20"/>
          <w:lang w:val="en-GB"/>
        </w:rPr>
        <w:t xml:space="preserve">Owner Occupied Investments </w:t>
      </w:r>
    </w:p>
    <w:p w:rsidR="00F24EF6" w:rsidRPr="000A0C78" w:rsidRDefault="00F24EF6" w:rsidP="00AF1478">
      <w:pPr>
        <w:spacing w:after="0" w:line="240" w:lineRule="auto"/>
        <w:ind w:left="142" w:hanging="682"/>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2.3.1</w:t>
      </w:r>
      <w:r w:rsidRPr="000A0C78">
        <w:rPr>
          <w:rFonts w:ascii="Arial" w:hAnsi="Arial" w:cs="Arial"/>
          <w:b/>
          <w:bCs/>
          <w:sz w:val="18"/>
          <w:szCs w:val="18"/>
          <w:shd w:val="clear" w:color="auto" w:fill="FFFFFF"/>
          <w:lang w:val="en-GB"/>
        </w:rPr>
        <w:tab/>
        <w:t>Current Period</w:t>
      </w:r>
    </w:p>
    <w:p w:rsidR="00F24EF6" w:rsidRPr="000A0C78" w:rsidRDefault="00F24EF6" w:rsidP="000C18C8">
      <w:pPr>
        <w:spacing w:after="0" w:line="240" w:lineRule="auto"/>
        <w:ind w:left="-540"/>
        <w:rPr>
          <w:rFonts w:ascii="Arial" w:hAnsi="Arial" w:cs="Arial"/>
          <w:b/>
          <w:bCs/>
          <w:sz w:val="18"/>
          <w:szCs w:val="18"/>
          <w:shd w:val="clear" w:color="auto" w:fill="FFFFFF"/>
          <w:lang w:val="en-GB"/>
        </w:rPr>
      </w:pPr>
    </w:p>
    <w:tbl>
      <w:tblPr>
        <w:tblW w:w="14760" w:type="dxa"/>
        <w:tblInd w:w="-5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40"/>
        <w:gridCol w:w="1080"/>
        <w:gridCol w:w="1080"/>
        <w:gridCol w:w="1080"/>
        <w:gridCol w:w="1080"/>
        <w:gridCol w:w="1080"/>
        <w:gridCol w:w="1080"/>
        <w:gridCol w:w="1080"/>
        <w:gridCol w:w="1260"/>
        <w:gridCol w:w="1260"/>
        <w:gridCol w:w="1260"/>
        <w:gridCol w:w="900"/>
        <w:gridCol w:w="1080"/>
      </w:tblGrid>
      <w:tr w:rsidR="00F24EF6" w:rsidRPr="000A0C78">
        <w:trPr>
          <w:cantSplit/>
        </w:trPr>
        <w:tc>
          <w:tcPr>
            <w:tcW w:w="1440" w:type="dxa"/>
          </w:tcPr>
          <w:p w:rsidR="00F24EF6" w:rsidRPr="000A0C78" w:rsidRDefault="00F24EF6" w:rsidP="00FA5EAF">
            <w:pPr>
              <w:spacing w:after="0" w:line="240" w:lineRule="auto"/>
              <w:rPr>
                <w:rFonts w:ascii="Arial" w:hAnsi="Arial" w:cs="Arial"/>
                <w:b/>
                <w:bCs/>
                <w:sz w:val="18"/>
                <w:szCs w:val="18"/>
                <w:shd w:val="clear" w:color="auto" w:fill="FFFFFF"/>
                <w:lang w:val="en-GB"/>
              </w:rPr>
            </w:pPr>
          </w:p>
        </w:tc>
        <w:tc>
          <w:tcPr>
            <w:tcW w:w="1080" w:type="dxa"/>
          </w:tcPr>
          <w:p w:rsidR="00F24EF6" w:rsidRPr="000A0C78" w:rsidRDefault="00F24EF6" w:rsidP="00FA5EAF">
            <w:pPr>
              <w:jc w:val="center"/>
              <w:rPr>
                <w:rFonts w:ascii="Arial" w:hAnsi="Arial" w:cs="Arial"/>
                <w:b/>
                <w:bCs/>
                <w:sz w:val="18"/>
                <w:szCs w:val="18"/>
              </w:rPr>
            </w:pPr>
          </w:p>
        </w:tc>
        <w:tc>
          <w:tcPr>
            <w:tcW w:w="1080" w:type="dxa"/>
          </w:tcPr>
          <w:p w:rsidR="00F24EF6" w:rsidRPr="000A0C78" w:rsidRDefault="00F24EF6" w:rsidP="00FA5EAF">
            <w:pPr>
              <w:jc w:val="center"/>
              <w:rPr>
                <w:rFonts w:ascii="Arial" w:hAnsi="Arial" w:cs="Arial"/>
                <w:b/>
                <w:bCs/>
                <w:sz w:val="18"/>
                <w:szCs w:val="18"/>
              </w:rPr>
            </w:pPr>
          </w:p>
        </w:tc>
        <w:tc>
          <w:tcPr>
            <w:tcW w:w="1080" w:type="dxa"/>
          </w:tcPr>
          <w:p w:rsidR="00F24EF6" w:rsidRPr="000A0C78" w:rsidRDefault="00F24EF6" w:rsidP="00FA5EAF">
            <w:pPr>
              <w:jc w:val="center"/>
              <w:rPr>
                <w:rFonts w:ascii="Arial" w:hAnsi="Arial" w:cs="Arial"/>
                <w:b/>
                <w:bCs/>
                <w:sz w:val="18"/>
                <w:szCs w:val="18"/>
              </w:rPr>
            </w:pPr>
          </w:p>
        </w:tc>
        <w:tc>
          <w:tcPr>
            <w:tcW w:w="1080" w:type="dxa"/>
          </w:tcPr>
          <w:p w:rsidR="00F24EF6" w:rsidRPr="000A0C78" w:rsidRDefault="00F24EF6" w:rsidP="00FA5EAF">
            <w:pPr>
              <w:jc w:val="center"/>
              <w:rPr>
                <w:rFonts w:ascii="Arial" w:hAnsi="Arial" w:cs="Arial"/>
                <w:b/>
                <w:bCs/>
                <w:sz w:val="18"/>
                <w:szCs w:val="18"/>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w:t>
            </w: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B</w:t>
            </w: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C</w:t>
            </w: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w:t>
            </w: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E</w:t>
            </w:r>
          </w:p>
        </w:tc>
        <w:tc>
          <w:tcPr>
            <w:tcW w:w="90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F</w:t>
            </w:r>
          </w:p>
        </w:tc>
        <w:tc>
          <w:tcPr>
            <w:tcW w:w="1080" w:type="dxa"/>
          </w:tcPr>
          <w:p w:rsidR="00F24EF6" w:rsidRPr="000A0C78" w:rsidRDefault="00F24EF6" w:rsidP="000C18C8">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A+B-C+ D+E+F</w:t>
            </w:r>
          </w:p>
        </w:tc>
      </w:tr>
      <w:tr w:rsidR="00F24EF6" w:rsidRPr="000A0C78" w:rsidTr="00A91226">
        <w:trPr>
          <w:cantSplit/>
        </w:trPr>
        <w:tc>
          <w:tcPr>
            <w:tcW w:w="1440" w:type="dxa"/>
            <w:tcBorders>
              <w:bottom w:val="nil"/>
            </w:tcBorders>
          </w:tcPr>
          <w:p w:rsidR="00F24EF6" w:rsidRPr="000A0C78" w:rsidRDefault="00F24EF6" w:rsidP="00FA5EAF">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Instrument</w:t>
            </w:r>
          </w:p>
        </w:tc>
        <w:tc>
          <w:tcPr>
            <w:tcW w:w="1080" w:type="dxa"/>
            <w:tcBorders>
              <w:bottom w:val="nil"/>
            </w:tcBorders>
          </w:tcPr>
          <w:p w:rsidR="00F24EF6" w:rsidRPr="000A0C78" w:rsidRDefault="00F24EF6" w:rsidP="00FA5EAF">
            <w:pPr>
              <w:jc w:val="center"/>
              <w:rPr>
                <w:rFonts w:ascii="Arial" w:hAnsi="Arial" w:cs="Arial"/>
                <w:b/>
                <w:bCs/>
                <w:sz w:val="18"/>
                <w:szCs w:val="18"/>
              </w:rPr>
            </w:pPr>
            <w:r w:rsidRPr="000A0C78">
              <w:rPr>
                <w:rFonts w:ascii="Arial" w:hAnsi="Arial" w:cs="Arial"/>
                <w:b/>
                <w:bCs/>
                <w:sz w:val="18"/>
                <w:szCs w:val="18"/>
              </w:rPr>
              <w:t>Address</w:t>
            </w:r>
          </w:p>
        </w:tc>
        <w:tc>
          <w:tcPr>
            <w:tcW w:w="1080" w:type="dxa"/>
            <w:tcBorders>
              <w:bottom w:val="nil"/>
            </w:tcBorders>
          </w:tcPr>
          <w:p w:rsidR="00F24EF6" w:rsidRPr="000A0C78" w:rsidRDefault="00F24EF6" w:rsidP="00FA5EAF">
            <w:pPr>
              <w:jc w:val="center"/>
              <w:rPr>
                <w:rFonts w:ascii="Arial" w:hAnsi="Arial" w:cs="Arial"/>
                <w:b/>
                <w:bCs/>
                <w:sz w:val="18"/>
                <w:szCs w:val="18"/>
              </w:rPr>
            </w:pPr>
            <w:r w:rsidRPr="000A0C78">
              <w:rPr>
                <w:rFonts w:ascii="Arial" w:hAnsi="Arial" w:cs="Arial"/>
                <w:b/>
                <w:bCs/>
                <w:sz w:val="18"/>
                <w:szCs w:val="18"/>
              </w:rPr>
              <w:t>Valuation method</w:t>
            </w:r>
          </w:p>
        </w:tc>
        <w:tc>
          <w:tcPr>
            <w:tcW w:w="1080" w:type="dxa"/>
            <w:tcBorders>
              <w:bottom w:val="nil"/>
            </w:tcBorders>
          </w:tcPr>
          <w:p w:rsidR="00F24EF6" w:rsidRPr="000A0C78" w:rsidRDefault="00F24EF6" w:rsidP="00FA5EAF">
            <w:pPr>
              <w:jc w:val="center"/>
              <w:rPr>
                <w:rFonts w:ascii="Arial" w:hAnsi="Arial" w:cs="Arial"/>
                <w:b/>
                <w:bCs/>
                <w:sz w:val="18"/>
                <w:szCs w:val="18"/>
              </w:rPr>
            </w:pPr>
            <w:r w:rsidRPr="000A0C78">
              <w:rPr>
                <w:rFonts w:ascii="Arial" w:hAnsi="Arial" w:cs="Arial"/>
                <w:b/>
                <w:bCs/>
                <w:sz w:val="18"/>
                <w:szCs w:val="18"/>
              </w:rPr>
              <w:t>Date of last valuation</w:t>
            </w:r>
          </w:p>
        </w:tc>
        <w:tc>
          <w:tcPr>
            <w:tcW w:w="1080" w:type="dxa"/>
            <w:tcBorders>
              <w:bottom w:val="nil"/>
            </w:tcBorders>
          </w:tcPr>
          <w:p w:rsidR="00F24EF6" w:rsidRPr="000A0C78" w:rsidRDefault="00F24EF6" w:rsidP="00FA5EAF">
            <w:pPr>
              <w:jc w:val="center"/>
              <w:rPr>
                <w:rFonts w:ascii="Arial" w:hAnsi="Arial" w:cs="Arial"/>
                <w:b/>
                <w:bCs/>
                <w:sz w:val="18"/>
                <w:szCs w:val="18"/>
              </w:rPr>
            </w:pPr>
            <w:r w:rsidRPr="000A0C78">
              <w:rPr>
                <w:rFonts w:ascii="Arial" w:hAnsi="Arial" w:cs="Arial"/>
                <w:b/>
                <w:bCs/>
                <w:sz w:val="18"/>
                <w:szCs w:val="18"/>
              </w:rPr>
              <w:t>Pledged as a guarantee</w:t>
            </w:r>
          </w:p>
        </w:tc>
        <w:tc>
          <w:tcPr>
            <w:tcW w:w="108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beginning of period</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Additions</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 xml:space="preserve"> </w:t>
            </w:r>
          </w:p>
        </w:tc>
        <w:tc>
          <w:tcPr>
            <w:tcW w:w="108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Disposals</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lang w:val="en-GB"/>
              </w:rPr>
              <w:t>Revaluation reserve (note 6)</w:t>
            </w:r>
          </w:p>
        </w:tc>
        <w:tc>
          <w:tcPr>
            <w:tcW w:w="126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Fair value adjustment</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Transfer to/from owner occupied properties</w:t>
            </w:r>
            <w:r w:rsidR="00797F55" w:rsidRPr="000A0C78">
              <w:rPr>
                <w:rFonts w:ascii="Arial" w:hAnsi="Arial" w:cs="Arial"/>
                <w:b/>
                <w:bCs/>
                <w:sz w:val="18"/>
                <w:szCs w:val="18"/>
                <w:shd w:val="clear" w:color="auto" w:fill="FFFFFF"/>
                <w:lang w:val="en-GB"/>
              </w:rPr>
              <w:t xml:space="preserve"> or </w:t>
            </w:r>
            <w:r w:rsidRPr="000A0C78">
              <w:rPr>
                <w:rFonts w:ascii="Arial" w:hAnsi="Arial" w:cs="Arial"/>
                <w:b/>
                <w:bCs/>
                <w:sz w:val="18"/>
                <w:szCs w:val="18"/>
                <w:shd w:val="clear" w:color="auto" w:fill="FFFFFF"/>
                <w:lang w:val="en-GB"/>
              </w:rPr>
              <w:t>Investment properties</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90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Other</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Borders>
              <w:bottom w:val="nil"/>
            </w:tcBorders>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end of period</w:t>
            </w: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r>
      <w:tr w:rsidR="00F24EF6" w:rsidRPr="000A0C78" w:rsidTr="00A91226">
        <w:trPr>
          <w:cantSplit/>
          <w:trHeight w:val="270"/>
        </w:trPr>
        <w:tc>
          <w:tcPr>
            <w:tcW w:w="1440" w:type="dxa"/>
            <w:tcBorders>
              <w:top w:val="nil"/>
            </w:tcBorders>
          </w:tcPr>
          <w:p w:rsidR="00F24EF6" w:rsidRPr="000A0C78" w:rsidRDefault="00F24EF6" w:rsidP="00A91226">
            <w:pPr>
              <w:spacing w:after="0" w:line="240" w:lineRule="auto"/>
              <w:jc w:val="center"/>
              <w:rPr>
                <w:rFonts w:ascii="Arial" w:hAnsi="Arial" w:cs="Arial"/>
                <w:b/>
                <w:bCs/>
                <w:sz w:val="18"/>
                <w:szCs w:val="18"/>
                <w:shd w:val="clear" w:color="auto" w:fill="FFFFFF"/>
                <w:lang w:val="en-GB"/>
              </w:rPr>
            </w:pPr>
          </w:p>
        </w:tc>
        <w:tc>
          <w:tcPr>
            <w:tcW w:w="1080" w:type="dxa"/>
            <w:tcBorders>
              <w:top w:val="nil"/>
            </w:tcBorders>
          </w:tcPr>
          <w:p w:rsidR="00F24EF6" w:rsidRPr="000A0C78" w:rsidRDefault="00F24EF6" w:rsidP="00A91226">
            <w:pPr>
              <w:spacing w:after="0" w:line="240" w:lineRule="auto"/>
              <w:jc w:val="center"/>
              <w:rPr>
                <w:rFonts w:ascii="Arial" w:hAnsi="Arial" w:cs="Arial"/>
                <w:b/>
                <w:bCs/>
                <w:sz w:val="18"/>
                <w:szCs w:val="18"/>
                <w:shd w:val="clear" w:color="auto" w:fill="FFFFFF"/>
                <w:lang w:val="en-GB"/>
              </w:rPr>
            </w:pPr>
          </w:p>
        </w:tc>
        <w:tc>
          <w:tcPr>
            <w:tcW w:w="1080" w:type="dxa"/>
            <w:tcBorders>
              <w:top w:val="nil"/>
            </w:tcBorders>
          </w:tcPr>
          <w:p w:rsidR="00F24EF6" w:rsidRPr="000A0C78" w:rsidRDefault="00F24EF6" w:rsidP="00A91226">
            <w:pPr>
              <w:spacing w:after="0" w:line="240" w:lineRule="auto"/>
              <w:jc w:val="center"/>
              <w:rPr>
                <w:rFonts w:ascii="Arial" w:hAnsi="Arial" w:cs="Arial"/>
                <w:b/>
                <w:bCs/>
                <w:sz w:val="18"/>
                <w:szCs w:val="18"/>
                <w:shd w:val="clear" w:color="auto" w:fill="FFFFFF"/>
                <w:lang w:val="en-GB"/>
              </w:rPr>
            </w:pPr>
          </w:p>
        </w:tc>
        <w:tc>
          <w:tcPr>
            <w:tcW w:w="1080" w:type="dxa"/>
            <w:tcBorders>
              <w:top w:val="nil"/>
            </w:tcBorders>
          </w:tcPr>
          <w:p w:rsidR="00F24EF6" w:rsidRPr="000A0C78" w:rsidRDefault="00F24EF6" w:rsidP="00A91226">
            <w:pPr>
              <w:spacing w:after="0" w:line="240" w:lineRule="auto"/>
              <w:jc w:val="center"/>
              <w:rPr>
                <w:rFonts w:ascii="Arial" w:hAnsi="Arial" w:cs="Arial"/>
                <w:b/>
                <w:bCs/>
                <w:sz w:val="18"/>
                <w:szCs w:val="18"/>
                <w:shd w:val="clear" w:color="auto" w:fill="FFFFFF"/>
                <w:lang w:val="en-GB"/>
              </w:rPr>
            </w:pPr>
          </w:p>
        </w:tc>
        <w:tc>
          <w:tcPr>
            <w:tcW w:w="1080" w:type="dxa"/>
            <w:tcBorders>
              <w:top w:val="nil"/>
            </w:tcBorders>
          </w:tcPr>
          <w:p w:rsidR="00F24EF6" w:rsidRPr="000A0C78" w:rsidRDefault="00F24EF6" w:rsidP="00A91226">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Yes/No</w:t>
            </w:r>
          </w:p>
        </w:tc>
        <w:tc>
          <w:tcPr>
            <w:tcW w:w="1080" w:type="dxa"/>
            <w:tcBorders>
              <w:top w:val="nil"/>
            </w:tcBorders>
          </w:tcPr>
          <w:p w:rsidR="00F24EF6" w:rsidRPr="000A0C78" w:rsidRDefault="00F24EF6" w:rsidP="00A91226">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08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c>
          <w:tcPr>
            <w:tcW w:w="108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c>
          <w:tcPr>
            <w:tcW w:w="126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c>
          <w:tcPr>
            <w:tcW w:w="126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c>
          <w:tcPr>
            <w:tcW w:w="126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c>
          <w:tcPr>
            <w:tcW w:w="90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c>
          <w:tcPr>
            <w:tcW w:w="1080" w:type="dxa"/>
            <w:tcBorders>
              <w:top w:val="nil"/>
            </w:tcBorders>
          </w:tcPr>
          <w:p w:rsidR="00F24EF6" w:rsidRPr="000A0C78" w:rsidRDefault="00F24EF6" w:rsidP="00A91226">
            <w:pPr>
              <w:jc w:val="center"/>
              <w:rPr>
                <w:rFonts w:cs="Times New Roman"/>
              </w:rPr>
            </w:pPr>
            <w:r w:rsidRPr="000A0C78">
              <w:rPr>
                <w:rFonts w:ascii="Arial" w:hAnsi="Arial" w:cs="Arial"/>
                <w:b/>
                <w:bCs/>
                <w:sz w:val="18"/>
                <w:szCs w:val="18"/>
                <w:shd w:val="clear" w:color="auto" w:fill="FFFFFF"/>
                <w:lang w:val="en-GB"/>
              </w:rPr>
              <w:t>R</w:t>
            </w:r>
          </w:p>
        </w:tc>
      </w:tr>
      <w:tr w:rsidR="00F24EF6" w:rsidRPr="000A0C78">
        <w:trPr>
          <w:cantSplit/>
        </w:trPr>
        <w:tc>
          <w:tcPr>
            <w:tcW w:w="1440" w:type="dxa"/>
          </w:tcPr>
          <w:p w:rsidR="00F24EF6" w:rsidRPr="000A0C78" w:rsidRDefault="00F24EF6" w:rsidP="00FA5EAF">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Investment Properties (List)</w:t>
            </w: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90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r>
      <w:tr w:rsidR="00F24EF6" w:rsidRPr="000A0C78">
        <w:trPr>
          <w:cantSplit/>
        </w:trPr>
        <w:tc>
          <w:tcPr>
            <w:tcW w:w="1440" w:type="dxa"/>
          </w:tcPr>
          <w:p w:rsidR="00F24EF6" w:rsidRPr="000A0C78" w:rsidRDefault="00F24EF6" w:rsidP="004C68FC">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lang w:val="en-GB"/>
              </w:rPr>
              <w:t xml:space="preserve">Owner Occupied </w:t>
            </w:r>
            <w:r w:rsidR="004C68FC" w:rsidRPr="000A0C78">
              <w:rPr>
                <w:rFonts w:ascii="Arial" w:hAnsi="Arial" w:cs="Arial"/>
                <w:b/>
                <w:bCs/>
                <w:sz w:val="18"/>
                <w:szCs w:val="18"/>
                <w:lang w:val="en-GB"/>
              </w:rPr>
              <w:t>Properties</w:t>
            </w:r>
            <w:r w:rsidRPr="000A0C78">
              <w:rPr>
                <w:rFonts w:ascii="Arial" w:hAnsi="Arial" w:cs="Arial"/>
                <w:b/>
                <w:bCs/>
                <w:sz w:val="18"/>
                <w:szCs w:val="18"/>
                <w:shd w:val="clear" w:color="auto" w:fill="FFFFFF"/>
                <w:lang w:val="en-GB"/>
              </w:rPr>
              <w:t xml:space="preserve"> (List)</w:t>
            </w: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90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r>
      <w:tr w:rsidR="00F24EF6" w:rsidRPr="000A0C78">
        <w:trPr>
          <w:cantSplit/>
          <w:trHeight w:val="289"/>
        </w:trPr>
        <w:tc>
          <w:tcPr>
            <w:tcW w:w="1440" w:type="dxa"/>
          </w:tcPr>
          <w:p w:rsidR="00F24EF6" w:rsidRPr="000A0C78" w:rsidRDefault="00F24EF6" w:rsidP="00BD5AFF">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rPr>
              <w:t>TOTAL OF PROPERTIES</w:t>
            </w: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90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FA5EAF">
            <w:pPr>
              <w:spacing w:after="0" w:line="240" w:lineRule="auto"/>
              <w:jc w:val="center"/>
              <w:rPr>
                <w:rFonts w:ascii="Arial" w:hAnsi="Arial" w:cs="Arial"/>
                <w:b/>
                <w:bCs/>
                <w:sz w:val="18"/>
                <w:szCs w:val="18"/>
                <w:shd w:val="clear" w:color="auto" w:fill="FFFFFF"/>
                <w:lang w:val="en-GB"/>
              </w:rPr>
            </w:pPr>
          </w:p>
        </w:tc>
      </w:tr>
    </w:tbl>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321863">
      <w:pPr>
        <w:spacing w:after="0" w:line="240" w:lineRule="auto"/>
        <w:rPr>
          <w:rFonts w:ascii="Arial" w:hAnsi="Arial" w:cs="Arial"/>
          <w:sz w:val="18"/>
          <w:szCs w:val="18"/>
          <w:lang w:val="en-US"/>
        </w:rPr>
      </w:pPr>
    </w:p>
    <w:p w:rsidR="00F24EF6" w:rsidRPr="000A0C78" w:rsidRDefault="00F24EF6" w:rsidP="00CF215C">
      <w:pPr>
        <w:spacing w:after="0" w:line="240" w:lineRule="auto"/>
        <w:ind w:hanging="540"/>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691D73" w:rsidRPr="000A0C78" w:rsidRDefault="00691D73" w:rsidP="00691D73">
      <w:pPr>
        <w:spacing w:after="0" w:line="240" w:lineRule="auto"/>
        <w:ind w:left="-540"/>
        <w:rPr>
          <w:rFonts w:ascii="Arial" w:hAnsi="Arial" w:cs="Arial"/>
          <w:b/>
          <w:bCs/>
          <w:sz w:val="20"/>
          <w:szCs w:val="20"/>
          <w:lang w:val="en-GB"/>
        </w:rPr>
      </w:pPr>
      <w:r w:rsidRPr="000A0C78">
        <w:rPr>
          <w:rFonts w:ascii="Arial" w:hAnsi="Arial" w:cs="Arial"/>
          <w:b/>
          <w:bCs/>
          <w:sz w:val="20"/>
          <w:szCs w:val="20"/>
          <w:lang w:val="en-GB"/>
        </w:rPr>
        <w:t>For the period ended …</w:t>
      </w:r>
    </w:p>
    <w:p w:rsidR="00691D73" w:rsidRPr="000A0C78" w:rsidRDefault="00691D73" w:rsidP="00691D73">
      <w:pPr>
        <w:spacing w:after="0" w:line="240" w:lineRule="auto"/>
        <w:ind w:left="-540"/>
        <w:rPr>
          <w:rFonts w:ascii="Arial" w:hAnsi="Arial" w:cs="Arial"/>
          <w:b/>
          <w:bCs/>
          <w:sz w:val="20"/>
          <w:szCs w:val="20"/>
          <w:lang w:val="en-GB"/>
        </w:rPr>
      </w:pPr>
    </w:p>
    <w:p w:rsidR="00AF1478" w:rsidRPr="000A0C78" w:rsidRDefault="000B6698" w:rsidP="00AF1478">
      <w:pPr>
        <w:spacing w:after="0" w:line="240" w:lineRule="auto"/>
        <w:ind w:left="142" w:hanging="709"/>
        <w:rPr>
          <w:rFonts w:ascii="Arial" w:hAnsi="Arial" w:cs="Arial"/>
          <w:b/>
          <w:bCs/>
          <w:sz w:val="18"/>
          <w:szCs w:val="18"/>
          <w:lang w:val="en-GB"/>
        </w:rPr>
      </w:pPr>
      <w:r>
        <w:rPr>
          <w:rFonts w:ascii="Arial" w:hAnsi="Arial" w:cs="Arial"/>
          <w:b/>
          <w:bCs/>
          <w:sz w:val="18"/>
          <w:szCs w:val="18"/>
          <w:lang w:val="en-GB"/>
        </w:rPr>
        <w:t>2</w:t>
      </w:r>
      <w:r w:rsidR="00AF1478" w:rsidRPr="000A0C78">
        <w:rPr>
          <w:rFonts w:ascii="Arial" w:hAnsi="Arial" w:cs="Arial"/>
          <w:b/>
          <w:bCs/>
          <w:sz w:val="18"/>
          <w:szCs w:val="18"/>
          <w:lang w:val="en-GB"/>
        </w:rPr>
        <w:tab/>
        <w:t>Investments - continued</w:t>
      </w:r>
    </w:p>
    <w:p w:rsidR="00AF1478" w:rsidRPr="000A0C78" w:rsidRDefault="00AF1478" w:rsidP="00691D73">
      <w:pPr>
        <w:spacing w:after="0" w:line="240" w:lineRule="auto"/>
        <w:ind w:left="-540"/>
        <w:rPr>
          <w:rFonts w:ascii="Arial" w:hAnsi="Arial" w:cs="Arial"/>
          <w:b/>
          <w:bCs/>
          <w:sz w:val="18"/>
          <w:szCs w:val="18"/>
          <w:lang w:val="en-GB"/>
        </w:rPr>
      </w:pPr>
    </w:p>
    <w:p w:rsidR="00F24EF6" w:rsidRPr="000A0C78" w:rsidRDefault="00691D73" w:rsidP="00691D73">
      <w:pPr>
        <w:spacing w:after="0" w:line="240" w:lineRule="auto"/>
        <w:ind w:left="-540"/>
        <w:rPr>
          <w:rFonts w:ascii="Arial" w:hAnsi="Arial" w:cs="Arial"/>
          <w:b/>
          <w:bCs/>
          <w:sz w:val="18"/>
          <w:szCs w:val="18"/>
          <w:lang w:val="en-GB"/>
        </w:rPr>
      </w:pPr>
      <w:r w:rsidRPr="000A0C78">
        <w:rPr>
          <w:rFonts w:ascii="Arial" w:hAnsi="Arial" w:cs="Arial"/>
          <w:b/>
          <w:bCs/>
          <w:sz w:val="18"/>
          <w:szCs w:val="18"/>
          <w:lang w:val="en-GB"/>
        </w:rPr>
        <w:t>2</w:t>
      </w:r>
      <w:r w:rsidR="00AF1478" w:rsidRPr="000A0C78">
        <w:rPr>
          <w:rFonts w:ascii="Arial" w:hAnsi="Arial" w:cs="Arial"/>
          <w:b/>
          <w:bCs/>
          <w:sz w:val="18"/>
          <w:szCs w:val="18"/>
          <w:lang w:val="en-GB"/>
        </w:rPr>
        <w:t>.3</w:t>
      </w:r>
      <w:r w:rsidRPr="000A0C78">
        <w:rPr>
          <w:rFonts w:ascii="Arial" w:hAnsi="Arial" w:cs="Arial"/>
          <w:b/>
          <w:bCs/>
          <w:sz w:val="18"/>
          <w:szCs w:val="18"/>
          <w:lang w:val="en-GB"/>
        </w:rPr>
        <w:tab/>
      </w:r>
      <w:r w:rsidR="00F24EF6" w:rsidRPr="000A0C78">
        <w:rPr>
          <w:rFonts w:ascii="Arial" w:hAnsi="Arial" w:cs="Arial"/>
          <w:b/>
          <w:bCs/>
          <w:sz w:val="18"/>
          <w:szCs w:val="18"/>
          <w:shd w:val="clear" w:color="auto" w:fill="FFFFFF"/>
        </w:rPr>
        <w:t xml:space="preserve">Investment properties and </w:t>
      </w:r>
      <w:r w:rsidR="00F24EF6" w:rsidRPr="000A0C78">
        <w:rPr>
          <w:rFonts w:ascii="Arial" w:hAnsi="Arial" w:cs="Arial"/>
          <w:b/>
          <w:bCs/>
          <w:sz w:val="18"/>
          <w:szCs w:val="18"/>
        </w:rPr>
        <w:t xml:space="preserve">Owner Occupied Investments (continued) </w:t>
      </w:r>
    </w:p>
    <w:p w:rsidR="00F24EF6" w:rsidRPr="000A0C78" w:rsidRDefault="00F24EF6" w:rsidP="004712C3">
      <w:pPr>
        <w:spacing w:after="0" w:line="240" w:lineRule="auto"/>
        <w:ind w:hanging="540"/>
        <w:rPr>
          <w:rFonts w:ascii="Arial" w:hAnsi="Arial" w:cs="Arial"/>
          <w:b/>
          <w:bCs/>
          <w:sz w:val="18"/>
          <w:szCs w:val="18"/>
          <w:lang w:val="en-GB"/>
        </w:rPr>
      </w:pPr>
      <w:r w:rsidRPr="000A0C78">
        <w:rPr>
          <w:rFonts w:ascii="Arial" w:hAnsi="Arial" w:cs="Arial"/>
          <w:b/>
          <w:bCs/>
          <w:sz w:val="18"/>
          <w:szCs w:val="18"/>
          <w:lang w:val="en-GB"/>
        </w:rPr>
        <w:t>2.3.2</w:t>
      </w:r>
      <w:r w:rsidRPr="000A0C78">
        <w:rPr>
          <w:rFonts w:ascii="Arial" w:hAnsi="Arial" w:cs="Arial"/>
          <w:b/>
          <w:bCs/>
          <w:sz w:val="18"/>
          <w:szCs w:val="18"/>
          <w:lang w:val="en-GB"/>
        </w:rPr>
        <w:tab/>
        <w:t>Previous Period</w:t>
      </w:r>
    </w:p>
    <w:p w:rsidR="00F24EF6" w:rsidRPr="000A0C78" w:rsidRDefault="00F24EF6" w:rsidP="00321863">
      <w:pPr>
        <w:spacing w:after="0" w:line="240" w:lineRule="auto"/>
        <w:rPr>
          <w:rFonts w:ascii="Arial" w:hAnsi="Arial" w:cs="Arial"/>
          <w:b/>
          <w:bCs/>
          <w:sz w:val="18"/>
          <w:szCs w:val="18"/>
          <w:lang w:val="en-GB"/>
        </w:rPr>
      </w:pPr>
    </w:p>
    <w:tbl>
      <w:tblPr>
        <w:tblW w:w="14760" w:type="dxa"/>
        <w:tblInd w:w="-5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97"/>
        <w:gridCol w:w="1023"/>
        <w:gridCol w:w="1103"/>
        <w:gridCol w:w="1057"/>
        <w:gridCol w:w="1080"/>
        <w:gridCol w:w="1080"/>
        <w:gridCol w:w="1080"/>
        <w:gridCol w:w="1080"/>
        <w:gridCol w:w="1260"/>
        <w:gridCol w:w="1260"/>
        <w:gridCol w:w="1260"/>
        <w:gridCol w:w="900"/>
        <w:gridCol w:w="1080"/>
      </w:tblGrid>
      <w:tr w:rsidR="00F24EF6" w:rsidRPr="000A0C78" w:rsidTr="00C8787F">
        <w:trPr>
          <w:cantSplit/>
        </w:trPr>
        <w:tc>
          <w:tcPr>
            <w:tcW w:w="1497" w:type="dxa"/>
          </w:tcPr>
          <w:p w:rsidR="00F24EF6" w:rsidRPr="000A0C78" w:rsidRDefault="00F24EF6" w:rsidP="00EC02A4">
            <w:pPr>
              <w:spacing w:after="0" w:line="240" w:lineRule="auto"/>
              <w:rPr>
                <w:rFonts w:ascii="Arial" w:hAnsi="Arial" w:cs="Arial"/>
                <w:b/>
                <w:bCs/>
                <w:sz w:val="18"/>
                <w:szCs w:val="18"/>
                <w:shd w:val="clear" w:color="auto" w:fill="FFFFFF"/>
                <w:lang w:val="en-GB"/>
              </w:rPr>
            </w:pPr>
          </w:p>
        </w:tc>
        <w:tc>
          <w:tcPr>
            <w:tcW w:w="1023" w:type="dxa"/>
          </w:tcPr>
          <w:p w:rsidR="00F24EF6" w:rsidRPr="000A0C78" w:rsidRDefault="00F24EF6" w:rsidP="00EC02A4">
            <w:pPr>
              <w:jc w:val="center"/>
              <w:rPr>
                <w:rFonts w:ascii="Arial" w:hAnsi="Arial" w:cs="Arial"/>
                <w:b/>
                <w:bCs/>
                <w:sz w:val="18"/>
                <w:szCs w:val="18"/>
              </w:rPr>
            </w:pPr>
          </w:p>
        </w:tc>
        <w:tc>
          <w:tcPr>
            <w:tcW w:w="1103" w:type="dxa"/>
          </w:tcPr>
          <w:p w:rsidR="00F24EF6" w:rsidRPr="000A0C78" w:rsidRDefault="00F24EF6" w:rsidP="00EC02A4">
            <w:pPr>
              <w:jc w:val="center"/>
              <w:rPr>
                <w:rFonts w:ascii="Arial" w:hAnsi="Arial" w:cs="Arial"/>
                <w:b/>
                <w:bCs/>
                <w:sz w:val="18"/>
                <w:szCs w:val="18"/>
              </w:rPr>
            </w:pPr>
          </w:p>
        </w:tc>
        <w:tc>
          <w:tcPr>
            <w:tcW w:w="1057" w:type="dxa"/>
          </w:tcPr>
          <w:p w:rsidR="00F24EF6" w:rsidRPr="000A0C78" w:rsidRDefault="00F24EF6" w:rsidP="00EC02A4">
            <w:pPr>
              <w:jc w:val="center"/>
              <w:rPr>
                <w:rFonts w:ascii="Arial" w:hAnsi="Arial" w:cs="Arial"/>
                <w:b/>
                <w:bCs/>
                <w:sz w:val="18"/>
                <w:szCs w:val="18"/>
              </w:rPr>
            </w:pPr>
          </w:p>
        </w:tc>
        <w:tc>
          <w:tcPr>
            <w:tcW w:w="1080" w:type="dxa"/>
          </w:tcPr>
          <w:p w:rsidR="00F24EF6" w:rsidRPr="000A0C78" w:rsidRDefault="00F24EF6" w:rsidP="00EC02A4">
            <w:pPr>
              <w:jc w:val="center"/>
              <w:rPr>
                <w:rFonts w:ascii="Arial" w:hAnsi="Arial" w:cs="Arial"/>
                <w:b/>
                <w:bCs/>
                <w:sz w:val="18"/>
                <w:szCs w:val="18"/>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w:t>
            </w: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B</w:t>
            </w: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C</w:t>
            </w: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w:t>
            </w: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E</w:t>
            </w:r>
          </w:p>
        </w:tc>
        <w:tc>
          <w:tcPr>
            <w:tcW w:w="90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F</w:t>
            </w: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A+B-C+ D+E+F</w:t>
            </w:r>
          </w:p>
        </w:tc>
      </w:tr>
      <w:tr w:rsidR="00F24EF6" w:rsidRPr="000A0C78" w:rsidTr="00C8787F">
        <w:trPr>
          <w:cantSplit/>
        </w:trPr>
        <w:tc>
          <w:tcPr>
            <w:tcW w:w="1497" w:type="dxa"/>
            <w:tcBorders>
              <w:bottom w:val="nil"/>
            </w:tcBorders>
          </w:tcPr>
          <w:p w:rsidR="00F24EF6" w:rsidRPr="000A0C78" w:rsidRDefault="00F24EF6" w:rsidP="00EC02A4">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Instrument</w:t>
            </w:r>
          </w:p>
        </w:tc>
        <w:tc>
          <w:tcPr>
            <w:tcW w:w="1023" w:type="dxa"/>
            <w:tcBorders>
              <w:bottom w:val="nil"/>
            </w:tcBorders>
          </w:tcPr>
          <w:p w:rsidR="00F24EF6" w:rsidRPr="000A0C78" w:rsidRDefault="00F24EF6" w:rsidP="00EC02A4">
            <w:pPr>
              <w:jc w:val="center"/>
              <w:rPr>
                <w:rFonts w:ascii="Arial" w:hAnsi="Arial" w:cs="Arial"/>
                <w:b/>
                <w:bCs/>
                <w:sz w:val="18"/>
                <w:szCs w:val="18"/>
              </w:rPr>
            </w:pPr>
            <w:r w:rsidRPr="000A0C78">
              <w:rPr>
                <w:rFonts w:ascii="Arial" w:hAnsi="Arial" w:cs="Arial"/>
                <w:b/>
                <w:bCs/>
                <w:sz w:val="18"/>
                <w:szCs w:val="18"/>
              </w:rPr>
              <w:t>Address</w:t>
            </w:r>
          </w:p>
        </w:tc>
        <w:tc>
          <w:tcPr>
            <w:tcW w:w="1103" w:type="dxa"/>
            <w:tcBorders>
              <w:bottom w:val="nil"/>
            </w:tcBorders>
          </w:tcPr>
          <w:p w:rsidR="00F24EF6" w:rsidRPr="000A0C78" w:rsidRDefault="00F24EF6" w:rsidP="00EC02A4">
            <w:pPr>
              <w:jc w:val="center"/>
              <w:rPr>
                <w:rFonts w:ascii="Arial" w:hAnsi="Arial" w:cs="Arial"/>
                <w:b/>
                <w:bCs/>
                <w:sz w:val="18"/>
                <w:szCs w:val="18"/>
              </w:rPr>
            </w:pPr>
            <w:r w:rsidRPr="000A0C78">
              <w:rPr>
                <w:rFonts w:ascii="Arial" w:hAnsi="Arial" w:cs="Arial"/>
                <w:b/>
                <w:bCs/>
                <w:sz w:val="18"/>
                <w:szCs w:val="18"/>
              </w:rPr>
              <w:t>Valuation method</w:t>
            </w:r>
          </w:p>
        </w:tc>
        <w:tc>
          <w:tcPr>
            <w:tcW w:w="1057" w:type="dxa"/>
            <w:tcBorders>
              <w:bottom w:val="nil"/>
            </w:tcBorders>
          </w:tcPr>
          <w:p w:rsidR="00F24EF6" w:rsidRPr="000A0C78" w:rsidRDefault="00F24EF6" w:rsidP="00EC02A4">
            <w:pPr>
              <w:jc w:val="center"/>
              <w:rPr>
                <w:rFonts w:ascii="Arial" w:hAnsi="Arial" w:cs="Arial"/>
                <w:b/>
                <w:bCs/>
                <w:sz w:val="18"/>
                <w:szCs w:val="18"/>
              </w:rPr>
            </w:pPr>
            <w:r w:rsidRPr="000A0C78">
              <w:rPr>
                <w:rFonts w:ascii="Arial" w:hAnsi="Arial" w:cs="Arial"/>
                <w:b/>
                <w:bCs/>
                <w:sz w:val="18"/>
                <w:szCs w:val="18"/>
              </w:rPr>
              <w:t>Date of last valuation</w:t>
            </w:r>
          </w:p>
        </w:tc>
        <w:tc>
          <w:tcPr>
            <w:tcW w:w="1080" w:type="dxa"/>
            <w:tcBorders>
              <w:bottom w:val="nil"/>
            </w:tcBorders>
          </w:tcPr>
          <w:p w:rsidR="00F24EF6" w:rsidRPr="000A0C78" w:rsidRDefault="00F24EF6" w:rsidP="00EC02A4">
            <w:pPr>
              <w:jc w:val="center"/>
              <w:rPr>
                <w:rFonts w:ascii="Arial" w:hAnsi="Arial" w:cs="Arial"/>
                <w:b/>
                <w:bCs/>
                <w:sz w:val="18"/>
                <w:szCs w:val="18"/>
              </w:rPr>
            </w:pPr>
            <w:r w:rsidRPr="000A0C78">
              <w:rPr>
                <w:rFonts w:ascii="Arial" w:hAnsi="Arial" w:cs="Arial"/>
                <w:b/>
                <w:bCs/>
                <w:sz w:val="18"/>
                <w:szCs w:val="18"/>
              </w:rPr>
              <w:t>Pledged as a guarantee</w:t>
            </w:r>
          </w:p>
        </w:tc>
        <w:tc>
          <w:tcPr>
            <w:tcW w:w="108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beginning of period</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Additions</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 xml:space="preserve"> </w:t>
            </w:r>
          </w:p>
        </w:tc>
        <w:tc>
          <w:tcPr>
            <w:tcW w:w="108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Disposals</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lang w:val="en-GB"/>
              </w:rPr>
              <w:t>Revaluation reserve (note 6)</w:t>
            </w:r>
          </w:p>
        </w:tc>
        <w:tc>
          <w:tcPr>
            <w:tcW w:w="126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Fair value adjustment</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Transfer to/from owner occupied properties</w:t>
            </w:r>
            <w:r w:rsidR="00860B3B" w:rsidRPr="000A0C78">
              <w:rPr>
                <w:rFonts w:ascii="Arial" w:hAnsi="Arial" w:cs="Arial"/>
                <w:b/>
                <w:bCs/>
                <w:sz w:val="18"/>
                <w:szCs w:val="18"/>
                <w:shd w:val="clear" w:color="auto" w:fill="FFFFFF"/>
                <w:lang w:val="en-GB"/>
              </w:rPr>
              <w:t xml:space="preserve"> or </w:t>
            </w:r>
            <w:r w:rsidRPr="000A0C78">
              <w:rPr>
                <w:rFonts w:ascii="Arial" w:hAnsi="Arial" w:cs="Arial"/>
                <w:b/>
                <w:bCs/>
                <w:sz w:val="18"/>
                <w:szCs w:val="18"/>
                <w:shd w:val="clear" w:color="auto" w:fill="FFFFFF"/>
                <w:lang w:val="en-GB"/>
              </w:rPr>
              <w:t>Investment properties</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90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Other</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Borders>
              <w:bottom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end of period</w:t>
            </w: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r>
      <w:tr w:rsidR="00F24EF6" w:rsidRPr="000A0C78" w:rsidTr="00C8787F">
        <w:trPr>
          <w:cantSplit/>
          <w:trHeight w:val="270"/>
        </w:trPr>
        <w:tc>
          <w:tcPr>
            <w:tcW w:w="1497" w:type="dxa"/>
            <w:tcBorders>
              <w:top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23" w:type="dxa"/>
            <w:tcBorders>
              <w:top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103" w:type="dxa"/>
            <w:tcBorders>
              <w:top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57" w:type="dxa"/>
            <w:tcBorders>
              <w:top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Borders>
              <w:top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Yes/No</w:t>
            </w:r>
          </w:p>
        </w:tc>
        <w:tc>
          <w:tcPr>
            <w:tcW w:w="1080" w:type="dxa"/>
            <w:tcBorders>
              <w:top w:val="nil"/>
            </w:tcBorders>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08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c>
          <w:tcPr>
            <w:tcW w:w="108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c>
          <w:tcPr>
            <w:tcW w:w="126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c>
          <w:tcPr>
            <w:tcW w:w="126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c>
          <w:tcPr>
            <w:tcW w:w="126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c>
          <w:tcPr>
            <w:tcW w:w="90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c>
          <w:tcPr>
            <w:tcW w:w="1080" w:type="dxa"/>
            <w:tcBorders>
              <w:top w:val="nil"/>
            </w:tcBorders>
          </w:tcPr>
          <w:p w:rsidR="00F24EF6" w:rsidRPr="000A0C78" w:rsidRDefault="00F24EF6" w:rsidP="00EC02A4">
            <w:pPr>
              <w:jc w:val="center"/>
              <w:rPr>
                <w:rFonts w:cs="Times New Roman"/>
              </w:rPr>
            </w:pPr>
            <w:r w:rsidRPr="000A0C78">
              <w:rPr>
                <w:rFonts w:ascii="Arial" w:hAnsi="Arial" w:cs="Arial"/>
                <w:b/>
                <w:bCs/>
                <w:sz w:val="18"/>
                <w:szCs w:val="18"/>
                <w:shd w:val="clear" w:color="auto" w:fill="FFFFFF"/>
                <w:lang w:val="en-GB"/>
              </w:rPr>
              <w:t>R</w:t>
            </w:r>
          </w:p>
        </w:tc>
      </w:tr>
      <w:tr w:rsidR="00F24EF6" w:rsidRPr="000A0C78" w:rsidTr="00C8787F">
        <w:trPr>
          <w:cantSplit/>
        </w:trPr>
        <w:tc>
          <w:tcPr>
            <w:tcW w:w="1497" w:type="dxa"/>
          </w:tcPr>
          <w:p w:rsidR="00F24EF6" w:rsidRPr="000A0C78" w:rsidRDefault="00F24EF6" w:rsidP="00EC02A4">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 xml:space="preserve">Investment Properties </w:t>
            </w:r>
            <w:r w:rsidRPr="000A0C78">
              <w:rPr>
                <w:rFonts w:ascii="Arial" w:hAnsi="Arial" w:cs="Arial"/>
                <w:b/>
                <w:bCs/>
                <w:sz w:val="16"/>
                <w:szCs w:val="16"/>
                <w:shd w:val="clear" w:color="auto" w:fill="FFFFFF"/>
                <w:lang w:val="en-GB"/>
              </w:rPr>
              <w:t>(List)</w:t>
            </w:r>
          </w:p>
        </w:tc>
        <w:tc>
          <w:tcPr>
            <w:tcW w:w="1023"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103"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57"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90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r>
      <w:tr w:rsidR="00F24EF6" w:rsidRPr="000A0C78" w:rsidTr="00C8787F">
        <w:trPr>
          <w:cantSplit/>
        </w:trPr>
        <w:tc>
          <w:tcPr>
            <w:tcW w:w="1497" w:type="dxa"/>
          </w:tcPr>
          <w:p w:rsidR="00C8787F" w:rsidRDefault="00F24EF6" w:rsidP="004C68FC">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Owner Occupied </w:t>
            </w:r>
            <w:r w:rsidR="004C68FC" w:rsidRPr="000A0C78">
              <w:rPr>
                <w:rFonts w:ascii="Arial" w:hAnsi="Arial" w:cs="Arial"/>
                <w:b/>
                <w:bCs/>
                <w:sz w:val="18"/>
                <w:szCs w:val="18"/>
                <w:lang w:val="en-GB"/>
              </w:rPr>
              <w:t>Properties</w:t>
            </w:r>
          </w:p>
          <w:p w:rsidR="00F24EF6" w:rsidRPr="000A0C78" w:rsidRDefault="00F24EF6" w:rsidP="004C68FC">
            <w:pPr>
              <w:spacing w:after="0" w:line="240" w:lineRule="auto"/>
              <w:rPr>
                <w:rFonts w:ascii="Arial" w:hAnsi="Arial" w:cs="Arial"/>
                <w:b/>
                <w:bCs/>
                <w:sz w:val="18"/>
                <w:szCs w:val="18"/>
                <w:shd w:val="clear" w:color="auto" w:fill="FFFFFF"/>
                <w:lang w:val="en-GB"/>
              </w:rPr>
            </w:pPr>
            <w:r w:rsidRPr="000A0C78">
              <w:rPr>
                <w:rFonts w:ascii="Arial" w:hAnsi="Arial" w:cs="Arial"/>
                <w:b/>
                <w:bCs/>
                <w:sz w:val="16"/>
                <w:szCs w:val="16"/>
                <w:shd w:val="clear" w:color="auto" w:fill="FFFFFF"/>
                <w:lang w:val="en-GB"/>
              </w:rPr>
              <w:t>(List)</w:t>
            </w:r>
          </w:p>
        </w:tc>
        <w:tc>
          <w:tcPr>
            <w:tcW w:w="1023"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103"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57"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90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r>
      <w:tr w:rsidR="00F24EF6" w:rsidRPr="000A0C78" w:rsidTr="00C8787F">
        <w:trPr>
          <w:cantSplit/>
          <w:trHeight w:val="289"/>
        </w:trPr>
        <w:tc>
          <w:tcPr>
            <w:tcW w:w="1497" w:type="dxa"/>
          </w:tcPr>
          <w:p w:rsidR="00F24EF6" w:rsidRPr="000A0C78" w:rsidRDefault="00F24EF6" w:rsidP="00EC02A4">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rPr>
              <w:t>TOTAL OF PROPERTIES</w:t>
            </w:r>
          </w:p>
        </w:tc>
        <w:tc>
          <w:tcPr>
            <w:tcW w:w="1023"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103"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57"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26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90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c>
          <w:tcPr>
            <w:tcW w:w="1080" w:type="dxa"/>
          </w:tcPr>
          <w:p w:rsidR="00F24EF6" w:rsidRPr="000A0C78" w:rsidRDefault="00F24EF6" w:rsidP="00EC02A4">
            <w:pPr>
              <w:spacing w:after="0" w:line="240" w:lineRule="auto"/>
              <w:jc w:val="center"/>
              <w:rPr>
                <w:rFonts w:ascii="Arial" w:hAnsi="Arial" w:cs="Arial"/>
                <w:b/>
                <w:bCs/>
                <w:sz w:val="18"/>
                <w:szCs w:val="18"/>
                <w:shd w:val="clear" w:color="auto" w:fill="FFFFFF"/>
                <w:lang w:val="en-GB"/>
              </w:rPr>
            </w:pPr>
          </w:p>
        </w:tc>
      </w:tr>
    </w:tbl>
    <w:p w:rsidR="00F24EF6" w:rsidRPr="000A0C78" w:rsidRDefault="00F24EF6" w:rsidP="004712C3">
      <w:pPr>
        <w:spacing w:after="0" w:line="240" w:lineRule="auto"/>
        <w:ind w:hanging="540"/>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5C7F96" w:rsidRPr="000A0C78" w:rsidRDefault="005C7F9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321863">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0B6698">
      <w:pPr>
        <w:pStyle w:val="ListParagraph"/>
        <w:numPr>
          <w:ilvl w:val="0"/>
          <w:numId w:val="18"/>
        </w:numPr>
        <w:tabs>
          <w:tab w:val="clear" w:pos="720"/>
        </w:tabs>
        <w:ind w:left="426" w:hanging="426"/>
        <w:rPr>
          <w:b/>
          <w:bCs/>
          <w:sz w:val="18"/>
          <w:szCs w:val="18"/>
        </w:rPr>
      </w:pPr>
      <w:r w:rsidRPr="000A0C78">
        <w:rPr>
          <w:b/>
          <w:bCs/>
          <w:sz w:val="18"/>
          <w:szCs w:val="18"/>
        </w:rPr>
        <w:t>Housing loan facilities</w:t>
      </w:r>
    </w:p>
    <w:p w:rsidR="00F24EF6" w:rsidRPr="000A0C78" w:rsidRDefault="00F24EF6" w:rsidP="000B6698">
      <w:pPr>
        <w:numPr>
          <w:ilvl w:val="1"/>
          <w:numId w:val="18"/>
        </w:numPr>
        <w:tabs>
          <w:tab w:val="num" w:pos="426"/>
        </w:tabs>
        <w:spacing w:after="0" w:line="240" w:lineRule="auto"/>
        <w:ind w:left="426" w:hanging="426"/>
        <w:rPr>
          <w:rFonts w:ascii="Arial" w:hAnsi="Arial" w:cs="Arial"/>
          <w:b/>
          <w:bCs/>
          <w:sz w:val="18"/>
          <w:szCs w:val="18"/>
          <w:lang w:val="en-GB"/>
        </w:rPr>
      </w:pPr>
      <w:r w:rsidRPr="000A0C78">
        <w:rPr>
          <w:rFonts w:ascii="Arial" w:hAnsi="Arial" w:cs="Arial"/>
          <w:b/>
          <w:bCs/>
          <w:sz w:val="18"/>
          <w:szCs w:val="18"/>
          <w:lang w:val="en-GB"/>
        </w:rPr>
        <w:t>Housing loans</w:t>
      </w:r>
    </w:p>
    <w:p w:rsidR="00F24EF6" w:rsidRPr="000A0C78" w:rsidRDefault="00F24EF6" w:rsidP="00464220">
      <w:pPr>
        <w:spacing w:after="0" w:line="240" w:lineRule="auto"/>
        <w:ind w:left="5760"/>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r w:rsidRPr="000A0C78">
        <w:rPr>
          <w:rFonts w:ascii="Arial" w:hAnsi="Arial" w:cs="Arial"/>
          <w:b/>
          <w:bCs/>
          <w:sz w:val="18"/>
          <w:szCs w:val="18"/>
          <w:shd w:val="clear" w:color="auto" w:fill="FFFFFF"/>
          <w:lang w:val="en-GB"/>
        </w:rPr>
        <w:tab/>
      </w:r>
    </w:p>
    <w:p w:rsidR="00F24EF6" w:rsidRPr="000A0C78" w:rsidRDefault="00F24EF6" w:rsidP="00464220">
      <w:pPr>
        <w:spacing w:after="0" w:line="240" w:lineRule="auto"/>
        <w:rPr>
          <w:rFonts w:ascii="Arial" w:hAnsi="Arial" w:cs="Arial"/>
          <w:b/>
          <w:bCs/>
          <w:sz w:val="18"/>
          <w:szCs w:val="18"/>
          <w:shd w:val="clear" w:color="auto" w:fill="FFFFFF"/>
          <w:lang w:val="en-GB"/>
        </w:rPr>
      </w:pPr>
    </w:p>
    <w:tbl>
      <w:tblPr>
        <w:tblW w:w="13892" w:type="dxa"/>
        <w:tblInd w:w="2" w:type="dxa"/>
        <w:tblLayout w:type="fixed"/>
        <w:tblLook w:val="0000" w:firstRow="0" w:lastRow="0" w:firstColumn="0" w:lastColumn="0" w:noHBand="0" w:noVBand="0"/>
      </w:tblPr>
      <w:tblGrid>
        <w:gridCol w:w="4359"/>
        <w:gridCol w:w="636"/>
        <w:gridCol w:w="1271"/>
        <w:gridCol w:w="1271"/>
        <w:gridCol w:w="1271"/>
        <w:gridCol w:w="1271"/>
        <w:gridCol w:w="1271"/>
        <w:gridCol w:w="1271"/>
        <w:gridCol w:w="1271"/>
      </w:tblGrid>
      <w:tr w:rsidR="00F24EF6" w:rsidRPr="000A0C78" w:rsidTr="00C8787F">
        <w:tc>
          <w:tcPr>
            <w:tcW w:w="4359" w:type="dxa"/>
            <w:tcBorders>
              <w:bottom w:val="single" w:sz="12" w:space="0" w:color="auto"/>
            </w:tcBorders>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c>
          <w:tcPr>
            <w:tcW w:w="636" w:type="dxa"/>
            <w:tcBorders>
              <w:bottom w:val="single" w:sz="12" w:space="0" w:color="auto"/>
            </w:tcBorders>
          </w:tcPr>
          <w:p w:rsidR="00F24EF6" w:rsidRPr="000A0C78" w:rsidRDefault="00F24EF6" w:rsidP="00464220">
            <w:pPr>
              <w:spacing w:after="0" w:line="240" w:lineRule="auto"/>
              <w:jc w:val="center"/>
              <w:rPr>
                <w:rFonts w:ascii="Arial" w:hAnsi="Arial" w:cs="Arial"/>
                <w:i/>
                <w:iCs/>
                <w:strike/>
                <w:sz w:val="18"/>
                <w:szCs w:val="18"/>
                <w:shd w:val="clear" w:color="auto" w:fill="FFFFFF"/>
                <w:lang w:val="en-GB"/>
              </w:rPr>
            </w:pP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B</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C</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D</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E</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A+B-C+D+/-E</w:t>
            </w:r>
          </w:p>
        </w:tc>
      </w:tr>
      <w:tr w:rsidR="00F24EF6" w:rsidRPr="000A0C78" w:rsidTr="00C8787F">
        <w:tc>
          <w:tcPr>
            <w:tcW w:w="4359" w:type="dxa"/>
            <w:tcBorders>
              <w:bottom w:val="single" w:sz="12" w:space="0" w:color="auto"/>
            </w:tcBorders>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c>
          <w:tcPr>
            <w:tcW w:w="636" w:type="dxa"/>
            <w:tcBorders>
              <w:bottom w:val="single" w:sz="12" w:space="0" w:color="auto"/>
            </w:tcBorders>
          </w:tcPr>
          <w:p w:rsidR="00F24EF6" w:rsidRPr="000A0C78" w:rsidRDefault="00F24EF6" w:rsidP="00464220">
            <w:pPr>
              <w:spacing w:after="0" w:line="240" w:lineRule="auto"/>
              <w:jc w:val="center"/>
              <w:rPr>
                <w:rFonts w:ascii="Arial" w:hAnsi="Arial" w:cs="Arial"/>
                <w:i/>
                <w:iCs/>
                <w:strike/>
                <w:sz w:val="18"/>
                <w:szCs w:val="18"/>
                <w:shd w:val="clear" w:color="auto" w:fill="FFFFFF"/>
                <w:lang w:val="en-GB"/>
              </w:rPr>
            </w:pP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beginning of period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Granted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Repaid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Interest capitalised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Other</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adjustments</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p>
        </w:tc>
        <w:tc>
          <w:tcPr>
            <w:tcW w:w="127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At end of period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r>
      <w:tr w:rsidR="00F24EF6" w:rsidRPr="000A0C78" w:rsidTr="00C8787F">
        <w:tc>
          <w:tcPr>
            <w:tcW w:w="4359" w:type="dxa"/>
            <w:tcBorders>
              <w:top w:val="single" w:sz="12"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636" w:type="dxa"/>
            <w:tcBorders>
              <w:top w:val="single" w:sz="12"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r>
      <w:tr w:rsidR="00F24EF6" w:rsidRPr="000A0C78" w:rsidTr="00C8787F">
        <w:tc>
          <w:tcPr>
            <w:tcW w:w="4359" w:type="dxa"/>
          </w:tcPr>
          <w:p w:rsidR="00F24EF6" w:rsidRPr="000A0C78" w:rsidRDefault="00F24EF6" w:rsidP="00937111">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Loans granted in terms of the rules of the fund and section 19(5) of the Pension Funds Act</w:t>
            </w:r>
            <w:r w:rsidR="00D57C5B">
              <w:rPr>
                <w:rFonts w:ascii="Arial" w:hAnsi="Arial" w:cs="Arial"/>
                <w:sz w:val="18"/>
                <w:szCs w:val="18"/>
                <w:shd w:val="clear" w:color="auto" w:fill="FFFFFF"/>
                <w:lang w:val="en-GB"/>
              </w:rPr>
              <w:t xml:space="preserve"> (</w:t>
            </w:r>
            <w:r w:rsidR="00D57C5B" w:rsidRPr="00D57C5B">
              <w:rPr>
                <w:rFonts w:ascii="Arial" w:hAnsi="Arial" w:cs="Arial"/>
                <w:i/>
                <w:sz w:val="18"/>
                <w:szCs w:val="18"/>
                <w:shd w:val="clear" w:color="auto" w:fill="FFFFFF"/>
                <w:lang w:val="en-GB"/>
              </w:rPr>
              <w:t>provide details)</w:t>
            </w:r>
          </w:p>
        </w:tc>
        <w:tc>
          <w:tcPr>
            <w:tcW w:w="636" w:type="dxa"/>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r>
      <w:tr w:rsidR="00F24EF6" w:rsidRPr="000A0C78" w:rsidTr="00C8787F">
        <w:tc>
          <w:tcPr>
            <w:tcW w:w="4359" w:type="dxa"/>
          </w:tcPr>
          <w:p w:rsidR="00F24EF6" w:rsidRPr="000A0C78" w:rsidRDefault="00F24EF6" w:rsidP="00464220">
            <w:pPr>
              <w:spacing w:after="0" w:line="240" w:lineRule="auto"/>
              <w:rPr>
                <w:rFonts w:ascii="Arial" w:hAnsi="Arial" w:cs="Arial"/>
                <w:b/>
                <w:bCs/>
                <w:sz w:val="18"/>
                <w:szCs w:val="18"/>
                <w:shd w:val="clear" w:color="auto" w:fill="FFFFFF"/>
                <w:lang w:val="en-GB"/>
              </w:rPr>
            </w:pPr>
          </w:p>
        </w:tc>
        <w:tc>
          <w:tcPr>
            <w:tcW w:w="636" w:type="dxa"/>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bottom w:val="single" w:sz="4"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r>
      <w:tr w:rsidR="00F24EF6" w:rsidRPr="000A0C78" w:rsidTr="00C8787F">
        <w:tc>
          <w:tcPr>
            <w:tcW w:w="4359" w:type="dxa"/>
          </w:tcPr>
          <w:p w:rsidR="00F24EF6" w:rsidRPr="000A0C78" w:rsidRDefault="00F24EF6" w:rsidP="00464220">
            <w:pPr>
              <w:spacing w:after="0" w:line="240" w:lineRule="auto"/>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TOTAL</w:t>
            </w:r>
          </w:p>
        </w:tc>
        <w:tc>
          <w:tcPr>
            <w:tcW w:w="636" w:type="dxa"/>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c>
          <w:tcPr>
            <w:tcW w:w="1271" w:type="dxa"/>
            <w:tcBorders>
              <w:top w:val="single" w:sz="4" w:space="0" w:color="auto"/>
              <w:bottom w:val="single" w:sz="12" w:space="0" w:color="auto"/>
            </w:tcBorders>
          </w:tcPr>
          <w:p w:rsidR="00F24EF6" w:rsidRPr="000A0C78" w:rsidRDefault="00F24EF6" w:rsidP="00464220">
            <w:pPr>
              <w:spacing w:after="0" w:line="240" w:lineRule="auto"/>
              <w:rPr>
                <w:rFonts w:ascii="Arial" w:hAnsi="Arial" w:cs="Arial"/>
                <w:sz w:val="18"/>
                <w:szCs w:val="18"/>
                <w:u w:val="double"/>
                <w:shd w:val="clear" w:color="auto" w:fill="FFFFFF"/>
                <w:lang w:val="en-GB"/>
              </w:rPr>
            </w:pPr>
          </w:p>
        </w:tc>
      </w:tr>
    </w:tbl>
    <w:p w:rsidR="00F24EF6" w:rsidRPr="000A0C78" w:rsidRDefault="00F24EF6" w:rsidP="00464220">
      <w:pPr>
        <w:spacing w:after="0" w:line="240" w:lineRule="auto"/>
        <w:rPr>
          <w:rFonts w:ascii="Arial" w:hAnsi="Arial" w:cs="Arial"/>
          <w:sz w:val="18"/>
          <w:szCs w:val="18"/>
          <w:shd w:val="clear" w:color="auto" w:fill="FFFFFF"/>
          <w:lang w:val="en-GB"/>
        </w:rPr>
      </w:pPr>
    </w:p>
    <w:p w:rsidR="00F24EF6" w:rsidRPr="00C8787F" w:rsidRDefault="00F24EF6" w:rsidP="00464220">
      <w:pPr>
        <w:spacing w:after="0" w:line="240" w:lineRule="auto"/>
        <w:rPr>
          <w:rFonts w:ascii="Arial" w:hAnsi="Arial" w:cs="Arial"/>
          <w:iCs/>
          <w:sz w:val="18"/>
          <w:szCs w:val="18"/>
          <w:shd w:val="clear" w:color="auto" w:fill="FFFFFF"/>
          <w:lang w:val="en-GB"/>
        </w:rPr>
      </w:pPr>
      <w:r w:rsidRPr="000A0C78">
        <w:rPr>
          <w:rFonts w:ascii="Arial" w:hAnsi="Arial" w:cs="Arial"/>
          <w:i/>
          <w:iCs/>
          <w:sz w:val="18"/>
          <w:szCs w:val="18"/>
          <w:shd w:val="clear" w:color="auto" w:fill="FFFFFF"/>
          <w:lang w:val="en-GB"/>
        </w:rPr>
        <w:t>&lt;</w:t>
      </w:r>
      <w:r w:rsidRPr="00C8787F">
        <w:rPr>
          <w:rFonts w:ascii="Arial" w:hAnsi="Arial" w:cs="Arial"/>
          <w:iCs/>
          <w:sz w:val="18"/>
          <w:szCs w:val="18"/>
          <w:shd w:val="clear" w:color="auto" w:fill="FFFFFF"/>
          <w:lang w:val="en-GB"/>
        </w:rPr>
        <w:t>insert paragraph explaining the terms of the loan and the security given&gt;</w:t>
      </w:r>
    </w:p>
    <w:p w:rsidR="00F24EF6" w:rsidRPr="000A0C78" w:rsidRDefault="00F24EF6" w:rsidP="00464220">
      <w:pPr>
        <w:spacing w:after="0" w:line="240" w:lineRule="auto"/>
        <w:rPr>
          <w:rFonts w:ascii="Arial" w:hAnsi="Arial" w:cs="Arial"/>
          <w:i/>
          <w:iCs/>
          <w:sz w:val="18"/>
          <w:szCs w:val="18"/>
          <w:shd w:val="clear" w:color="auto" w:fill="FFFFFF"/>
          <w:lang w:val="en-GB"/>
        </w:rPr>
      </w:pPr>
      <w:r w:rsidRPr="000A0C78">
        <w:rPr>
          <w:rFonts w:ascii="Arial" w:hAnsi="Arial" w:cs="Arial"/>
          <w:i/>
          <w:iCs/>
          <w:sz w:val="18"/>
          <w:szCs w:val="18"/>
          <w:shd w:val="clear" w:color="auto" w:fill="FFFFFF"/>
          <w:lang w:val="en-GB"/>
        </w:rPr>
        <w:t>(</w:t>
      </w:r>
      <w:r w:rsidR="00C627FC" w:rsidRPr="000A0C78">
        <w:rPr>
          <w:rFonts w:ascii="Arial" w:hAnsi="Arial" w:cs="Arial"/>
          <w:i/>
          <w:sz w:val="18"/>
          <w:szCs w:val="18"/>
          <w:u w:val="single"/>
          <w:lang w:val="en-GB"/>
        </w:rPr>
        <w:t>Example</w:t>
      </w:r>
      <w:r w:rsidR="00C627FC" w:rsidRPr="000A0C78">
        <w:rPr>
          <w:rFonts w:ascii="Arial" w:hAnsi="Arial" w:cs="Arial"/>
          <w:i/>
          <w:sz w:val="18"/>
          <w:szCs w:val="18"/>
          <w:lang w:val="en-GB"/>
        </w:rPr>
        <w:t>:</w:t>
      </w:r>
      <w:r w:rsidRPr="000A0C78">
        <w:rPr>
          <w:rFonts w:ascii="Arial" w:hAnsi="Arial" w:cs="Arial"/>
          <w:i/>
          <w:iCs/>
          <w:sz w:val="18"/>
          <w:szCs w:val="18"/>
          <w:shd w:val="clear" w:color="auto" w:fill="FFFFFF"/>
          <w:lang w:val="en-GB"/>
        </w:rPr>
        <w:t xml:space="preserve"> The fund has granted housing loans, limited to xx% of the relevant member’s withdrawal benefit, in terms of the rules of the fund and Section 19(5) of the Pension Funds Act. Each loan is secured by the benefit of the respective member and / or a mortgage bond over the property registered in favour of the fund. The loans bear interest at the prime overdraft rate less xx% and are repayable in equal monthly instalments.)</w:t>
      </w:r>
    </w:p>
    <w:p w:rsidR="00F24EF6" w:rsidRPr="000A0C78" w:rsidRDefault="00F24EF6" w:rsidP="00464220">
      <w:pPr>
        <w:spacing w:after="0" w:line="240" w:lineRule="auto"/>
        <w:rPr>
          <w:rFonts w:ascii="Arial" w:hAnsi="Arial" w:cs="Arial"/>
          <w:i/>
          <w:sz w:val="18"/>
          <w:szCs w:val="18"/>
          <w:shd w:val="clear" w:color="auto" w:fill="FFFFFF"/>
          <w:lang w:val="en-GB"/>
        </w:rPr>
      </w:pPr>
    </w:p>
    <w:p w:rsidR="00F24EF6" w:rsidRPr="000A0C78" w:rsidRDefault="00F24EF6" w:rsidP="0072663D">
      <w:pPr>
        <w:spacing w:after="0" w:line="240" w:lineRule="auto"/>
        <w:ind w:left="426"/>
        <w:rPr>
          <w:rFonts w:ascii="Arial" w:hAnsi="Arial" w:cs="Arial"/>
          <w:b/>
          <w:bCs/>
          <w:sz w:val="18"/>
          <w:szCs w:val="18"/>
          <w:lang w:val="en-GB"/>
        </w:rPr>
      </w:pPr>
    </w:p>
    <w:p w:rsidR="00F24EF6" w:rsidRPr="000A0C78" w:rsidRDefault="00F24EF6" w:rsidP="0072663D">
      <w:pPr>
        <w:spacing w:after="0" w:line="240" w:lineRule="auto"/>
        <w:ind w:left="426"/>
        <w:rPr>
          <w:rFonts w:ascii="Arial" w:hAnsi="Arial" w:cs="Arial"/>
          <w:b/>
          <w:bCs/>
          <w:sz w:val="18"/>
          <w:szCs w:val="18"/>
          <w:lang w:val="en-GB"/>
        </w:rPr>
      </w:pPr>
    </w:p>
    <w:p w:rsidR="00F24EF6" w:rsidRPr="000A0C78" w:rsidRDefault="00F24EF6" w:rsidP="0072663D">
      <w:pPr>
        <w:spacing w:after="0" w:line="240" w:lineRule="auto"/>
        <w:ind w:left="426"/>
        <w:rPr>
          <w:rFonts w:ascii="Arial" w:hAnsi="Arial" w:cs="Arial"/>
          <w:b/>
          <w:bCs/>
          <w:sz w:val="18"/>
          <w:szCs w:val="18"/>
          <w:lang w:val="en-GB"/>
        </w:rPr>
      </w:pPr>
    </w:p>
    <w:p w:rsidR="00F24EF6" w:rsidRPr="000A0C78" w:rsidRDefault="00F24EF6" w:rsidP="000B6698">
      <w:pPr>
        <w:numPr>
          <w:ilvl w:val="1"/>
          <w:numId w:val="18"/>
        </w:numPr>
        <w:spacing w:after="0" w:line="240" w:lineRule="auto"/>
        <w:ind w:left="426" w:hanging="426"/>
        <w:rPr>
          <w:rFonts w:ascii="Arial" w:hAnsi="Arial" w:cs="Arial"/>
          <w:b/>
          <w:bCs/>
          <w:sz w:val="18"/>
          <w:szCs w:val="18"/>
          <w:lang w:val="en-GB"/>
        </w:rPr>
      </w:pPr>
      <w:r w:rsidRPr="000A0C78">
        <w:rPr>
          <w:rFonts w:ascii="Arial" w:hAnsi="Arial" w:cs="Arial"/>
          <w:b/>
          <w:bCs/>
          <w:sz w:val="18"/>
          <w:szCs w:val="18"/>
          <w:lang w:val="en-GB"/>
        </w:rPr>
        <w:t>Housing loan guarantees</w:t>
      </w:r>
    </w:p>
    <w:p w:rsidR="00F24EF6" w:rsidRPr="000A0C78" w:rsidRDefault="00F24EF6" w:rsidP="00464220">
      <w:pPr>
        <w:spacing w:after="0" w:line="240" w:lineRule="auto"/>
        <w:rPr>
          <w:rFonts w:ascii="Arial" w:hAnsi="Arial" w:cs="Arial"/>
          <w:sz w:val="18"/>
          <w:szCs w:val="18"/>
          <w:shd w:val="clear" w:color="auto" w:fill="FFFFFF"/>
          <w:lang w:val="en-GB"/>
        </w:rPr>
      </w:pPr>
    </w:p>
    <w:p w:rsidR="00F24EF6" w:rsidRPr="000A0C78" w:rsidRDefault="00F24EF6" w:rsidP="000B6698">
      <w:pPr>
        <w:numPr>
          <w:ilvl w:val="0"/>
          <w:numId w:val="17"/>
        </w:num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The fund has granted guarantees to ……….. (Institution) for loans granted to XX members of the fund.  The guarantees amounted to R…….. .</w:t>
      </w:r>
    </w:p>
    <w:p w:rsidR="00F24EF6" w:rsidRPr="000A0C78" w:rsidRDefault="00F24EF6" w:rsidP="000B6698">
      <w:pPr>
        <w:numPr>
          <w:ilvl w:val="0"/>
          <w:numId w:val="16"/>
        </w:numPr>
        <w:spacing w:after="0" w:line="240" w:lineRule="auto"/>
        <w:ind w:left="426" w:hanging="426"/>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The amount of the guarantee may not exceed ….% of the benefit  that a member would receive in terms of the rules of the fund and Section 19(5) of the Pension Funds Act if he or she had to terminate membership to the fund voluntarily.</w:t>
      </w:r>
    </w:p>
    <w:p w:rsidR="00F24EF6" w:rsidRPr="000A0C78" w:rsidRDefault="00F24EF6" w:rsidP="000B6698">
      <w:pPr>
        <w:numPr>
          <w:ilvl w:val="0"/>
          <w:numId w:val="16"/>
        </w:num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The total housing loan guarantee facility available to the fund is R xxx and is renewable on &lt;insert date&gt;.</w:t>
      </w:r>
    </w:p>
    <w:p w:rsidR="00F24EF6" w:rsidRPr="000A0C78" w:rsidRDefault="00F24EF6" w:rsidP="007B1E17">
      <w:pPr>
        <w:spacing w:after="0" w:line="240" w:lineRule="auto"/>
        <w:rPr>
          <w:rFonts w:ascii="Arial" w:hAnsi="Arial" w:cs="Arial"/>
          <w:sz w:val="18"/>
          <w:szCs w:val="18"/>
          <w:shd w:val="clear" w:color="auto" w:fill="FFFFFF"/>
          <w:lang w:val="en-GB"/>
        </w:rPr>
      </w:pPr>
    </w:p>
    <w:p w:rsidR="00F24EF6" w:rsidRPr="000A0C78" w:rsidRDefault="00F24EF6" w:rsidP="00464220">
      <w:pPr>
        <w:spacing w:after="0" w:line="240" w:lineRule="auto"/>
        <w:rPr>
          <w:rFonts w:ascii="Arial" w:hAnsi="Arial" w:cs="Arial"/>
          <w:sz w:val="18"/>
          <w:szCs w:val="18"/>
          <w:shd w:val="clear" w:color="auto" w:fill="FFFFFF"/>
          <w:lang w:val="en-GB"/>
        </w:rPr>
      </w:pPr>
    </w:p>
    <w:p w:rsidR="00F24EF6" w:rsidRPr="000A0C78" w:rsidRDefault="00F24EF6" w:rsidP="00464220">
      <w:pPr>
        <w:spacing w:after="0" w:line="240" w:lineRule="auto"/>
        <w:rPr>
          <w:rFonts w:ascii="Arial" w:hAnsi="Arial" w:cs="Arial"/>
          <w:sz w:val="18"/>
          <w:szCs w:val="18"/>
          <w:shd w:val="clear" w:color="auto" w:fill="FFFFFF"/>
          <w:lang w:val="en-GB"/>
        </w:rPr>
      </w:pPr>
    </w:p>
    <w:p w:rsidR="00F24EF6" w:rsidRPr="000A0C78" w:rsidRDefault="00BB43CE" w:rsidP="00F07B92">
      <w:pPr>
        <w:spacing w:after="0" w:line="240" w:lineRule="auto"/>
        <w:rPr>
          <w:rFonts w:ascii="Arial" w:hAnsi="Arial" w:cs="Arial"/>
          <w:sz w:val="18"/>
          <w:szCs w:val="18"/>
          <w:shd w:val="clear" w:color="auto" w:fill="FFFFFF"/>
          <w:lang w:val="en-GB"/>
        </w:rPr>
      </w:pPr>
      <w:r w:rsidRPr="000A0C78">
        <w:rPr>
          <w:rFonts w:ascii="Arial" w:hAnsi="Arial" w:cs="Arial"/>
          <w:sz w:val="18"/>
          <w:szCs w:val="18"/>
          <w:shd w:val="clear" w:color="auto" w:fill="FFFFFF"/>
          <w:lang w:val="en-GB"/>
        </w:rPr>
        <w:t xml:space="preserve">Note: </w:t>
      </w:r>
      <w:r w:rsidR="00F24EF6" w:rsidRPr="000A0C78">
        <w:rPr>
          <w:rFonts w:ascii="Arial" w:hAnsi="Arial" w:cs="Arial"/>
          <w:sz w:val="18"/>
          <w:szCs w:val="18"/>
          <w:shd w:val="clear" w:color="auto" w:fill="FFFFFF"/>
          <w:lang w:val="en-GB"/>
        </w:rPr>
        <w:t>All loans to members must be granted in accordance with section 19(5) or 19(6) of the Pension Funds Act, and in terms of the rules of the fund.  The interest rate charged on the outstanding loans at the end of the period must be disclosed.  The members’ withdrawal benefits and/or mortgage bonds must secure all loans to members. (See comment in the Report of the Board of Fund).</w:t>
      </w:r>
    </w:p>
    <w:p w:rsidR="00F24EF6" w:rsidRPr="000A0C78" w:rsidRDefault="00F24EF6" w:rsidP="00464220">
      <w:pPr>
        <w:spacing w:after="0" w:line="240" w:lineRule="auto"/>
        <w:rPr>
          <w:rFonts w:ascii="Arial" w:hAnsi="Arial" w:cs="Arial"/>
          <w:sz w:val="18"/>
          <w:szCs w:val="18"/>
          <w:shd w:val="clear" w:color="auto" w:fill="FFFFFF"/>
          <w:lang w:val="en-GB"/>
        </w:rPr>
      </w:pPr>
    </w:p>
    <w:p w:rsidR="00F24EF6" w:rsidRPr="000A0C78" w:rsidRDefault="00F24EF6" w:rsidP="00464220">
      <w:pPr>
        <w:spacing w:after="0" w:line="240" w:lineRule="auto"/>
        <w:rPr>
          <w:rFonts w:ascii="Arial" w:hAnsi="Arial" w:cs="Arial"/>
          <w:sz w:val="18"/>
          <w:szCs w:val="18"/>
          <w:shd w:val="clear" w:color="auto" w:fill="FFFFFF"/>
          <w:lang w:val="en-GB"/>
        </w:rPr>
      </w:pPr>
    </w:p>
    <w:p w:rsidR="005C7F96" w:rsidRPr="000A0C78" w:rsidRDefault="005C7F96" w:rsidP="00464220">
      <w:pPr>
        <w:spacing w:after="0" w:line="240" w:lineRule="auto"/>
        <w:rPr>
          <w:rFonts w:ascii="Arial" w:hAnsi="Arial" w:cs="Arial"/>
          <w:sz w:val="18"/>
          <w:szCs w:val="18"/>
          <w:shd w:val="clear" w:color="auto" w:fill="FFFFFF"/>
          <w:lang w:val="en-GB"/>
        </w:rPr>
      </w:pPr>
    </w:p>
    <w:p w:rsidR="00BB43CE" w:rsidRPr="000A0C78" w:rsidRDefault="00BB43CE" w:rsidP="007B1E17">
      <w:pPr>
        <w:spacing w:after="0" w:line="240" w:lineRule="auto"/>
        <w:rPr>
          <w:rFonts w:ascii="Arial" w:hAnsi="Arial" w:cs="Arial"/>
          <w:b/>
          <w:bCs/>
          <w:sz w:val="20"/>
          <w:szCs w:val="20"/>
          <w:lang w:val="en-GB"/>
        </w:rPr>
      </w:pPr>
    </w:p>
    <w:p w:rsidR="00F24EF6" w:rsidRPr="000A0C78" w:rsidRDefault="00F24EF6" w:rsidP="007B1E17">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7B1E17">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sz w:val="18"/>
          <w:szCs w:val="18"/>
          <w:shd w:val="clear" w:color="auto" w:fill="FFFFFF"/>
          <w:lang w:val="en-GB"/>
        </w:rPr>
      </w:pPr>
    </w:p>
    <w:p w:rsidR="00F24EF6" w:rsidRPr="000A0C78" w:rsidRDefault="00F24EF6" w:rsidP="000B6698">
      <w:pPr>
        <w:pStyle w:val="ListParagraph"/>
        <w:numPr>
          <w:ilvl w:val="0"/>
          <w:numId w:val="18"/>
        </w:numPr>
        <w:rPr>
          <w:b/>
          <w:bCs/>
          <w:sz w:val="18"/>
          <w:szCs w:val="18"/>
          <w:shd w:val="clear" w:color="auto" w:fill="FFFFFF"/>
        </w:rPr>
      </w:pPr>
      <w:r w:rsidRPr="000A0C78">
        <w:rPr>
          <w:b/>
          <w:bCs/>
          <w:sz w:val="18"/>
          <w:szCs w:val="18"/>
          <w:shd w:val="clear" w:color="auto" w:fill="FFFFFF"/>
        </w:rPr>
        <w:t>Accounts receivable</w:t>
      </w:r>
    </w:p>
    <w:tbl>
      <w:tblPr>
        <w:tblW w:w="9405" w:type="dxa"/>
        <w:tblInd w:w="2" w:type="dxa"/>
        <w:tblLayout w:type="fixed"/>
        <w:tblLook w:val="0000" w:firstRow="0" w:lastRow="0" w:firstColumn="0" w:lastColumn="0" w:noHBand="0" w:noVBand="0"/>
      </w:tblPr>
      <w:tblGrid>
        <w:gridCol w:w="6570"/>
        <w:gridCol w:w="1417"/>
        <w:gridCol w:w="1418"/>
      </w:tblGrid>
      <w:tr w:rsidR="00F24EF6" w:rsidRPr="000A0C78">
        <w:trPr>
          <w:cantSplit/>
        </w:trPr>
        <w:tc>
          <w:tcPr>
            <w:tcW w:w="6570" w:type="dxa"/>
            <w:tcBorders>
              <w:bottom w:val="single" w:sz="12"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417" w:type="dxa"/>
            <w:tcBorders>
              <w:bottom w:val="single" w:sz="12" w:space="0" w:color="auto"/>
            </w:tcBorders>
          </w:tcPr>
          <w:p w:rsidR="00F24EF6" w:rsidRPr="000A0C78" w:rsidRDefault="00F24EF6" w:rsidP="00464220">
            <w:pPr>
              <w:spacing w:after="0" w:line="240" w:lineRule="auto"/>
              <w:ind w:left="34" w:hanging="34"/>
              <w:jc w:val="center"/>
              <w:rPr>
                <w:rFonts w:ascii="Arial" w:hAnsi="Arial" w:cs="Arial"/>
                <w:i/>
                <w:iCs/>
                <w:strike/>
                <w:sz w:val="18"/>
                <w:szCs w:val="18"/>
                <w:shd w:val="clear" w:color="auto" w:fill="FFFFFF"/>
                <w:lang w:val="en-GB"/>
              </w:rPr>
            </w:pPr>
          </w:p>
          <w:p w:rsidR="00F24EF6" w:rsidRPr="000A0C78" w:rsidRDefault="00F24EF6" w:rsidP="00464220">
            <w:pPr>
              <w:spacing w:after="0" w:line="240" w:lineRule="auto"/>
              <w:ind w:left="34" w:hanging="34"/>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Current period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c>
          <w:tcPr>
            <w:tcW w:w="1418" w:type="dxa"/>
            <w:tcBorders>
              <w:bottom w:val="single" w:sz="12" w:space="0" w:color="auto"/>
            </w:tcBorders>
          </w:tcPr>
          <w:p w:rsidR="00F24EF6" w:rsidRPr="000A0C78" w:rsidRDefault="00F24EF6" w:rsidP="00464220">
            <w:pPr>
              <w:spacing w:after="0" w:line="240" w:lineRule="auto"/>
              <w:jc w:val="center"/>
              <w:rPr>
                <w:rFonts w:ascii="Arial" w:hAnsi="Arial" w:cs="Arial"/>
                <w:strike/>
                <w:sz w:val="18"/>
                <w:szCs w:val="18"/>
                <w:shd w:val="clear" w:color="auto" w:fill="FFFFFF"/>
                <w:lang w:val="en-GB"/>
              </w:rPr>
            </w:pP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Previous period</w:t>
            </w:r>
          </w:p>
          <w:p w:rsidR="00F24EF6" w:rsidRPr="000A0C78" w:rsidRDefault="00F24EF6" w:rsidP="00464220">
            <w:pPr>
              <w:spacing w:after="0" w:line="240" w:lineRule="auto"/>
              <w:jc w:val="center"/>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R</w:t>
            </w:r>
          </w:p>
        </w:tc>
      </w:tr>
      <w:tr w:rsidR="00F24EF6" w:rsidRPr="000A0C78">
        <w:trPr>
          <w:cantSplit/>
          <w:trHeight w:val="106"/>
        </w:trPr>
        <w:tc>
          <w:tcPr>
            <w:tcW w:w="6570" w:type="dxa"/>
            <w:tcBorders>
              <w:top w:val="single" w:sz="12" w:space="0" w:color="auto"/>
            </w:tcBorders>
          </w:tcPr>
          <w:p w:rsidR="00F24EF6" w:rsidRPr="000A0C78" w:rsidRDefault="00F24EF6" w:rsidP="00464220">
            <w:pPr>
              <w:spacing w:after="0" w:line="240" w:lineRule="auto"/>
              <w:rPr>
                <w:rFonts w:ascii="Arial" w:hAnsi="Arial" w:cs="Arial"/>
                <w:sz w:val="18"/>
                <w:szCs w:val="18"/>
                <w:shd w:val="clear" w:color="auto" w:fill="FFFFFF"/>
                <w:lang w:val="en-GB"/>
              </w:rPr>
            </w:pPr>
          </w:p>
        </w:tc>
        <w:tc>
          <w:tcPr>
            <w:tcW w:w="1417" w:type="dxa"/>
            <w:tcBorders>
              <w:top w:val="single" w:sz="12" w:space="0" w:color="auto"/>
            </w:tcBorders>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c>
          <w:tcPr>
            <w:tcW w:w="1418" w:type="dxa"/>
            <w:tcBorders>
              <w:top w:val="single" w:sz="12" w:space="0" w:color="auto"/>
            </w:tcBorders>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r>
      <w:tr w:rsidR="00F24EF6" w:rsidRPr="000A0C78">
        <w:trPr>
          <w:cantSplit/>
          <w:trHeight w:val="106"/>
        </w:trPr>
        <w:tc>
          <w:tcPr>
            <w:tcW w:w="6570" w:type="dxa"/>
          </w:tcPr>
          <w:p w:rsidR="00F24EF6" w:rsidRPr="000A0C78" w:rsidRDefault="00F24EF6" w:rsidP="00464220">
            <w:pPr>
              <w:spacing w:after="0" w:line="240" w:lineRule="auto"/>
              <w:rPr>
                <w:rFonts w:ascii="Arial" w:hAnsi="Arial" w:cs="Arial"/>
                <w:i/>
                <w:iCs/>
                <w:sz w:val="18"/>
                <w:szCs w:val="18"/>
                <w:shd w:val="clear" w:color="auto" w:fill="FFFFFF"/>
                <w:lang w:val="en-GB"/>
              </w:rPr>
            </w:pPr>
            <w:r w:rsidRPr="000A0C78">
              <w:rPr>
                <w:rFonts w:ascii="Arial" w:hAnsi="Arial" w:cs="Arial"/>
                <w:i/>
                <w:iCs/>
                <w:sz w:val="18"/>
                <w:szCs w:val="18"/>
                <w:shd w:val="clear" w:color="auto" w:fill="FFFFFF"/>
                <w:lang w:val="en-GB"/>
              </w:rPr>
              <w:t>(Provide details)</w:t>
            </w:r>
          </w:p>
        </w:tc>
        <w:tc>
          <w:tcPr>
            <w:tcW w:w="1417" w:type="dxa"/>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c>
          <w:tcPr>
            <w:tcW w:w="1418" w:type="dxa"/>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r>
      <w:tr w:rsidR="00F24EF6" w:rsidRPr="000A0C78">
        <w:trPr>
          <w:cantSplit/>
        </w:trPr>
        <w:tc>
          <w:tcPr>
            <w:tcW w:w="6570" w:type="dxa"/>
          </w:tcPr>
          <w:p w:rsidR="00F24EF6" w:rsidRPr="000A0C78" w:rsidRDefault="00F24EF6" w:rsidP="00464220">
            <w:pPr>
              <w:spacing w:after="0" w:line="240" w:lineRule="auto"/>
              <w:rPr>
                <w:rFonts w:ascii="Arial" w:hAnsi="Arial" w:cs="Arial"/>
                <w:b/>
                <w:bCs/>
                <w:strike/>
                <w:color w:val="0000FF"/>
                <w:sz w:val="18"/>
                <w:szCs w:val="18"/>
                <w:shd w:val="clear" w:color="auto" w:fill="FFFFFF"/>
                <w:lang w:val="en-GB"/>
              </w:rPr>
            </w:pPr>
          </w:p>
        </w:tc>
        <w:tc>
          <w:tcPr>
            <w:tcW w:w="1417" w:type="dxa"/>
          </w:tcPr>
          <w:p w:rsidR="00F24EF6" w:rsidRPr="000A0C78" w:rsidRDefault="00F24EF6" w:rsidP="00464220">
            <w:pPr>
              <w:spacing w:after="0" w:line="240" w:lineRule="auto"/>
              <w:jc w:val="center"/>
              <w:rPr>
                <w:rFonts w:ascii="Arial" w:hAnsi="Arial" w:cs="Arial"/>
                <w:sz w:val="18"/>
                <w:szCs w:val="18"/>
                <w:u w:val="double"/>
                <w:shd w:val="clear" w:color="auto" w:fill="FFFFFF"/>
                <w:lang w:val="en-GB"/>
              </w:rPr>
            </w:pPr>
          </w:p>
        </w:tc>
        <w:tc>
          <w:tcPr>
            <w:tcW w:w="1418" w:type="dxa"/>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p>
        </w:tc>
      </w:tr>
      <w:tr w:rsidR="00F24EF6" w:rsidRPr="000A0C78">
        <w:trPr>
          <w:cantSplit/>
        </w:trPr>
        <w:tc>
          <w:tcPr>
            <w:tcW w:w="6570" w:type="dxa"/>
          </w:tcPr>
          <w:p w:rsidR="00F24EF6" w:rsidRPr="000A0C78" w:rsidRDefault="00F24EF6" w:rsidP="00464220">
            <w:pPr>
              <w:spacing w:after="0" w:line="240" w:lineRule="auto"/>
              <w:rPr>
                <w:rFonts w:ascii="Arial" w:hAnsi="Arial" w:cs="Arial"/>
                <w:b/>
                <w:bCs/>
                <w:strike/>
                <w:color w:val="0000FF"/>
                <w:sz w:val="18"/>
                <w:szCs w:val="18"/>
                <w:shd w:val="clear" w:color="auto" w:fill="FFFFFF"/>
                <w:lang w:val="en-GB"/>
              </w:rPr>
            </w:pPr>
          </w:p>
        </w:tc>
        <w:tc>
          <w:tcPr>
            <w:tcW w:w="1417" w:type="dxa"/>
            <w:tcBorders>
              <w:bottom w:val="single" w:sz="4" w:space="0" w:color="auto"/>
            </w:tcBorders>
          </w:tcPr>
          <w:p w:rsidR="00F24EF6" w:rsidRPr="000A0C78" w:rsidRDefault="00F24EF6" w:rsidP="00464220">
            <w:pPr>
              <w:spacing w:after="0" w:line="240" w:lineRule="auto"/>
              <w:jc w:val="center"/>
              <w:rPr>
                <w:rFonts w:ascii="Arial" w:hAnsi="Arial" w:cs="Arial"/>
                <w:sz w:val="18"/>
                <w:szCs w:val="18"/>
                <w:u w:val="double"/>
                <w:shd w:val="clear" w:color="auto" w:fill="FFFFFF"/>
                <w:lang w:val="en-GB"/>
              </w:rPr>
            </w:pPr>
          </w:p>
        </w:tc>
        <w:tc>
          <w:tcPr>
            <w:tcW w:w="1418"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p>
        </w:tc>
      </w:tr>
      <w:tr w:rsidR="00F24EF6" w:rsidRPr="000A0C78">
        <w:trPr>
          <w:cantSplit/>
        </w:trPr>
        <w:tc>
          <w:tcPr>
            <w:tcW w:w="6570" w:type="dxa"/>
          </w:tcPr>
          <w:p w:rsidR="00F24EF6" w:rsidRPr="000A0C78" w:rsidRDefault="00F24EF6" w:rsidP="00464220">
            <w:pPr>
              <w:spacing w:after="0" w:line="240" w:lineRule="auto"/>
              <w:rPr>
                <w:rFonts w:ascii="Arial" w:hAnsi="Arial" w:cs="Arial"/>
                <w:b/>
                <w:bCs/>
                <w:strike/>
                <w:color w:val="0000FF"/>
                <w:sz w:val="18"/>
                <w:szCs w:val="18"/>
                <w:shd w:val="clear" w:color="auto" w:fill="FFFFFF"/>
                <w:lang w:val="en-GB"/>
              </w:rPr>
            </w:pPr>
            <w:r w:rsidRPr="000A0C78">
              <w:rPr>
                <w:rFonts w:ascii="Arial" w:hAnsi="Arial" w:cs="Arial"/>
                <w:b/>
                <w:bCs/>
                <w:sz w:val="18"/>
                <w:szCs w:val="18"/>
                <w:shd w:val="clear" w:color="auto" w:fill="FFFFFF"/>
                <w:lang w:val="en-GB"/>
              </w:rPr>
              <w:t>TOTAL</w:t>
            </w:r>
          </w:p>
        </w:tc>
        <w:tc>
          <w:tcPr>
            <w:tcW w:w="1417"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sz w:val="18"/>
                <w:szCs w:val="18"/>
                <w:u w:val="double"/>
                <w:shd w:val="clear" w:color="auto" w:fill="FFFFFF"/>
                <w:lang w:val="en-GB"/>
              </w:rPr>
            </w:pPr>
          </w:p>
        </w:tc>
        <w:tc>
          <w:tcPr>
            <w:tcW w:w="1418"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p>
        </w:tc>
      </w:tr>
    </w:tbl>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Transfers from other funds</w:t>
      </w:r>
      <w:r w:rsidR="00A61DAA">
        <w:rPr>
          <w:rFonts w:ascii="Arial" w:hAnsi="Arial" w:cs="Arial"/>
          <w:b/>
          <w:bCs/>
          <w:sz w:val="18"/>
          <w:szCs w:val="18"/>
          <w:lang w:val="en-GB"/>
        </w:rPr>
        <w:t>/ Transfers receivable</w:t>
      </w:r>
    </w:p>
    <w:p w:rsidR="00F24EF6" w:rsidRPr="000A0C78" w:rsidRDefault="00691D73" w:rsidP="00691D73">
      <w:pPr>
        <w:spacing w:after="0" w:line="240" w:lineRule="auto"/>
        <w:ind w:left="7797"/>
        <w:jc w:val="center"/>
        <w:rPr>
          <w:rFonts w:ascii="Arial" w:hAnsi="Arial" w:cs="Arial"/>
          <w:b/>
          <w:bCs/>
          <w:sz w:val="16"/>
          <w:szCs w:val="16"/>
          <w:lang w:val="en-GB"/>
        </w:rPr>
      </w:pPr>
      <w:r w:rsidRPr="000A0C78">
        <w:rPr>
          <w:rFonts w:ascii="Arial" w:hAnsi="Arial" w:cs="Arial"/>
          <w:b/>
          <w:bCs/>
          <w:sz w:val="16"/>
          <w:szCs w:val="16"/>
          <w:lang w:val="en-GB"/>
        </w:rPr>
        <w:t xml:space="preserve">            </w:t>
      </w:r>
      <w:r w:rsidR="00C8787F">
        <w:rPr>
          <w:rFonts w:ascii="Arial" w:hAnsi="Arial" w:cs="Arial"/>
          <w:b/>
          <w:bCs/>
          <w:sz w:val="16"/>
          <w:szCs w:val="16"/>
          <w:lang w:val="en-GB"/>
        </w:rPr>
        <w:t xml:space="preserve">  </w:t>
      </w:r>
      <w:r w:rsidR="00F24EF6" w:rsidRPr="000A0C78">
        <w:rPr>
          <w:rFonts w:ascii="Arial" w:hAnsi="Arial" w:cs="Arial"/>
          <w:b/>
          <w:bCs/>
          <w:sz w:val="16"/>
          <w:szCs w:val="16"/>
          <w:lang w:val="en-GB"/>
        </w:rPr>
        <w:t>A</w:t>
      </w:r>
      <w:r w:rsidR="00F24EF6" w:rsidRPr="000A0C78">
        <w:rPr>
          <w:rFonts w:ascii="Arial" w:hAnsi="Arial" w:cs="Arial"/>
          <w:b/>
          <w:bCs/>
          <w:sz w:val="16"/>
          <w:szCs w:val="16"/>
          <w:lang w:val="en-GB"/>
        </w:rPr>
        <w:tab/>
      </w:r>
      <w:r w:rsidR="00F24EF6" w:rsidRPr="000A0C78">
        <w:rPr>
          <w:rFonts w:ascii="Arial" w:hAnsi="Arial" w:cs="Arial"/>
          <w:b/>
          <w:bCs/>
          <w:sz w:val="16"/>
          <w:szCs w:val="16"/>
          <w:lang w:val="en-GB"/>
        </w:rPr>
        <w:tab/>
      </w:r>
      <w:r w:rsidRPr="000A0C78">
        <w:rPr>
          <w:rFonts w:ascii="Arial" w:hAnsi="Arial" w:cs="Arial"/>
          <w:b/>
          <w:bCs/>
          <w:sz w:val="16"/>
          <w:szCs w:val="16"/>
          <w:lang w:val="en-GB"/>
        </w:rPr>
        <w:t xml:space="preserve">      </w:t>
      </w:r>
      <w:r w:rsidR="00F24EF6" w:rsidRPr="000A0C78">
        <w:rPr>
          <w:rFonts w:ascii="Arial" w:hAnsi="Arial" w:cs="Arial"/>
          <w:b/>
          <w:bCs/>
          <w:sz w:val="16"/>
          <w:szCs w:val="16"/>
          <w:lang w:val="en-GB"/>
        </w:rPr>
        <w:t>B</w:t>
      </w:r>
      <w:r w:rsidR="00F24EF6" w:rsidRPr="000A0C78">
        <w:rPr>
          <w:rFonts w:ascii="Arial" w:hAnsi="Arial" w:cs="Arial"/>
          <w:b/>
          <w:bCs/>
          <w:sz w:val="16"/>
          <w:szCs w:val="16"/>
          <w:lang w:val="en-GB"/>
        </w:rPr>
        <w:tab/>
      </w:r>
      <w:r w:rsidR="00F24EF6" w:rsidRPr="000A0C78">
        <w:rPr>
          <w:rFonts w:ascii="Arial" w:hAnsi="Arial" w:cs="Arial"/>
          <w:b/>
          <w:bCs/>
          <w:sz w:val="16"/>
          <w:szCs w:val="16"/>
          <w:lang w:val="en-GB"/>
        </w:rPr>
        <w:tab/>
      </w:r>
      <w:r w:rsidRPr="000A0C78">
        <w:rPr>
          <w:rFonts w:ascii="Arial" w:hAnsi="Arial" w:cs="Arial"/>
          <w:b/>
          <w:bCs/>
          <w:sz w:val="16"/>
          <w:szCs w:val="16"/>
          <w:lang w:val="en-GB"/>
        </w:rPr>
        <w:t xml:space="preserve"> </w:t>
      </w:r>
      <w:r w:rsidR="00F24EF6" w:rsidRPr="000A0C78">
        <w:rPr>
          <w:rFonts w:ascii="Arial" w:hAnsi="Arial" w:cs="Arial"/>
          <w:b/>
          <w:bCs/>
          <w:sz w:val="16"/>
          <w:szCs w:val="16"/>
          <w:lang w:val="en-GB"/>
        </w:rPr>
        <w:t>C</w:t>
      </w:r>
      <w:r w:rsidR="00F24EF6" w:rsidRPr="000A0C78">
        <w:rPr>
          <w:rFonts w:ascii="Arial" w:hAnsi="Arial" w:cs="Arial"/>
          <w:b/>
          <w:bCs/>
          <w:sz w:val="16"/>
          <w:szCs w:val="16"/>
          <w:lang w:val="en-GB"/>
        </w:rPr>
        <w:tab/>
        <w:t xml:space="preserve">   </w:t>
      </w:r>
      <w:r w:rsidRPr="000A0C78">
        <w:rPr>
          <w:rFonts w:ascii="Arial" w:hAnsi="Arial" w:cs="Arial"/>
          <w:b/>
          <w:bCs/>
          <w:sz w:val="16"/>
          <w:szCs w:val="16"/>
          <w:lang w:val="en-GB"/>
        </w:rPr>
        <w:t xml:space="preserve">    </w:t>
      </w:r>
      <w:r w:rsidR="00F24EF6" w:rsidRPr="000A0C78">
        <w:rPr>
          <w:rFonts w:ascii="Arial" w:hAnsi="Arial" w:cs="Arial"/>
          <w:b/>
          <w:bCs/>
          <w:sz w:val="16"/>
          <w:szCs w:val="16"/>
          <w:lang w:val="en-GB"/>
        </w:rPr>
        <w:t xml:space="preserve"> D</w:t>
      </w:r>
      <w:r w:rsidR="00F24EF6" w:rsidRPr="000A0C78">
        <w:rPr>
          <w:rFonts w:ascii="Arial" w:hAnsi="Arial" w:cs="Arial"/>
          <w:b/>
          <w:bCs/>
          <w:sz w:val="16"/>
          <w:szCs w:val="16"/>
          <w:lang w:val="en-GB"/>
        </w:rPr>
        <w:tab/>
        <w:t xml:space="preserve">         </w:t>
      </w:r>
      <w:r w:rsidR="00C8787F">
        <w:rPr>
          <w:rFonts w:ascii="Arial" w:hAnsi="Arial" w:cs="Arial"/>
          <w:b/>
          <w:bCs/>
          <w:sz w:val="16"/>
          <w:szCs w:val="16"/>
          <w:lang w:val="en-GB"/>
        </w:rPr>
        <w:t xml:space="preserve">  </w:t>
      </w:r>
      <w:r w:rsidR="00F24EF6" w:rsidRPr="000A0C78">
        <w:rPr>
          <w:rFonts w:ascii="Arial" w:hAnsi="Arial" w:cs="Arial"/>
          <w:b/>
          <w:bCs/>
          <w:sz w:val="16"/>
          <w:szCs w:val="16"/>
          <w:lang w:val="en-GB"/>
        </w:rPr>
        <w:t>A+B+C-D</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134"/>
        <w:gridCol w:w="1134"/>
        <w:gridCol w:w="1417"/>
        <w:gridCol w:w="1170"/>
        <w:gridCol w:w="1294"/>
        <w:gridCol w:w="1080"/>
        <w:gridCol w:w="1276"/>
        <w:gridCol w:w="1134"/>
      </w:tblGrid>
      <w:tr w:rsidR="00F24EF6" w:rsidRPr="000A0C78" w:rsidTr="00C8787F">
        <w:tc>
          <w:tcPr>
            <w:tcW w:w="4395" w:type="dxa"/>
            <w:tcBorders>
              <w:top w:val="nil"/>
              <w:left w:val="nil"/>
              <w:bottom w:val="single" w:sz="12" w:space="0" w:color="auto"/>
              <w:right w:val="nil"/>
            </w:tcBorders>
          </w:tcPr>
          <w:p w:rsidR="00F24EF6" w:rsidRPr="000A0C78" w:rsidRDefault="00F24EF6" w:rsidP="00464220">
            <w:pPr>
              <w:spacing w:after="0" w:line="240" w:lineRule="auto"/>
              <w:rPr>
                <w:rFonts w:ascii="Arial" w:hAnsi="Arial" w:cs="Arial"/>
                <w:sz w:val="18"/>
                <w:szCs w:val="18"/>
                <w:lang w:val="en-GB"/>
              </w:rPr>
            </w:pPr>
          </w:p>
        </w:tc>
        <w:tc>
          <w:tcPr>
            <w:tcW w:w="1134" w:type="dxa"/>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Effective date</w:t>
            </w:r>
          </w:p>
        </w:tc>
        <w:tc>
          <w:tcPr>
            <w:tcW w:w="1134" w:type="dxa"/>
            <w:tcBorders>
              <w:top w:val="nil"/>
              <w:left w:val="nil"/>
              <w:bottom w:val="single" w:sz="12" w:space="0" w:color="auto"/>
              <w:right w:val="nil"/>
            </w:tcBorders>
          </w:tcPr>
          <w:p w:rsidR="00F24EF6" w:rsidRPr="000A0C78" w:rsidRDefault="00F24EF6" w:rsidP="00C8787F">
            <w:pPr>
              <w:spacing w:after="0" w:line="240" w:lineRule="auto"/>
              <w:ind w:left="-250"/>
              <w:jc w:val="center"/>
              <w:rPr>
                <w:rFonts w:ascii="Arial" w:hAnsi="Arial" w:cs="Arial"/>
                <w:b/>
                <w:bCs/>
                <w:sz w:val="18"/>
                <w:szCs w:val="18"/>
                <w:lang w:val="en-GB"/>
              </w:rPr>
            </w:pPr>
            <w:r w:rsidRPr="000A0C78">
              <w:rPr>
                <w:rFonts w:ascii="Arial" w:hAnsi="Arial" w:cs="Arial"/>
                <w:b/>
                <w:bCs/>
                <w:sz w:val="18"/>
                <w:szCs w:val="18"/>
                <w:lang w:val="en-GB"/>
              </w:rPr>
              <w:t>No. of members</w:t>
            </w:r>
          </w:p>
        </w:tc>
        <w:tc>
          <w:tcPr>
            <w:tcW w:w="1417" w:type="dxa"/>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Applied for not yet approved (contingency)</w:t>
            </w: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170" w:type="dxa"/>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At beginning of period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294" w:type="dxa"/>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Transfers approved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080" w:type="dxa"/>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Return on transfers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276" w:type="dxa"/>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Assets transferred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34" w:type="dxa"/>
            <w:tcBorders>
              <w:top w:val="single" w:sz="2" w:space="0" w:color="auto"/>
              <w:left w:val="nil"/>
              <w:bottom w:val="single" w:sz="12" w:space="0" w:color="auto"/>
              <w:right w:val="nil"/>
            </w:tcBorders>
          </w:tcPr>
          <w:p w:rsidR="00F24EF6" w:rsidRPr="000A0C78" w:rsidRDefault="00C8787F" w:rsidP="00C8787F">
            <w:pPr>
              <w:tabs>
                <w:tab w:val="left" w:pos="34"/>
              </w:tabs>
              <w:spacing w:after="0" w:line="240" w:lineRule="auto"/>
              <w:ind w:left="-108" w:hanging="142"/>
              <w:jc w:val="center"/>
              <w:rPr>
                <w:rFonts w:ascii="Arial" w:hAnsi="Arial" w:cs="Arial"/>
                <w:b/>
                <w:bCs/>
                <w:sz w:val="18"/>
                <w:szCs w:val="18"/>
                <w:lang w:val="en-GB"/>
              </w:rPr>
            </w:pPr>
            <w:r>
              <w:rPr>
                <w:rFonts w:ascii="Arial" w:hAnsi="Arial" w:cs="Arial"/>
                <w:b/>
                <w:bCs/>
                <w:sz w:val="18"/>
                <w:szCs w:val="18"/>
                <w:lang w:val="en-GB"/>
              </w:rPr>
              <w:t xml:space="preserve">At end of </w:t>
            </w:r>
            <w:r w:rsidR="00F24EF6" w:rsidRPr="000A0C78">
              <w:rPr>
                <w:rFonts w:ascii="Arial" w:hAnsi="Arial" w:cs="Arial"/>
                <w:b/>
                <w:bCs/>
                <w:sz w:val="18"/>
                <w:szCs w:val="18"/>
                <w:lang w:val="en-GB"/>
              </w:rPr>
              <w:t xml:space="preserve">period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rsidTr="00C8787F">
        <w:tc>
          <w:tcPr>
            <w:tcW w:w="4395" w:type="dxa"/>
            <w:tcBorders>
              <w:top w:val="single" w:sz="12" w:space="0" w:color="auto"/>
              <w:left w:val="nil"/>
              <w:bottom w:val="nil"/>
              <w:right w:val="nil"/>
            </w:tcBorders>
          </w:tcPr>
          <w:p w:rsidR="00F24EF6" w:rsidRPr="000A0C78" w:rsidRDefault="00F24EF6" w:rsidP="00464220">
            <w:pPr>
              <w:spacing w:after="0" w:line="240" w:lineRule="auto"/>
              <w:rPr>
                <w:rFonts w:ascii="Arial" w:hAnsi="Arial" w:cs="Arial"/>
                <w:sz w:val="18"/>
                <w:szCs w:val="18"/>
                <w:lang w:val="en-GB"/>
              </w:rPr>
            </w:pPr>
          </w:p>
        </w:tc>
        <w:tc>
          <w:tcPr>
            <w:tcW w:w="113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691D73" w:rsidP="00691D73">
            <w:pPr>
              <w:spacing w:after="0" w:line="240" w:lineRule="auto"/>
              <w:rPr>
                <w:rFonts w:ascii="Arial" w:hAnsi="Arial" w:cs="Arial"/>
                <w:sz w:val="18"/>
                <w:szCs w:val="18"/>
                <w:lang w:val="en-GB"/>
              </w:rPr>
            </w:pPr>
            <w:r w:rsidRPr="000A0C78">
              <w:rPr>
                <w:rFonts w:ascii="Arial" w:hAnsi="Arial" w:cs="Arial"/>
                <w:sz w:val="18"/>
                <w:szCs w:val="18"/>
                <w:lang w:val="en-GB"/>
              </w:rPr>
              <w:t>Total transfers i</w:t>
            </w:r>
            <w:r w:rsidR="00F24EF6" w:rsidRPr="000A0C78">
              <w:rPr>
                <w:rFonts w:ascii="Arial" w:hAnsi="Arial" w:cs="Arial"/>
                <w:sz w:val="18"/>
                <w:szCs w:val="18"/>
                <w:lang w:val="en-GB"/>
              </w:rPr>
              <w:t>n terms of section 14*</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rPr>
          <w:trHeight w:val="154"/>
        </w:trPr>
        <w:tc>
          <w:tcPr>
            <w:tcW w:w="4395" w:type="dxa"/>
            <w:tcBorders>
              <w:top w:val="nil"/>
              <w:left w:val="nil"/>
              <w:bottom w:val="nil"/>
              <w:right w:val="nil"/>
            </w:tcBorders>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691D73" w:rsidP="00691D73">
            <w:pPr>
              <w:spacing w:after="0" w:line="240" w:lineRule="auto"/>
              <w:rPr>
                <w:rFonts w:ascii="Arial" w:hAnsi="Arial" w:cs="Arial"/>
                <w:sz w:val="18"/>
                <w:szCs w:val="18"/>
                <w:lang w:val="en-US"/>
              </w:rPr>
            </w:pPr>
            <w:r w:rsidRPr="000A0C78">
              <w:rPr>
                <w:rFonts w:ascii="Arial" w:hAnsi="Arial" w:cs="Arial"/>
                <w:sz w:val="18"/>
                <w:szCs w:val="18"/>
                <w:lang w:val="en-GB"/>
              </w:rPr>
              <w:t>Total t</w:t>
            </w:r>
            <w:r w:rsidR="00F24EF6" w:rsidRPr="000A0C78">
              <w:rPr>
                <w:rFonts w:ascii="Arial" w:hAnsi="Arial" w:cs="Arial"/>
                <w:sz w:val="18"/>
                <w:szCs w:val="18"/>
                <w:lang w:val="en-GB"/>
              </w:rPr>
              <w:t>ransfers in terms of section 15B</w:t>
            </w:r>
            <w:r w:rsidR="004A0288" w:rsidRPr="000A0C78">
              <w:rPr>
                <w:rFonts w:ascii="Arial" w:hAnsi="Arial" w:cs="Arial"/>
                <w:sz w:val="18"/>
                <w:szCs w:val="18"/>
                <w:lang w:val="en-US"/>
              </w:rPr>
              <w:t>/ 15E</w:t>
            </w:r>
            <w:r w:rsidR="002A29EC" w:rsidRPr="000A0C78">
              <w:rPr>
                <w:rFonts w:ascii="Arial" w:hAnsi="Arial" w:cs="Arial"/>
                <w:sz w:val="18"/>
                <w:szCs w:val="18"/>
                <w:lang w:val="en-US"/>
              </w:rPr>
              <w:t>/</w:t>
            </w:r>
            <w:r w:rsidR="00C8787F">
              <w:rPr>
                <w:rFonts w:ascii="Arial" w:hAnsi="Arial" w:cs="Arial"/>
                <w:sz w:val="18"/>
                <w:szCs w:val="18"/>
                <w:lang w:val="en-US"/>
              </w:rPr>
              <w:t xml:space="preserve"> </w:t>
            </w:r>
            <w:r w:rsidR="002A29EC" w:rsidRPr="000A0C78">
              <w:rPr>
                <w:rFonts w:ascii="Arial" w:hAnsi="Arial" w:cs="Arial"/>
                <w:sz w:val="18"/>
                <w:szCs w:val="18"/>
                <w:lang w:val="en-US"/>
              </w:rPr>
              <w:t>15F</w:t>
            </w:r>
            <w:r w:rsidRPr="000A0C78">
              <w:rPr>
                <w:rFonts w:ascii="Arial" w:hAnsi="Arial" w:cs="Arial"/>
                <w:sz w:val="18"/>
                <w:szCs w:val="18"/>
                <w:lang w:val="en-US"/>
              </w:rPr>
              <w:t>*</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 xml:space="preserve">Name of fund </w:t>
            </w:r>
          </w:p>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p w:rsidR="00F24EF6" w:rsidRPr="000A0C78" w:rsidRDefault="00691D73" w:rsidP="00464220">
            <w:pPr>
              <w:spacing w:after="0" w:line="240" w:lineRule="auto"/>
              <w:rPr>
                <w:rFonts w:ascii="Arial" w:hAnsi="Arial" w:cs="Arial"/>
                <w:sz w:val="18"/>
                <w:szCs w:val="18"/>
                <w:lang w:val="en-GB"/>
              </w:rPr>
            </w:pPr>
            <w:r w:rsidRPr="000A0C78">
              <w:rPr>
                <w:rFonts w:ascii="Arial" w:hAnsi="Arial" w:cs="Arial"/>
                <w:sz w:val="18"/>
                <w:szCs w:val="18"/>
                <w:lang w:val="en-GB"/>
              </w:rPr>
              <w:t>Individual transfers</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691D73" w:rsidP="00464220">
            <w:pPr>
              <w:spacing w:after="0" w:line="240" w:lineRule="auto"/>
              <w:rPr>
                <w:rFonts w:ascii="Arial" w:hAnsi="Arial" w:cs="Arial"/>
                <w:sz w:val="18"/>
                <w:szCs w:val="18"/>
                <w:lang w:val="en-GB"/>
              </w:rPr>
            </w:pPr>
            <w:r w:rsidRPr="000A0C78">
              <w:rPr>
                <w:rFonts w:ascii="Arial" w:hAnsi="Arial" w:cs="Arial"/>
                <w:sz w:val="18"/>
                <w:szCs w:val="18"/>
                <w:lang w:val="en-US"/>
              </w:rPr>
              <w:t xml:space="preserve">Total </w:t>
            </w:r>
            <w:r w:rsidR="00F24EF6" w:rsidRPr="000A0C78">
              <w:rPr>
                <w:rFonts w:ascii="Arial" w:hAnsi="Arial" w:cs="Arial"/>
                <w:sz w:val="18"/>
                <w:szCs w:val="18"/>
                <w:lang w:val="en-US"/>
              </w:rPr>
              <w:t xml:space="preserve">Prospective approvals in terms of section </w:t>
            </w:r>
            <w:r w:rsidR="00F24EF6" w:rsidRPr="000A0C78">
              <w:rPr>
                <w:rFonts w:ascii="Arial" w:hAnsi="Arial" w:cs="Arial"/>
                <w:sz w:val="18"/>
                <w:szCs w:val="18"/>
                <w:lang w:val="en-GB"/>
              </w:rPr>
              <w:t>14*</w:t>
            </w:r>
          </w:p>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0B6698">
            <w:pPr>
              <w:numPr>
                <w:ilvl w:val="0"/>
                <w:numId w:val="20"/>
              </w:numPr>
              <w:tabs>
                <w:tab w:val="left" w:pos="601"/>
              </w:tabs>
              <w:spacing w:after="0" w:line="240" w:lineRule="auto"/>
              <w:rPr>
                <w:rFonts w:ascii="Arial" w:hAnsi="Arial" w:cs="Arial"/>
                <w:sz w:val="18"/>
                <w:szCs w:val="18"/>
                <w:lang w:val="en-GB"/>
              </w:rPr>
            </w:pPr>
            <w:r w:rsidRPr="000A0C78">
              <w:rPr>
                <w:rFonts w:ascii="Arial" w:hAnsi="Arial" w:cs="Arial"/>
                <w:sz w:val="18"/>
                <w:szCs w:val="18"/>
                <w:lang w:val="en-GB"/>
              </w:rPr>
              <w:t>transfer 1</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0B6698">
            <w:pPr>
              <w:numPr>
                <w:ilvl w:val="0"/>
                <w:numId w:val="20"/>
              </w:numPr>
              <w:tabs>
                <w:tab w:val="num" w:pos="612"/>
              </w:tabs>
              <w:spacing w:after="0" w:line="240" w:lineRule="auto"/>
              <w:rPr>
                <w:rFonts w:ascii="Arial" w:hAnsi="Arial" w:cs="Arial"/>
                <w:sz w:val="18"/>
                <w:szCs w:val="18"/>
                <w:lang w:val="en-GB"/>
              </w:rPr>
            </w:pPr>
            <w:r w:rsidRPr="000A0C78">
              <w:rPr>
                <w:rFonts w:ascii="Arial" w:hAnsi="Arial" w:cs="Arial"/>
                <w:sz w:val="18"/>
                <w:szCs w:val="18"/>
                <w:lang w:val="en-GB"/>
              </w:rPr>
              <w:t>transfer 2</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rPr>
                <w:rFonts w:ascii="Arial" w:hAnsi="Arial" w:cs="Arial"/>
                <w:b/>
                <w:bCs/>
                <w:strike/>
                <w:color w:val="0000FF"/>
                <w:sz w:val="18"/>
                <w:szCs w:val="18"/>
                <w:lang w:val="en-GB"/>
              </w:rPr>
            </w:pPr>
            <w:r w:rsidRPr="000A0C78">
              <w:rPr>
                <w:rFonts w:ascii="Arial" w:hAnsi="Arial" w:cs="Arial"/>
                <w:sz w:val="18"/>
                <w:szCs w:val="18"/>
                <w:lang w:val="en-GB"/>
              </w:rPr>
              <w:t>Transfers approved (B)</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4395" w:type="dxa"/>
            <w:tcBorders>
              <w:top w:val="nil"/>
              <w:left w:val="nil"/>
              <w:bottom w:val="nil"/>
              <w:right w:val="nil"/>
            </w:tcBorders>
          </w:tcPr>
          <w:p w:rsidR="00F24EF6" w:rsidRPr="000A0C78" w:rsidRDefault="00F24EF6" w:rsidP="00464220">
            <w:pPr>
              <w:spacing w:after="0" w:line="240" w:lineRule="auto"/>
              <w:rPr>
                <w:rFonts w:ascii="Arial" w:hAnsi="Arial" w:cs="Arial"/>
                <w:b/>
                <w:bCs/>
                <w:strike/>
                <w:color w:val="0000FF"/>
                <w:sz w:val="18"/>
                <w:szCs w:val="18"/>
                <w:lang w:val="en-GB"/>
              </w:rPr>
            </w:pPr>
            <w:r w:rsidRPr="000A0C78">
              <w:rPr>
                <w:rFonts w:ascii="Arial" w:hAnsi="Arial" w:cs="Arial"/>
                <w:sz w:val="18"/>
                <w:szCs w:val="18"/>
                <w:lang w:val="en-GB"/>
              </w:rPr>
              <w:t>Return on transfers (C)</w:t>
            </w: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C8787F">
        <w:tc>
          <w:tcPr>
            <w:tcW w:w="5529" w:type="dxa"/>
            <w:gridSpan w:val="2"/>
            <w:tcBorders>
              <w:top w:val="nil"/>
              <w:left w:val="nil"/>
              <w:bottom w:val="nil"/>
              <w:right w:val="nil"/>
            </w:tcBorders>
          </w:tcPr>
          <w:p w:rsidR="00F24EF6" w:rsidRPr="000A0C78" w:rsidRDefault="00F24EF6" w:rsidP="00457E2C">
            <w:pPr>
              <w:spacing w:after="0" w:line="240" w:lineRule="auto"/>
              <w:rPr>
                <w:rFonts w:ascii="Arial" w:hAnsi="Arial" w:cs="Arial"/>
                <w:b/>
                <w:bCs/>
                <w:sz w:val="18"/>
                <w:szCs w:val="18"/>
                <w:lang w:val="en-GB"/>
              </w:rPr>
            </w:pPr>
            <w:r w:rsidRPr="000A0C78">
              <w:rPr>
                <w:rFonts w:ascii="Arial" w:hAnsi="Arial" w:cs="Arial"/>
                <w:b/>
                <w:bCs/>
                <w:sz w:val="18"/>
                <w:szCs w:val="18"/>
                <w:lang w:val="en-GB"/>
              </w:rPr>
              <w:t>Statement of changes in net assets and funds</w:t>
            </w:r>
          </w:p>
        </w:tc>
        <w:tc>
          <w:tcPr>
            <w:tcW w:w="1134" w:type="dxa"/>
            <w:tcBorders>
              <w:left w:val="nil"/>
              <w:bottom w:val="double" w:sz="4"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41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7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9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080"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27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134"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1283">
      <w:pPr>
        <w:spacing w:after="0" w:line="240" w:lineRule="auto"/>
        <w:rPr>
          <w:rFonts w:ascii="Arial" w:hAnsi="Arial" w:cs="Arial"/>
          <w:sz w:val="18"/>
          <w:szCs w:val="18"/>
          <w:lang w:val="en-GB"/>
        </w:rPr>
      </w:pPr>
      <w:r w:rsidRPr="000A0C78">
        <w:rPr>
          <w:rFonts w:ascii="Arial" w:hAnsi="Arial" w:cs="Arial"/>
          <w:sz w:val="18"/>
          <w:szCs w:val="18"/>
          <w:lang w:val="en-GB"/>
        </w:rPr>
        <w:t>*Provide detail</w:t>
      </w:r>
      <w:r w:rsidR="00C8787F">
        <w:rPr>
          <w:rFonts w:ascii="Arial" w:hAnsi="Arial" w:cs="Arial"/>
          <w:sz w:val="18"/>
          <w:szCs w:val="18"/>
          <w:lang w:val="en-GB"/>
        </w:rPr>
        <w:t>s</w:t>
      </w:r>
      <w:r w:rsidRPr="000A0C78">
        <w:rPr>
          <w:rFonts w:ascii="Arial" w:hAnsi="Arial" w:cs="Arial"/>
          <w:sz w:val="18"/>
          <w:szCs w:val="18"/>
          <w:lang w:val="en-GB"/>
        </w:rPr>
        <w:t xml:space="preserve"> of 10 largest transfers in value. If more than 10 transfers were received during the period, the list must be available for inspection at the funds registered office.</w:t>
      </w:r>
    </w:p>
    <w:p w:rsidR="005C7F96" w:rsidRPr="000A0C78" w:rsidRDefault="005C7F96" w:rsidP="007B1E17">
      <w:pPr>
        <w:spacing w:after="0" w:line="240" w:lineRule="auto"/>
        <w:rPr>
          <w:rFonts w:ascii="Arial" w:hAnsi="Arial" w:cs="Arial"/>
          <w:b/>
          <w:bCs/>
          <w:sz w:val="20"/>
          <w:szCs w:val="20"/>
          <w:lang w:val="en-GB"/>
        </w:rPr>
      </w:pPr>
    </w:p>
    <w:p w:rsidR="00F24EF6" w:rsidRPr="000A0C78" w:rsidRDefault="00F24EF6" w:rsidP="007B1E17">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7B1E17">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0B6698">
      <w:pPr>
        <w:numPr>
          <w:ilvl w:val="0"/>
          <w:numId w:val="18"/>
        </w:numPr>
        <w:spacing w:after="0" w:line="240" w:lineRule="auto"/>
        <w:rPr>
          <w:rFonts w:ascii="Arial" w:hAnsi="Arial" w:cs="Arial"/>
          <w:b/>
          <w:bCs/>
          <w:sz w:val="18"/>
          <w:szCs w:val="18"/>
          <w:lang w:val="en-US"/>
        </w:rPr>
      </w:pPr>
      <w:r w:rsidRPr="000A0C78">
        <w:rPr>
          <w:rFonts w:ascii="Arial" w:hAnsi="Arial" w:cs="Arial"/>
          <w:b/>
          <w:bCs/>
          <w:sz w:val="18"/>
          <w:szCs w:val="18"/>
          <w:lang w:val="en-US"/>
        </w:rPr>
        <w:t xml:space="preserve">Revaluation reserve  - Property, plant and equipment </w:t>
      </w:r>
    </w:p>
    <w:tbl>
      <w:tblPr>
        <w:tblW w:w="92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1346"/>
        <w:gridCol w:w="1347"/>
      </w:tblGrid>
      <w:tr w:rsidR="00F24EF6" w:rsidRPr="000A0C78">
        <w:trPr>
          <w:cantSplit/>
        </w:trPr>
        <w:tc>
          <w:tcPr>
            <w:tcW w:w="6570" w:type="dxa"/>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346" w:type="dxa"/>
            <w:tcBorders>
              <w:top w:val="nil"/>
              <w:left w:val="nil"/>
              <w:bottom w:val="single" w:sz="12" w:space="0" w:color="auto"/>
              <w:right w:val="nil"/>
            </w:tcBorders>
          </w:tcPr>
          <w:p w:rsidR="00F24EF6" w:rsidRPr="000A0C78" w:rsidRDefault="00F24EF6" w:rsidP="00464220">
            <w:pPr>
              <w:spacing w:after="0" w:line="240" w:lineRule="auto"/>
              <w:ind w:left="34" w:hanging="34"/>
              <w:jc w:val="center"/>
              <w:rPr>
                <w:rFonts w:ascii="Arial" w:hAnsi="Arial" w:cs="Arial"/>
                <w:b/>
                <w:bCs/>
                <w:sz w:val="20"/>
                <w:szCs w:val="20"/>
                <w:shd w:val="clear" w:color="auto" w:fill="FFFFFF"/>
                <w:lang w:val="en-GB"/>
              </w:rPr>
            </w:pPr>
            <w:r w:rsidRPr="000A0C78">
              <w:rPr>
                <w:rFonts w:ascii="Arial" w:hAnsi="Arial" w:cs="Arial"/>
                <w:b/>
                <w:bCs/>
                <w:sz w:val="20"/>
                <w:szCs w:val="20"/>
                <w:shd w:val="clear" w:color="auto" w:fill="FFFFFF"/>
                <w:lang w:val="en-GB"/>
              </w:rPr>
              <w:t>Current period</w:t>
            </w:r>
          </w:p>
          <w:p w:rsidR="00F24EF6" w:rsidRPr="000A0C78" w:rsidRDefault="00F24EF6" w:rsidP="00464220">
            <w:pPr>
              <w:spacing w:after="0" w:line="240" w:lineRule="auto"/>
              <w:jc w:val="center"/>
              <w:rPr>
                <w:rFonts w:ascii="Arial" w:hAnsi="Arial" w:cs="Arial"/>
                <w:b/>
                <w:bCs/>
                <w:sz w:val="20"/>
                <w:szCs w:val="20"/>
                <w:shd w:val="clear" w:color="auto" w:fill="FFFFFF"/>
                <w:lang w:val="en-GB"/>
              </w:rPr>
            </w:pPr>
            <w:r w:rsidRPr="000A0C78">
              <w:rPr>
                <w:rFonts w:ascii="Arial" w:hAnsi="Arial" w:cs="Arial"/>
                <w:b/>
                <w:bCs/>
                <w:sz w:val="20"/>
                <w:szCs w:val="20"/>
                <w:shd w:val="clear" w:color="auto" w:fill="FFFFFF"/>
                <w:lang w:val="en-GB"/>
              </w:rPr>
              <w:t>R</w:t>
            </w:r>
          </w:p>
        </w:tc>
        <w:tc>
          <w:tcPr>
            <w:tcW w:w="1347" w:type="dxa"/>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20"/>
                <w:szCs w:val="20"/>
                <w:shd w:val="clear" w:color="auto" w:fill="FFFFFF"/>
                <w:lang w:val="en-GB"/>
              </w:rPr>
            </w:pPr>
            <w:r w:rsidRPr="000A0C78">
              <w:rPr>
                <w:rFonts w:ascii="Arial" w:hAnsi="Arial" w:cs="Arial"/>
                <w:b/>
                <w:bCs/>
                <w:sz w:val="20"/>
                <w:szCs w:val="20"/>
                <w:shd w:val="clear" w:color="auto" w:fill="FFFFFF"/>
                <w:lang w:val="en-GB"/>
              </w:rPr>
              <w:t>Previous period</w:t>
            </w:r>
          </w:p>
          <w:p w:rsidR="00F24EF6" w:rsidRPr="000A0C78" w:rsidRDefault="00F24EF6" w:rsidP="00464220">
            <w:pPr>
              <w:spacing w:after="0" w:line="240" w:lineRule="auto"/>
              <w:jc w:val="center"/>
              <w:rPr>
                <w:rFonts w:ascii="Arial" w:hAnsi="Arial" w:cs="Arial"/>
                <w:b/>
                <w:bCs/>
                <w:sz w:val="20"/>
                <w:szCs w:val="20"/>
                <w:shd w:val="clear" w:color="auto" w:fill="FFFFFF"/>
                <w:lang w:val="en-GB"/>
              </w:rPr>
            </w:pPr>
            <w:r w:rsidRPr="000A0C78">
              <w:rPr>
                <w:rFonts w:ascii="Arial" w:hAnsi="Arial" w:cs="Arial"/>
                <w:b/>
                <w:bCs/>
                <w:sz w:val="20"/>
                <w:szCs w:val="20"/>
                <w:shd w:val="clear" w:color="auto" w:fill="FFFFFF"/>
                <w:lang w:val="en-GB"/>
              </w:rPr>
              <w:t>R</w:t>
            </w:r>
          </w:p>
        </w:tc>
      </w:tr>
      <w:tr w:rsidR="00F24EF6" w:rsidRPr="000A0C78">
        <w:trPr>
          <w:cantSplit/>
        </w:trPr>
        <w:tc>
          <w:tcPr>
            <w:tcW w:w="6570" w:type="dxa"/>
            <w:tcBorders>
              <w:top w:val="single" w:sz="12" w:space="0" w:color="auto"/>
              <w:left w:val="nil"/>
              <w:bottom w:val="nil"/>
              <w:right w:val="nil"/>
            </w:tcBorders>
          </w:tcPr>
          <w:p w:rsidR="00F24EF6" w:rsidRPr="000A0C78" w:rsidRDefault="00F24EF6" w:rsidP="00464220">
            <w:pPr>
              <w:spacing w:after="0" w:line="240" w:lineRule="auto"/>
              <w:rPr>
                <w:rFonts w:ascii="Arial" w:hAnsi="Arial" w:cs="Arial"/>
                <w:b/>
                <w:bCs/>
                <w:sz w:val="18"/>
                <w:szCs w:val="18"/>
                <w:lang w:val="en-GB"/>
              </w:rPr>
            </w:pPr>
          </w:p>
        </w:tc>
        <w:tc>
          <w:tcPr>
            <w:tcW w:w="1346"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c>
          <w:tcPr>
            <w:tcW w:w="1347" w:type="dxa"/>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sz w:val="18"/>
                <w:szCs w:val="18"/>
                <w:shd w:val="clear" w:color="auto" w:fill="FFFFFF"/>
                <w:lang w:val="en-GB"/>
              </w:rPr>
            </w:pPr>
          </w:p>
        </w:tc>
      </w:tr>
      <w:tr w:rsidR="00F24EF6" w:rsidRPr="000A0C78">
        <w:trPr>
          <w:cantSplit/>
        </w:trPr>
        <w:tc>
          <w:tcPr>
            <w:tcW w:w="6570" w:type="dxa"/>
            <w:tcBorders>
              <w:top w:val="nil"/>
              <w:left w:val="nil"/>
              <w:bottom w:val="nil"/>
              <w:right w:val="nil"/>
            </w:tcBorders>
          </w:tcPr>
          <w:p w:rsidR="00F24EF6" w:rsidRPr="000A0C78" w:rsidRDefault="00F24EF6" w:rsidP="00464220">
            <w:pPr>
              <w:spacing w:after="0" w:line="240" w:lineRule="auto"/>
              <w:rPr>
                <w:rFonts w:ascii="Arial" w:hAnsi="Arial" w:cs="Arial"/>
                <w:b/>
                <w:bCs/>
                <w:i/>
                <w:iCs/>
                <w:sz w:val="18"/>
                <w:szCs w:val="18"/>
                <w:lang w:val="en-GB"/>
              </w:rPr>
            </w:pPr>
            <w:r w:rsidRPr="000A0C78">
              <w:rPr>
                <w:rFonts w:ascii="Arial" w:hAnsi="Arial" w:cs="Arial"/>
                <w:sz w:val="18"/>
                <w:szCs w:val="18"/>
                <w:lang w:val="en-GB"/>
              </w:rPr>
              <w:t xml:space="preserve">At beginning of period </w:t>
            </w:r>
          </w:p>
        </w:tc>
        <w:tc>
          <w:tcPr>
            <w:tcW w:w="1346" w:type="dxa"/>
            <w:tcBorders>
              <w:top w:val="nil"/>
              <w:left w:val="nil"/>
              <w:bottom w:val="nil"/>
              <w:right w:val="nil"/>
            </w:tcBorders>
          </w:tcPr>
          <w:p w:rsidR="00F24EF6" w:rsidRPr="000A0C78" w:rsidRDefault="00F24EF6" w:rsidP="00464220">
            <w:pPr>
              <w:spacing w:after="0" w:line="240" w:lineRule="auto"/>
              <w:jc w:val="center"/>
              <w:rPr>
                <w:rFonts w:ascii="Arial" w:hAnsi="Arial" w:cs="Arial"/>
                <w:sz w:val="18"/>
                <w:szCs w:val="18"/>
                <w:u w:val="double"/>
                <w:shd w:val="clear" w:color="auto" w:fill="FFFFFF"/>
                <w:lang w:val="en-GB"/>
              </w:rPr>
            </w:pPr>
          </w:p>
        </w:tc>
        <w:tc>
          <w:tcPr>
            <w:tcW w:w="134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shd w:val="clear" w:color="auto" w:fill="FFFFFF"/>
                <w:lang w:val="en-GB"/>
              </w:rPr>
            </w:pPr>
          </w:p>
        </w:tc>
      </w:tr>
      <w:tr w:rsidR="00F24EF6" w:rsidRPr="000A0C78">
        <w:trPr>
          <w:cantSplit/>
        </w:trPr>
        <w:tc>
          <w:tcPr>
            <w:tcW w:w="6570"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Revaluation</w:t>
            </w:r>
          </w:p>
        </w:tc>
        <w:tc>
          <w:tcPr>
            <w:tcW w:w="134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34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6570"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Impairments</w:t>
            </w:r>
          </w:p>
        </w:tc>
        <w:tc>
          <w:tcPr>
            <w:tcW w:w="134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34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6570"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Transfer to statement of changes in net assets and funds</w:t>
            </w:r>
          </w:p>
        </w:tc>
        <w:tc>
          <w:tcPr>
            <w:tcW w:w="1346"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347" w:type="dxa"/>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6570" w:type="dxa"/>
            <w:tcBorders>
              <w:top w:val="nil"/>
              <w:left w:val="nil"/>
              <w:bottom w:val="nil"/>
              <w:right w:val="nil"/>
            </w:tcBorders>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b/>
                <w:bCs/>
                <w:sz w:val="18"/>
                <w:szCs w:val="18"/>
                <w:lang w:val="en-GB"/>
              </w:rPr>
              <w:t xml:space="preserve">At end of period </w:t>
            </w:r>
          </w:p>
        </w:tc>
        <w:tc>
          <w:tcPr>
            <w:tcW w:w="1346"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1347" w:type="dxa"/>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Transfers to other funds</w:t>
      </w:r>
      <w:r w:rsidR="00A61DAA">
        <w:rPr>
          <w:rFonts w:ascii="Arial" w:hAnsi="Arial" w:cs="Arial"/>
          <w:b/>
          <w:bCs/>
          <w:sz w:val="18"/>
          <w:szCs w:val="18"/>
          <w:lang w:val="en-GB"/>
        </w:rPr>
        <w:t>/ Transfers payable</w:t>
      </w:r>
    </w:p>
    <w:p w:rsidR="002A29EC" w:rsidRPr="000A0C78" w:rsidRDefault="002A29EC" w:rsidP="002A29EC">
      <w:pPr>
        <w:spacing w:after="0" w:line="240" w:lineRule="auto"/>
        <w:ind w:left="7200"/>
        <w:rPr>
          <w:rFonts w:ascii="Arial" w:hAnsi="Arial" w:cs="Arial"/>
          <w:b/>
          <w:bCs/>
          <w:sz w:val="18"/>
          <w:szCs w:val="18"/>
          <w:lang w:val="en-GB"/>
        </w:rPr>
      </w:pPr>
    </w:p>
    <w:p w:rsidR="00F24EF6" w:rsidRPr="000A0C78" w:rsidRDefault="00F24EF6" w:rsidP="002A29EC">
      <w:pPr>
        <w:spacing w:after="0" w:line="240" w:lineRule="auto"/>
        <w:ind w:left="7200"/>
        <w:rPr>
          <w:rFonts w:ascii="Arial" w:hAnsi="Arial" w:cs="Arial"/>
          <w:b/>
          <w:bCs/>
          <w:sz w:val="18"/>
          <w:szCs w:val="18"/>
          <w:lang w:val="en-GB"/>
        </w:rPr>
      </w:pPr>
      <w:r w:rsidRPr="000A0C78">
        <w:rPr>
          <w:rFonts w:ascii="Arial" w:hAnsi="Arial" w:cs="Arial"/>
          <w:b/>
          <w:bCs/>
          <w:sz w:val="18"/>
          <w:szCs w:val="18"/>
          <w:lang w:val="en-GB"/>
        </w:rPr>
        <w:t xml:space="preserve">        </w:t>
      </w:r>
      <w:r w:rsidR="002A29EC" w:rsidRPr="000A0C78">
        <w:rPr>
          <w:rFonts w:ascii="Arial" w:hAnsi="Arial" w:cs="Arial"/>
          <w:b/>
          <w:bCs/>
          <w:sz w:val="18"/>
          <w:szCs w:val="18"/>
          <w:lang w:val="en-GB"/>
        </w:rPr>
        <w:t xml:space="preserve">               </w:t>
      </w:r>
      <w:r w:rsidRPr="000A0C78">
        <w:rPr>
          <w:rFonts w:ascii="Arial" w:hAnsi="Arial" w:cs="Arial"/>
          <w:b/>
          <w:bCs/>
          <w:sz w:val="18"/>
          <w:szCs w:val="18"/>
          <w:lang w:val="en-GB"/>
        </w:rPr>
        <w:t>A</w:t>
      </w:r>
      <w:r w:rsidRPr="000A0C78">
        <w:rPr>
          <w:rFonts w:ascii="Arial" w:hAnsi="Arial" w:cs="Arial"/>
          <w:b/>
          <w:bCs/>
          <w:sz w:val="18"/>
          <w:szCs w:val="18"/>
          <w:lang w:val="en-GB"/>
        </w:rPr>
        <w:tab/>
      </w:r>
      <w:r w:rsidRPr="000A0C78">
        <w:rPr>
          <w:rFonts w:ascii="Arial" w:hAnsi="Arial" w:cs="Arial"/>
          <w:b/>
          <w:bCs/>
          <w:sz w:val="18"/>
          <w:szCs w:val="18"/>
          <w:lang w:val="en-GB"/>
        </w:rPr>
        <w:tab/>
      </w:r>
      <w:r w:rsidR="002A29EC" w:rsidRPr="000A0C78">
        <w:rPr>
          <w:rFonts w:ascii="Arial" w:hAnsi="Arial" w:cs="Arial"/>
          <w:b/>
          <w:bCs/>
          <w:sz w:val="18"/>
          <w:szCs w:val="18"/>
          <w:lang w:val="en-GB"/>
        </w:rPr>
        <w:t xml:space="preserve">     </w:t>
      </w:r>
      <w:r w:rsidRPr="000A0C78">
        <w:rPr>
          <w:rFonts w:ascii="Arial" w:hAnsi="Arial" w:cs="Arial"/>
          <w:b/>
          <w:bCs/>
          <w:sz w:val="18"/>
          <w:szCs w:val="18"/>
          <w:lang w:val="en-GB"/>
        </w:rPr>
        <w:t>B</w:t>
      </w:r>
      <w:r w:rsidRPr="000A0C78">
        <w:rPr>
          <w:rFonts w:ascii="Arial" w:hAnsi="Arial" w:cs="Arial"/>
          <w:b/>
          <w:bCs/>
          <w:sz w:val="18"/>
          <w:szCs w:val="18"/>
          <w:lang w:val="en-GB"/>
        </w:rPr>
        <w:tab/>
      </w:r>
      <w:r w:rsidR="00C8787F">
        <w:rPr>
          <w:rFonts w:ascii="Arial" w:hAnsi="Arial" w:cs="Arial"/>
          <w:b/>
          <w:bCs/>
          <w:sz w:val="18"/>
          <w:szCs w:val="18"/>
          <w:lang w:val="en-GB"/>
        </w:rPr>
        <w:t xml:space="preserve">          </w:t>
      </w:r>
      <w:r w:rsidRPr="000A0C78">
        <w:rPr>
          <w:rFonts w:ascii="Arial" w:hAnsi="Arial" w:cs="Arial"/>
          <w:b/>
          <w:bCs/>
          <w:sz w:val="18"/>
          <w:szCs w:val="18"/>
          <w:lang w:val="en-GB"/>
        </w:rPr>
        <w:t>C</w:t>
      </w:r>
      <w:r w:rsidRPr="000A0C78">
        <w:rPr>
          <w:rFonts w:ascii="Arial" w:hAnsi="Arial" w:cs="Arial"/>
          <w:b/>
          <w:bCs/>
          <w:sz w:val="18"/>
          <w:szCs w:val="18"/>
          <w:lang w:val="en-GB"/>
        </w:rPr>
        <w:tab/>
        <w:t xml:space="preserve">         </w:t>
      </w:r>
      <w:r w:rsidR="002A29EC" w:rsidRPr="000A0C78">
        <w:rPr>
          <w:rFonts w:ascii="Arial" w:hAnsi="Arial" w:cs="Arial"/>
          <w:b/>
          <w:bCs/>
          <w:sz w:val="18"/>
          <w:szCs w:val="18"/>
          <w:lang w:val="en-GB"/>
        </w:rPr>
        <w:t xml:space="preserve"> </w:t>
      </w:r>
      <w:r w:rsidR="00C8787F">
        <w:rPr>
          <w:rFonts w:ascii="Arial" w:hAnsi="Arial" w:cs="Arial"/>
          <w:b/>
          <w:bCs/>
          <w:sz w:val="18"/>
          <w:szCs w:val="18"/>
          <w:lang w:val="en-GB"/>
        </w:rPr>
        <w:t xml:space="preserve">         </w:t>
      </w:r>
      <w:r w:rsidR="002A29EC" w:rsidRPr="000A0C78">
        <w:rPr>
          <w:rFonts w:ascii="Arial" w:hAnsi="Arial" w:cs="Arial"/>
          <w:b/>
          <w:bCs/>
          <w:sz w:val="18"/>
          <w:szCs w:val="18"/>
          <w:lang w:val="en-GB"/>
        </w:rPr>
        <w:t xml:space="preserve"> </w:t>
      </w:r>
      <w:r w:rsidRPr="000A0C78">
        <w:rPr>
          <w:rFonts w:ascii="Arial" w:hAnsi="Arial" w:cs="Arial"/>
          <w:b/>
          <w:bCs/>
          <w:sz w:val="18"/>
          <w:szCs w:val="18"/>
          <w:lang w:val="en-GB"/>
        </w:rPr>
        <w:t>D</w:t>
      </w:r>
      <w:r w:rsidRPr="000A0C78">
        <w:rPr>
          <w:rFonts w:ascii="Arial" w:hAnsi="Arial" w:cs="Arial"/>
          <w:b/>
          <w:bCs/>
          <w:sz w:val="18"/>
          <w:szCs w:val="18"/>
          <w:lang w:val="en-GB"/>
        </w:rPr>
        <w:tab/>
        <w:t xml:space="preserve">    </w:t>
      </w:r>
      <w:r w:rsidR="002A29EC" w:rsidRPr="000A0C78">
        <w:rPr>
          <w:rFonts w:ascii="Arial" w:hAnsi="Arial" w:cs="Arial"/>
          <w:b/>
          <w:bCs/>
          <w:sz w:val="18"/>
          <w:szCs w:val="18"/>
          <w:lang w:val="en-GB"/>
        </w:rPr>
        <w:t xml:space="preserve">    A+B+C-D</w:t>
      </w:r>
    </w:p>
    <w:tbl>
      <w:tblPr>
        <w:tblW w:w="507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9"/>
        <w:gridCol w:w="845"/>
        <w:gridCol w:w="288"/>
        <w:gridCol w:w="989"/>
        <w:gridCol w:w="152"/>
        <w:gridCol w:w="1266"/>
        <w:gridCol w:w="1144"/>
        <w:gridCol w:w="1269"/>
        <w:gridCol w:w="42"/>
        <w:gridCol w:w="1091"/>
        <w:gridCol w:w="1277"/>
        <w:gridCol w:w="1127"/>
      </w:tblGrid>
      <w:tr w:rsidR="002A29EC" w:rsidRPr="000A0C78" w:rsidTr="00C8787F">
        <w:trPr>
          <w:cantSplit/>
          <w:trHeight w:val="1122"/>
        </w:trPr>
        <w:tc>
          <w:tcPr>
            <w:tcW w:w="1574" w:type="pct"/>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sz w:val="18"/>
                <w:szCs w:val="18"/>
                <w:lang w:val="en-GB"/>
              </w:rPr>
            </w:pPr>
          </w:p>
        </w:tc>
        <w:tc>
          <w:tcPr>
            <w:tcW w:w="409" w:type="pct"/>
            <w:gridSpan w:val="2"/>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Effective date</w:t>
            </w:r>
          </w:p>
        </w:tc>
        <w:tc>
          <w:tcPr>
            <w:tcW w:w="412" w:type="pct"/>
            <w:gridSpan w:val="2"/>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No. of</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members</w:t>
            </w:r>
          </w:p>
        </w:tc>
        <w:tc>
          <w:tcPr>
            <w:tcW w:w="457" w:type="pct"/>
            <w:tcBorders>
              <w:top w:val="nil"/>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Applied for not yet</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approved</w:t>
            </w:r>
          </w:p>
          <w:p w:rsidR="00F24EF6" w:rsidRPr="000A0C78" w:rsidRDefault="00F24EF6" w:rsidP="00464220">
            <w:pPr>
              <w:spacing w:after="0" w:line="240" w:lineRule="auto"/>
              <w:jc w:val="center"/>
              <w:rPr>
                <w:rFonts w:ascii="Arial" w:hAnsi="Arial" w:cs="Arial"/>
                <w:b/>
                <w:bCs/>
                <w:sz w:val="16"/>
                <w:szCs w:val="16"/>
                <w:lang w:val="en-GB"/>
              </w:rPr>
            </w:pPr>
            <w:r w:rsidRPr="000A0C78">
              <w:rPr>
                <w:rFonts w:ascii="Arial" w:hAnsi="Arial" w:cs="Arial"/>
                <w:b/>
                <w:bCs/>
                <w:sz w:val="16"/>
                <w:szCs w:val="16"/>
                <w:lang w:val="en-GB"/>
              </w:rPr>
              <w:t>(contingency)</w:t>
            </w: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413" w:type="pct"/>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At beginning</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of period</w:t>
            </w:r>
          </w:p>
          <w:p w:rsidR="00F24EF6" w:rsidRPr="000A0C78" w:rsidRDefault="00F24EF6" w:rsidP="00464220">
            <w:pPr>
              <w:spacing w:after="0" w:line="240" w:lineRule="auto"/>
              <w:jc w:val="center"/>
              <w:rPr>
                <w:rFonts w:ascii="Arial" w:hAnsi="Arial" w:cs="Arial"/>
                <w:b/>
                <w:bCs/>
                <w:strike/>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458" w:type="pct"/>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Transfers approved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409" w:type="pct"/>
            <w:gridSpan w:val="2"/>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Return on</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transfers</w:t>
            </w:r>
          </w:p>
          <w:p w:rsidR="00F24EF6" w:rsidRPr="000A0C78" w:rsidRDefault="00F24EF6" w:rsidP="00464220">
            <w:pPr>
              <w:spacing w:after="0" w:line="240" w:lineRule="auto"/>
              <w:jc w:val="center"/>
              <w:rPr>
                <w:rFonts w:ascii="Arial" w:hAnsi="Arial" w:cs="Arial"/>
                <w:i/>
                <w:iCs/>
                <w:sz w:val="18"/>
                <w:szCs w:val="18"/>
                <w:lang w:val="en-GB"/>
              </w:rPr>
            </w:pPr>
          </w:p>
          <w:p w:rsidR="00F24EF6" w:rsidRPr="000A0C78" w:rsidRDefault="00F24EF6" w:rsidP="00464220">
            <w:pPr>
              <w:spacing w:after="0" w:line="240" w:lineRule="auto"/>
              <w:jc w:val="center"/>
              <w:rPr>
                <w:rFonts w:ascii="Arial" w:hAnsi="Arial" w:cs="Arial"/>
                <w:i/>
                <w:i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461" w:type="pct"/>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Assets transferred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407" w:type="pct"/>
            <w:tcBorders>
              <w:top w:val="single" w:sz="2" w:space="0" w:color="auto"/>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At end of period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2A29EC" w:rsidRPr="000A0C78" w:rsidTr="00C8787F">
        <w:trPr>
          <w:cantSplit/>
        </w:trPr>
        <w:tc>
          <w:tcPr>
            <w:tcW w:w="1574" w:type="pct"/>
            <w:tcBorders>
              <w:top w:val="single" w:sz="12" w:space="0" w:color="auto"/>
              <w:left w:val="nil"/>
              <w:bottom w:val="nil"/>
              <w:right w:val="nil"/>
            </w:tcBorders>
          </w:tcPr>
          <w:p w:rsidR="00F24EF6" w:rsidRPr="000A0C78" w:rsidRDefault="00F24EF6" w:rsidP="00464220">
            <w:pPr>
              <w:spacing w:after="0" w:line="240" w:lineRule="auto"/>
              <w:rPr>
                <w:rFonts w:ascii="Arial" w:hAnsi="Arial" w:cs="Arial"/>
                <w:sz w:val="18"/>
                <w:szCs w:val="18"/>
                <w:lang w:val="en-GB"/>
              </w:rPr>
            </w:pPr>
          </w:p>
        </w:tc>
        <w:tc>
          <w:tcPr>
            <w:tcW w:w="305" w:type="pct"/>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single" w:sz="12" w:space="0" w:color="auto"/>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2A29EC" w:rsidP="002A29EC">
            <w:pPr>
              <w:spacing w:after="0" w:line="240" w:lineRule="auto"/>
              <w:rPr>
                <w:rFonts w:ascii="Arial" w:hAnsi="Arial" w:cs="Arial"/>
                <w:sz w:val="18"/>
                <w:szCs w:val="18"/>
                <w:lang w:val="en-GB"/>
              </w:rPr>
            </w:pPr>
            <w:r w:rsidRPr="000A0C78">
              <w:rPr>
                <w:rFonts w:ascii="Arial" w:hAnsi="Arial" w:cs="Arial"/>
                <w:sz w:val="18"/>
                <w:szCs w:val="18"/>
                <w:lang w:val="en-GB"/>
              </w:rPr>
              <w:t>Total transfers i</w:t>
            </w:r>
            <w:r w:rsidR="00F24EF6" w:rsidRPr="000A0C78">
              <w:rPr>
                <w:rFonts w:ascii="Arial" w:hAnsi="Arial" w:cs="Arial"/>
                <w:sz w:val="18"/>
                <w:szCs w:val="18"/>
                <w:lang w:val="en-GB"/>
              </w:rPr>
              <w:t>n terms of section 14*</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US"/>
              </w:rPr>
            </w:pPr>
            <w:r w:rsidRPr="000A0C78">
              <w:rPr>
                <w:rFonts w:ascii="Arial" w:hAnsi="Arial" w:cs="Arial"/>
                <w:sz w:val="18"/>
                <w:szCs w:val="18"/>
                <w:lang w:val="en-GB"/>
              </w:rPr>
              <w:t>Transfers in terms of section 15B/ 15E</w:t>
            </w:r>
            <w:r w:rsidR="002A29EC" w:rsidRPr="000A0C78">
              <w:rPr>
                <w:rFonts w:ascii="Arial" w:hAnsi="Arial" w:cs="Arial"/>
                <w:sz w:val="18"/>
                <w:szCs w:val="18"/>
                <w:lang w:val="en-GB"/>
              </w:rPr>
              <w:t>/15F*</w:t>
            </w:r>
            <w:r w:rsidRPr="000A0C78">
              <w:rPr>
                <w:rFonts w:ascii="Arial" w:hAnsi="Arial" w:cs="Arial"/>
                <w:sz w:val="18"/>
                <w:szCs w:val="18"/>
                <w:lang w:val="en-US"/>
              </w:rPr>
              <w:t xml:space="preserve"> </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 xml:space="preserve">Name of fund </w:t>
            </w:r>
          </w:p>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p w:rsidR="00F24EF6" w:rsidRPr="000A0C78" w:rsidRDefault="002A29EC" w:rsidP="00464220">
            <w:pPr>
              <w:spacing w:after="0" w:line="240" w:lineRule="auto"/>
              <w:rPr>
                <w:rFonts w:ascii="Arial" w:hAnsi="Arial" w:cs="Arial"/>
                <w:sz w:val="18"/>
                <w:szCs w:val="18"/>
                <w:lang w:val="en-US"/>
              </w:rPr>
            </w:pPr>
            <w:r w:rsidRPr="000A0C78">
              <w:rPr>
                <w:rFonts w:ascii="Arial" w:hAnsi="Arial" w:cs="Arial"/>
                <w:sz w:val="18"/>
                <w:szCs w:val="18"/>
                <w:lang w:val="en-GB"/>
              </w:rPr>
              <w:t>Individual transfers</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2A29EC" w:rsidP="00464220">
            <w:pPr>
              <w:spacing w:after="0" w:line="240" w:lineRule="auto"/>
              <w:rPr>
                <w:rFonts w:ascii="Arial" w:hAnsi="Arial" w:cs="Arial"/>
                <w:sz w:val="16"/>
                <w:szCs w:val="16"/>
                <w:lang w:val="en-GB"/>
              </w:rPr>
            </w:pPr>
            <w:r w:rsidRPr="000A0C78">
              <w:rPr>
                <w:rFonts w:ascii="Arial" w:hAnsi="Arial" w:cs="Arial"/>
                <w:sz w:val="18"/>
                <w:szCs w:val="18"/>
                <w:lang w:val="en-US"/>
              </w:rPr>
              <w:t xml:space="preserve">Total </w:t>
            </w:r>
            <w:r w:rsidR="00F24EF6" w:rsidRPr="000A0C78">
              <w:rPr>
                <w:rFonts w:ascii="Arial" w:hAnsi="Arial" w:cs="Arial"/>
                <w:sz w:val="18"/>
                <w:szCs w:val="18"/>
                <w:lang w:val="en-US"/>
              </w:rPr>
              <w:t xml:space="preserve">Prospective approvals in terms of section </w:t>
            </w:r>
            <w:r w:rsidR="00F24EF6" w:rsidRPr="000A0C78">
              <w:rPr>
                <w:rFonts w:ascii="Arial" w:hAnsi="Arial" w:cs="Arial"/>
                <w:sz w:val="18"/>
                <w:szCs w:val="18"/>
                <w:lang w:val="en-GB"/>
              </w:rPr>
              <w:t>14</w:t>
            </w:r>
            <w:r w:rsidR="00F24EF6" w:rsidRPr="000A0C78">
              <w:rPr>
                <w:rFonts w:ascii="Arial" w:hAnsi="Arial" w:cs="Arial"/>
                <w:sz w:val="16"/>
                <w:szCs w:val="16"/>
                <w:lang w:val="en-GB"/>
              </w:rPr>
              <w:t>*</w:t>
            </w:r>
          </w:p>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Name of Fund</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0B6698">
            <w:pPr>
              <w:pStyle w:val="ListParagraph"/>
              <w:numPr>
                <w:ilvl w:val="0"/>
                <w:numId w:val="40"/>
              </w:numPr>
              <w:rPr>
                <w:strike/>
                <w:sz w:val="18"/>
                <w:szCs w:val="18"/>
              </w:rPr>
            </w:pPr>
            <w:r w:rsidRPr="000A0C78">
              <w:rPr>
                <w:sz w:val="18"/>
                <w:szCs w:val="18"/>
              </w:rPr>
              <w:t>transfer 1</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0B6698">
            <w:pPr>
              <w:numPr>
                <w:ilvl w:val="0"/>
                <w:numId w:val="21"/>
              </w:numPr>
              <w:spacing w:after="0" w:line="240" w:lineRule="auto"/>
              <w:rPr>
                <w:rFonts w:ascii="Arial" w:hAnsi="Arial" w:cs="Arial"/>
                <w:sz w:val="18"/>
                <w:szCs w:val="18"/>
                <w:lang w:val="en-GB"/>
              </w:rPr>
            </w:pPr>
            <w:r w:rsidRPr="000A0C78">
              <w:rPr>
                <w:rFonts w:ascii="Arial" w:hAnsi="Arial" w:cs="Arial"/>
                <w:sz w:val="18"/>
                <w:szCs w:val="18"/>
                <w:lang w:val="en-GB"/>
              </w:rPr>
              <w:t>transfer 2</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left w:val="nil"/>
              <w:bottom w:val="single" w:sz="12"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sz w:val="18"/>
                <w:szCs w:val="18"/>
                <w:lang w:val="en-GB"/>
              </w:rPr>
              <w:t>Transfers approved  (B)</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Return on transfers   (C)</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top w:val="nil"/>
              <w:left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r w:rsidR="002A29EC" w:rsidRPr="000A0C78" w:rsidTr="00C8787F">
        <w:trPr>
          <w:cantSplit/>
        </w:trPr>
        <w:tc>
          <w:tcPr>
            <w:tcW w:w="1574" w:type="pct"/>
            <w:tcBorders>
              <w:top w:val="nil"/>
              <w:left w:val="nil"/>
              <w:bottom w:val="nil"/>
              <w:right w:val="nil"/>
            </w:tcBorders>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Statement of Changes in Net Assets and Funds</w:t>
            </w:r>
          </w:p>
        </w:tc>
        <w:tc>
          <w:tcPr>
            <w:tcW w:w="305"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gridSpan w:val="2"/>
            <w:tcBorders>
              <w:left w:val="nil"/>
              <w:bottom w:val="double" w:sz="4" w:space="0" w:color="auto"/>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512"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13"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73" w:type="pct"/>
            <w:gridSpan w:val="2"/>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394"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61"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c>
          <w:tcPr>
            <w:tcW w:w="407" w:type="pct"/>
            <w:tcBorders>
              <w:top w:val="nil"/>
              <w:left w:val="nil"/>
              <w:bottom w:val="nil"/>
              <w:right w:val="nil"/>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2A29EC" w:rsidRPr="000A0C78" w:rsidRDefault="002A29EC" w:rsidP="00464220">
      <w:pPr>
        <w:spacing w:after="0" w:line="240" w:lineRule="auto"/>
        <w:rPr>
          <w:rFonts w:ascii="Arial" w:hAnsi="Arial" w:cs="Arial"/>
          <w:sz w:val="16"/>
          <w:szCs w:val="16"/>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6"/>
          <w:szCs w:val="16"/>
          <w:lang w:val="en-GB"/>
        </w:rPr>
        <w:t>* Provide detail of 10 largest transfers in value.  If more than 10 transfers were paid during the period, the list must be available for inspection at the funds registered office</w:t>
      </w:r>
      <w:r w:rsidRPr="000A0C78">
        <w:rPr>
          <w:rFonts w:ascii="Arial" w:hAnsi="Arial" w:cs="Arial"/>
          <w:sz w:val="18"/>
          <w:szCs w:val="18"/>
          <w:lang w:val="en-GB"/>
        </w:rPr>
        <w:t>.</w:t>
      </w:r>
    </w:p>
    <w:p w:rsidR="00F24EF6" w:rsidRPr="000A0C78" w:rsidRDefault="00F24EF6" w:rsidP="00464220">
      <w:pPr>
        <w:spacing w:after="0" w:line="240" w:lineRule="auto"/>
        <w:rPr>
          <w:rFonts w:ascii="Arial" w:hAnsi="Arial" w:cs="Arial"/>
          <w:b/>
          <w:bCs/>
          <w:sz w:val="20"/>
          <w:szCs w:val="20"/>
          <w:lang w:val="en-GB"/>
        </w:rPr>
      </w:pPr>
    </w:p>
    <w:p w:rsidR="002A29EC" w:rsidRPr="000A0C78" w:rsidRDefault="002A29EC" w:rsidP="00464220">
      <w:pPr>
        <w:spacing w:after="0" w:line="240" w:lineRule="auto"/>
        <w:rPr>
          <w:rFonts w:ascii="Arial" w:hAnsi="Arial" w:cs="Arial"/>
          <w:b/>
          <w:bCs/>
          <w:sz w:val="20"/>
          <w:szCs w:val="20"/>
          <w:lang w:val="en-GB"/>
        </w:r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0B6698">
      <w:pPr>
        <w:numPr>
          <w:ilvl w:val="0"/>
          <w:numId w:val="18"/>
        </w:numPr>
        <w:spacing w:after="0" w:line="240" w:lineRule="auto"/>
        <w:rPr>
          <w:rFonts w:ascii="Arial" w:hAnsi="Arial" w:cs="Arial"/>
          <w:b/>
          <w:bCs/>
          <w:sz w:val="18"/>
          <w:szCs w:val="18"/>
          <w:lang w:val="en-US"/>
        </w:rPr>
      </w:pPr>
      <w:r w:rsidRPr="000A0C78">
        <w:rPr>
          <w:rFonts w:ascii="Arial" w:hAnsi="Arial" w:cs="Arial"/>
          <w:b/>
          <w:bCs/>
          <w:sz w:val="18"/>
          <w:szCs w:val="18"/>
          <w:lang w:val="en-US"/>
        </w:rPr>
        <w:t>Benefits</w:t>
      </w:r>
    </w:p>
    <w:p w:rsidR="00F24EF6" w:rsidRPr="000A0C78" w:rsidRDefault="00F24EF6" w:rsidP="00464220">
      <w:pPr>
        <w:tabs>
          <w:tab w:val="left" w:pos="360"/>
        </w:tabs>
        <w:spacing w:after="0" w:line="240" w:lineRule="auto"/>
        <w:rPr>
          <w:rFonts w:ascii="Arial" w:hAnsi="Arial" w:cs="Arial"/>
          <w:b/>
          <w:bCs/>
          <w:strike/>
          <w:sz w:val="18"/>
          <w:szCs w:val="18"/>
          <w:lang w:val="en-GB"/>
        </w:rPr>
      </w:pPr>
      <w:r w:rsidRPr="000A0C78">
        <w:rPr>
          <w:rFonts w:ascii="Arial" w:hAnsi="Arial" w:cs="Arial"/>
          <w:b/>
          <w:bCs/>
          <w:sz w:val="18"/>
          <w:szCs w:val="18"/>
          <w:lang w:val="en-GB"/>
        </w:rPr>
        <w:t>8.1</w:t>
      </w:r>
      <w:r w:rsidR="002A29EC" w:rsidRPr="000A0C78">
        <w:rPr>
          <w:rFonts w:ascii="Arial" w:hAnsi="Arial" w:cs="Arial"/>
          <w:b/>
          <w:bCs/>
          <w:sz w:val="18"/>
          <w:szCs w:val="18"/>
          <w:lang w:val="en-GB"/>
        </w:rPr>
        <w:tab/>
      </w:r>
      <w:r w:rsidRPr="000A0C78">
        <w:rPr>
          <w:rFonts w:ascii="Arial" w:hAnsi="Arial" w:cs="Arial"/>
          <w:b/>
          <w:bCs/>
          <w:sz w:val="18"/>
          <w:szCs w:val="18"/>
          <w:lang w:val="en-GB"/>
        </w:rPr>
        <w:tab/>
        <w:t>Benefits – current members</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t>A</w:t>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t>B</w:t>
      </w:r>
      <w:r w:rsidRPr="000A0C78">
        <w:rPr>
          <w:rFonts w:ascii="Arial" w:hAnsi="Arial" w:cs="Arial"/>
          <w:b/>
          <w:bCs/>
          <w:sz w:val="18"/>
          <w:szCs w:val="18"/>
          <w:lang w:val="en-GB"/>
        </w:rPr>
        <w:tab/>
      </w:r>
      <w:r w:rsidRPr="000A0C78">
        <w:rPr>
          <w:rFonts w:ascii="Arial" w:hAnsi="Arial" w:cs="Arial"/>
          <w:b/>
          <w:bCs/>
          <w:sz w:val="18"/>
          <w:szCs w:val="18"/>
          <w:lang w:val="en-GB"/>
        </w:rPr>
        <w:tab/>
        <w:t>C</w:t>
      </w:r>
      <w:r w:rsidRPr="000A0C78">
        <w:rPr>
          <w:rFonts w:ascii="Arial" w:hAnsi="Arial" w:cs="Arial"/>
          <w:b/>
          <w:bCs/>
          <w:sz w:val="18"/>
          <w:szCs w:val="18"/>
          <w:lang w:val="en-GB"/>
        </w:rPr>
        <w:tab/>
      </w:r>
      <w:r w:rsidRPr="000A0C78">
        <w:rPr>
          <w:rFonts w:ascii="Arial" w:hAnsi="Arial" w:cs="Arial"/>
          <w:b/>
          <w:bCs/>
          <w:sz w:val="18"/>
          <w:szCs w:val="18"/>
          <w:lang w:val="en-GB"/>
        </w:rPr>
        <w:tab/>
        <w:t>D</w:t>
      </w:r>
      <w:r w:rsidRPr="000A0C78">
        <w:rPr>
          <w:rFonts w:ascii="Arial" w:hAnsi="Arial" w:cs="Arial"/>
          <w:b/>
          <w:bCs/>
          <w:sz w:val="18"/>
          <w:szCs w:val="18"/>
          <w:lang w:val="en-GB"/>
        </w:rPr>
        <w:tab/>
      </w:r>
      <w:r w:rsidRPr="000A0C78">
        <w:rPr>
          <w:rFonts w:ascii="Arial" w:hAnsi="Arial" w:cs="Arial"/>
          <w:b/>
          <w:bCs/>
          <w:sz w:val="18"/>
          <w:szCs w:val="18"/>
          <w:lang w:val="en-GB"/>
        </w:rPr>
        <w:tab/>
        <w:t>E</w:t>
      </w:r>
      <w:r w:rsidRPr="000A0C78">
        <w:rPr>
          <w:rFonts w:ascii="Arial" w:hAnsi="Arial" w:cs="Arial"/>
          <w:b/>
          <w:bCs/>
          <w:sz w:val="18"/>
          <w:szCs w:val="18"/>
          <w:lang w:val="en-GB"/>
        </w:rPr>
        <w:tab/>
      </w:r>
      <w:r w:rsidRPr="000A0C78">
        <w:rPr>
          <w:rFonts w:ascii="Arial" w:hAnsi="Arial" w:cs="Arial"/>
          <w:b/>
          <w:bCs/>
          <w:sz w:val="18"/>
          <w:szCs w:val="18"/>
          <w:lang w:val="en-GB"/>
        </w:rPr>
        <w:tab/>
        <w:t>A+B+C-D-E</w:t>
      </w:r>
    </w:p>
    <w:p w:rsidR="00F24EF6" w:rsidRPr="000A0C78" w:rsidRDefault="00F24EF6" w:rsidP="00464220">
      <w:pPr>
        <w:spacing w:after="0" w:line="240" w:lineRule="auto"/>
        <w:rPr>
          <w:rFonts w:ascii="Arial" w:hAnsi="Arial" w:cs="Arial"/>
          <w:b/>
          <w:bCs/>
          <w:sz w:val="18"/>
          <w:szCs w:val="18"/>
          <w:lang w:val="en-GB"/>
        </w:rPr>
      </w:pPr>
    </w:p>
    <w:tbl>
      <w:tblPr>
        <w:tblW w:w="5073" w:type="pct"/>
        <w:tblInd w:w="2" w:type="dxa"/>
        <w:tblLook w:val="0000" w:firstRow="0" w:lastRow="0" w:firstColumn="0" w:lastColumn="0" w:noHBand="0" w:noVBand="0"/>
      </w:tblPr>
      <w:tblGrid>
        <w:gridCol w:w="3933"/>
        <w:gridCol w:w="1652"/>
        <w:gridCol w:w="1655"/>
        <w:gridCol w:w="1655"/>
        <w:gridCol w:w="1652"/>
        <w:gridCol w:w="1655"/>
        <w:gridCol w:w="1655"/>
      </w:tblGrid>
      <w:tr w:rsidR="00F24EF6" w:rsidRPr="000A0C78">
        <w:trPr>
          <w:cantSplit/>
        </w:trPr>
        <w:tc>
          <w:tcPr>
            <w:tcW w:w="1419" w:type="pct"/>
            <w:tcBorders>
              <w:bottom w:val="single" w:sz="12" w:space="0" w:color="auto"/>
            </w:tcBorders>
          </w:tcPr>
          <w:p w:rsidR="00F24EF6" w:rsidRPr="000A0C78" w:rsidRDefault="00F24EF6" w:rsidP="00464220">
            <w:pPr>
              <w:spacing w:after="0" w:line="240" w:lineRule="auto"/>
              <w:jc w:val="center"/>
              <w:rPr>
                <w:rFonts w:ascii="Arial" w:hAnsi="Arial" w:cs="Arial"/>
                <w:sz w:val="18"/>
                <w:szCs w:val="18"/>
                <w:lang w:val="en-GB"/>
              </w:rPr>
            </w:pPr>
          </w:p>
        </w:tc>
        <w:tc>
          <w:tcPr>
            <w:tcW w:w="596"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At beginning of period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597" w:type="pct"/>
            <w:tcBorders>
              <w:bottom w:val="single" w:sz="12" w:space="0" w:color="auto"/>
            </w:tcBorders>
          </w:tcPr>
          <w:p w:rsidR="00F24EF6" w:rsidRPr="000A0C78" w:rsidRDefault="00F24EF6" w:rsidP="00464220">
            <w:pPr>
              <w:spacing w:after="0" w:line="240" w:lineRule="auto"/>
              <w:jc w:val="center"/>
              <w:rPr>
                <w:rFonts w:ascii="Arial" w:hAnsi="Arial" w:cs="Arial"/>
                <w:i/>
                <w:iCs/>
                <w:strike/>
                <w:sz w:val="18"/>
                <w:szCs w:val="18"/>
                <w:lang w:val="en-GB"/>
              </w:rPr>
            </w:pPr>
            <w:r w:rsidRPr="000A0C78">
              <w:rPr>
                <w:rFonts w:ascii="Arial" w:hAnsi="Arial" w:cs="Arial"/>
                <w:b/>
                <w:bCs/>
                <w:sz w:val="18"/>
                <w:szCs w:val="18"/>
                <w:lang w:val="en-GB"/>
              </w:rPr>
              <w:t>Benefits for current period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597"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Return allocated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596"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Payments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597"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Transferred to unclaimed benefits</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597"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At end of period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trPr>
          <w:cantSplit/>
        </w:trPr>
        <w:tc>
          <w:tcPr>
            <w:tcW w:w="1419" w:type="pct"/>
            <w:tcBorders>
              <w:top w:val="single" w:sz="12" w:space="0" w:color="auto"/>
            </w:tcBorders>
          </w:tcPr>
          <w:p w:rsidR="00F24EF6" w:rsidRPr="000A0C78" w:rsidRDefault="00F24EF6" w:rsidP="00464220">
            <w:pPr>
              <w:spacing w:after="0" w:line="240" w:lineRule="auto"/>
              <w:rPr>
                <w:rFonts w:ascii="Arial" w:hAnsi="Arial" w:cs="Arial"/>
                <w:sz w:val="18"/>
                <w:szCs w:val="18"/>
                <w:lang w:val="en-GB"/>
              </w:rPr>
            </w:pPr>
          </w:p>
        </w:tc>
        <w:tc>
          <w:tcPr>
            <w:tcW w:w="596" w:type="pct"/>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12" w:space="0" w:color="auto"/>
            </w:tcBorders>
          </w:tcPr>
          <w:p w:rsidR="00F24EF6" w:rsidRPr="000A0C78" w:rsidRDefault="00F24EF6" w:rsidP="00464220">
            <w:pPr>
              <w:spacing w:after="0" w:line="240" w:lineRule="auto"/>
              <w:rPr>
                <w:rFonts w:ascii="Arial" w:hAnsi="Arial" w:cs="Arial"/>
                <w:b/>
                <w:bCs/>
                <w:strike/>
                <w:sz w:val="18"/>
                <w:szCs w:val="18"/>
                <w:lang w:val="en-GB"/>
              </w:rPr>
            </w:pPr>
          </w:p>
        </w:tc>
        <w:tc>
          <w:tcPr>
            <w:tcW w:w="596" w:type="pct"/>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Monthly pensions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Lump sums on retirement</w:t>
            </w:r>
            <w:r w:rsidRPr="000A0C78">
              <w:rPr>
                <w:rFonts w:ascii="Arial" w:hAnsi="Arial" w:cs="Arial"/>
                <w:strike/>
                <w:sz w:val="18"/>
                <w:szCs w:val="18"/>
                <w:lang w:val="en-GB"/>
              </w:rPr>
              <w:t>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Full benefit</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Pensions commuted</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Lump sums before retirement</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Disability benefits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Death benefits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Withdrawal benefits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tabs>
                <w:tab w:val="left" w:pos="270"/>
              </w:tabs>
              <w:spacing w:after="0" w:line="240" w:lineRule="auto"/>
              <w:ind w:left="284"/>
              <w:rPr>
                <w:rFonts w:ascii="Arial" w:hAnsi="Arial" w:cs="Arial"/>
                <w:sz w:val="18"/>
                <w:szCs w:val="18"/>
                <w:lang w:val="en-GB"/>
              </w:rPr>
            </w:pPr>
            <w:r w:rsidRPr="000A0C78">
              <w:rPr>
                <w:rFonts w:ascii="Arial" w:hAnsi="Arial" w:cs="Arial"/>
                <w:sz w:val="18"/>
                <w:szCs w:val="18"/>
                <w:lang w:val="en-GB"/>
              </w:rPr>
              <w:t>Retrenchment benefits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Minimum benefit payments made in terms of section 15</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Defaults - housing loan facilities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C84AAE" w:rsidRPr="000A0C78">
        <w:trPr>
          <w:cantSplit/>
        </w:trPr>
        <w:tc>
          <w:tcPr>
            <w:tcW w:w="1419" w:type="pct"/>
          </w:tcPr>
          <w:p w:rsidR="00C84AAE" w:rsidRPr="000A0C78" w:rsidRDefault="00C84AAE" w:rsidP="00477949">
            <w:pPr>
              <w:spacing w:after="0" w:line="240" w:lineRule="auto"/>
              <w:rPr>
                <w:rFonts w:ascii="Arial" w:hAnsi="Arial" w:cs="Arial"/>
                <w:sz w:val="18"/>
                <w:szCs w:val="18"/>
                <w:lang w:val="en-GB"/>
              </w:rPr>
            </w:pPr>
            <w:r w:rsidRPr="000A0C78">
              <w:rPr>
                <w:rFonts w:ascii="Arial" w:hAnsi="Arial" w:cs="Arial"/>
                <w:sz w:val="18"/>
                <w:szCs w:val="18"/>
                <w:lang w:val="en-GB"/>
              </w:rPr>
              <w:t>Divorce payments</w:t>
            </w:r>
          </w:p>
        </w:tc>
        <w:tc>
          <w:tcPr>
            <w:tcW w:w="596" w:type="pct"/>
          </w:tcPr>
          <w:p w:rsidR="00C84AAE" w:rsidRPr="000A0C78" w:rsidRDefault="00C84AAE" w:rsidP="00464220">
            <w:pPr>
              <w:spacing w:after="0" w:line="240" w:lineRule="auto"/>
              <w:rPr>
                <w:rFonts w:ascii="Arial" w:hAnsi="Arial" w:cs="Arial"/>
                <w:b/>
                <w:bCs/>
                <w:sz w:val="18"/>
                <w:szCs w:val="18"/>
                <w:lang w:val="en-GB"/>
              </w:rPr>
            </w:pPr>
          </w:p>
        </w:tc>
        <w:tc>
          <w:tcPr>
            <w:tcW w:w="597" w:type="pct"/>
          </w:tcPr>
          <w:p w:rsidR="00C84AAE" w:rsidRPr="000A0C78" w:rsidRDefault="00C84AAE" w:rsidP="00464220">
            <w:pPr>
              <w:spacing w:after="0" w:line="240" w:lineRule="auto"/>
              <w:rPr>
                <w:rFonts w:ascii="Arial" w:hAnsi="Arial" w:cs="Arial"/>
                <w:b/>
                <w:bCs/>
                <w:sz w:val="18"/>
                <w:szCs w:val="18"/>
                <w:lang w:val="en-GB"/>
              </w:rPr>
            </w:pPr>
          </w:p>
        </w:tc>
        <w:tc>
          <w:tcPr>
            <w:tcW w:w="597" w:type="pct"/>
          </w:tcPr>
          <w:p w:rsidR="00C84AAE" w:rsidRPr="000A0C78" w:rsidRDefault="00C84AAE" w:rsidP="00464220">
            <w:pPr>
              <w:spacing w:after="0" w:line="240" w:lineRule="auto"/>
              <w:rPr>
                <w:rFonts w:ascii="Arial" w:hAnsi="Arial" w:cs="Arial"/>
                <w:b/>
                <w:bCs/>
                <w:strike/>
                <w:sz w:val="18"/>
                <w:szCs w:val="18"/>
                <w:lang w:val="en-GB"/>
              </w:rPr>
            </w:pPr>
          </w:p>
        </w:tc>
        <w:tc>
          <w:tcPr>
            <w:tcW w:w="596" w:type="pct"/>
          </w:tcPr>
          <w:p w:rsidR="00C84AAE" w:rsidRPr="000A0C78" w:rsidRDefault="00C84AAE" w:rsidP="00464220">
            <w:pPr>
              <w:spacing w:after="0" w:line="240" w:lineRule="auto"/>
              <w:rPr>
                <w:rFonts w:ascii="Arial" w:hAnsi="Arial" w:cs="Arial"/>
                <w:b/>
                <w:bCs/>
                <w:sz w:val="18"/>
                <w:szCs w:val="18"/>
                <w:lang w:val="en-GB"/>
              </w:rPr>
            </w:pPr>
          </w:p>
        </w:tc>
        <w:tc>
          <w:tcPr>
            <w:tcW w:w="597" w:type="pct"/>
          </w:tcPr>
          <w:p w:rsidR="00C84AAE" w:rsidRPr="000A0C78" w:rsidRDefault="00C84AAE" w:rsidP="00464220">
            <w:pPr>
              <w:spacing w:after="0" w:line="240" w:lineRule="auto"/>
              <w:rPr>
                <w:rFonts w:ascii="Arial" w:hAnsi="Arial" w:cs="Arial"/>
                <w:b/>
                <w:bCs/>
                <w:sz w:val="18"/>
                <w:szCs w:val="18"/>
                <w:lang w:val="en-GB"/>
              </w:rPr>
            </w:pPr>
          </w:p>
        </w:tc>
        <w:tc>
          <w:tcPr>
            <w:tcW w:w="597" w:type="pct"/>
          </w:tcPr>
          <w:p w:rsidR="00C84AAE" w:rsidRPr="000A0C78" w:rsidRDefault="00C84AAE"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77949">
            <w:pPr>
              <w:spacing w:after="0" w:line="240" w:lineRule="auto"/>
              <w:rPr>
                <w:rFonts w:ascii="Arial" w:hAnsi="Arial" w:cs="Arial"/>
                <w:sz w:val="18"/>
                <w:szCs w:val="18"/>
                <w:lang w:val="en-GB"/>
              </w:rPr>
            </w:pPr>
            <w:r w:rsidRPr="000A0C78">
              <w:rPr>
                <w:rFonts w:ascii="Arial" w:hAnsi="Arial" w:cs="Arial"/>
                <w:sz w:val="18"/>
                <w:szCs w:val="18"/>
                <w:lang w:val="en-GB"/>
              </w:rPr>
              <w:t xml:space="preserve">Other </w:t>
            </w:r>
            <w:r w:rsidRPr="000A0C78">
              <w:rPr>
                <w:rFonts w:ascii="Arial" w:hAnsi="Arial" w:cs="Arial"/>
                <w:i/>
                <w:iCs/>
                <w:sz w:val="18"/>
                <w:szCs w:val="18"/>
                <w:lang w:val="en-GB"/>
              </w:rPr>
              <w:t>(Provide details)</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p>
        </w:tc>
        <w:tc>
          <w:tcPr>
            <w:tcW w:w="596" w:type="pct"/>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bottom w:val="single" w:sz="4" w:space="0" w:color="auto"/>
            </w:tcBorders>
          </w:tcPr>
          <w:p w:rsidR="00F24EF6" w:rsidRPr="000A0C78" w:rsidRDefault="00F24EF6" w:rsidP="00464220">
            <w:pPr>
              <w:spacing w:after="0" w:line="240" w:lineRule="auto"/>
              <w:rPr>
                <w:rFonts w:ascii="Arial" w:hAnsi="Arial" w:cs="Arial"/>
                <w:b/>
                <w:bCs/>
                <w:strike/>
                <w:sz w:val="18"/>
                <w:szCs w:val="18"/>
                <w:lang w:val="en-GB"/>
              </w:rPr>
            </w:pPr>
          </w:p>
        </w:tc>
        <w:tc>
          <w:tcPr>
            <w:tcW w:w="596" w:type="pct"/>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 (8.1)</w:t>
            </w:r>
          </w:p>
        </w:tc>
        <w:tc>
          <w:tcPr>
            <w:tcW w:w="596" w:type="pct"/>
            <w:tcBorders>
              <w:top w:val="single" w:sz="4" w:space="0" w:color="auto"/>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bottom w:val="single" w:sz="12" w:space="0" w:color="auto"/>
            </w:tcBorders>
          </w:tcPr>
          <w:p w:rsidR="00F24EF6" w:rsidRPr="000A0C78" w:rsidRDefault="00F24EF6" w:rsidP="00464220">
            <w:pPr>
              <w:spacing w:after="0" w:line="240" w:lineRule="auto"/>
              <w:rPr>
                <w:rFonts w:ascii="Arial" w:hAnsi="Arial" w:cs="Arial"/>
                <w:b/>
                <w:bCs/>
                <w:strike/>
                <w:sz w:val="18"/>
                <w:szCs w:val="18"/>
                <w:lang w:val="en-GB"/>
              </w:rPr>
            </w:pPr>
          </w:p>
        </w:tc>
        <w:tc>
          <w:tcPr>
            <w:tcW w:w="596" w:type="pct"/>
            <w:tcBorders>
              <w:top w:val="single" w:sz="4" w:space="0" w:color="auto"/>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b/>
                <w:bCs/>
                <w:sz w:val="18"/>
                <w:szCs w:val="18"/>
                <w:lang w:val="en-GB"/>
              </w:rPr>
            </w:pPr>
          </w:p>
        </w:tc>
        <w:tc>
          <w:tcPr>
            <w:tcW w:w="596" w:type="pct"/>
            <w:tcBorders>
              <w:top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tcBorders>
          </w:tcPr>
          <w:p w:rsidR="00F24EF6" w:rsidRPr="000A0C78" w:rsidRDefault="00F24EF6" w:rsidP="00464220">
            <w:pPr>
              <w:spacing w:after="0" w:line="240" w:lineRule="auto"/>
              <w:rPr>
                <w:rFonts w:ascii="Arial" w:hAnsi="Arial" w:cs="Arial"/>
                <w:b/>
                <w:bCs/>
                <w:strike/>
                <w:sz w:val="18"/>
                <w:szCs w:val="18"/>
                <w:lang w:val="en-GB"/>
              </w:rPr>
            </w:pPr>
          </w:p>
        </w:tc>
        <w:tc>
          <w:tcPr>
            <w:tcW w:w="596" w:type="pct"/>
            <w:tcBorders>
              <w:top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Borders>
              <w:top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Benefits for current period (B)</w:t>
            </w: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Return allocated (C)</w:t>
            </w:r>
          </w:p>
        </w:tc>
        <w:tc>
          <w:tcPr>
            <w:tcW w:w="596" w:type="pct"/>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1419"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Statement of changes in net assets and funds</w:t>
            </w:r>
          </w:p>
        </w:tc>
        <w:tc>
          <w:tcPr>
            <w:tcW w:w="596" w:type="pct"/>
            <w:tcBorders>
              <w:top w:val="single" w:sz="4" w:space="0" w:color="auto"/>
              <w:bottom w:val="doub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trike/>
                <w:sz w:val="18"/>
                <w:szCs w:val="18"/>
                <w:lang w:val="en-GB"/>
              </w:rPr>
            </w:pPr>
          </w:p>
        </w:tc>
        <w:tc>
          <w:tcPr>
            <w:tcW w:w="596"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c>
          <w:tcPr>
            <w:tcW w:w="597" w:type="pct"/>
          </w:tcPr>
          <w:p w:rsidR="00F24EF6" w:rsidRPr="000A0C78" w:rsidRDefault="00F24EF6" w:rsidP="00464220">
            <w:pPr>
              <w:spacing w:after="0" w:line="240" w:lineRule="auto"/>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18"/>
          <w:szCs w:val="18"/>
          <w:lang w:val="en-US"/>
        </w:rPr>
        <w:br w:type="page"/>
      </w:r>
      <w:r w:rsidRPr="000A0C78">
        <w:rPr>
          <w:rFonts w:ascii="Arial" w:hAnsi="Arial" w:cs="Arial"/>
          <w:b/>
          <w:bCs/>
          <w:sz w:val="20"/>
          <w:szCs w:val="20"/>
          <w:lang w:val="en-GB"/>
        </w:rPr>
        <w:lastRenderedPageBreak/>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US"/>
        </w:rPr>
      </w:pPr>
    </w:p>
    <w:p w:rsidR="00F24EF6" w:rsidRPr="000A0C78" w:rsidRDefault="00F24EF6" w:rsidP="00464220">
      <w:pPr>
        <w:spacing w:after="0" w:line="240" w:lineRule="auto"/>
        <w:rPr>
          <w:rFonts w:ascii="Arial" w:hAnsi="Arial" w:cs="Arial"/>
          <w:sz w:val="18"/>
          <w:szCs w:val="18"/>
          <w:lang w:val="en-US"/>
        </w:rPr>
      </w:pPr>
      <w:r w:rsidRPr="000A0C78">
        <w:rPr>
          <w:rFonts w:ascii="Arial" w:hAnsi="Arial" w:cs="Arial"/>
          <w:b/>
          <w:bCs/>
          <w:sz w:val="18"/>
          <w:szCs w:val="18"/>
          <w:lang w:val="en-US"/>
        </w:rPr>
        <w:t>8.2</w:t>
      </w:r>
      <w:r w:rsidRPr="000A0C78">
        <w:rPr>
          <w:rFonts w:ascii="Arial" w:hAnsi="Arial" w:cs="Arial"/>
          <w:b/>
          <w:bCs/>
          <w:sz w:val="18"/>
          <w:szCs w:val="18"/>
          <w:lang w:val="en-US"/>
        </w:rPr>
        <w:tab/>
        <w:t>Benefits in terms of surplus apportionment</w:t>
      </w:r>
    </w:p>
    <w:p w:rsidR="00F24EF6" w:rsidRPr="000A0C78" w:rsidRDefault="00F24EF6" w:rsidP="00464220">
      <w:pPr>
        <w:spacing w:after="0" w:line="240" w:lineRule="auto"/>
        <w:rPr>
          <w:rFonts w:ascii="Arial" w:hAnsi="Arial" w:cs="Arial"/>
          <w:b/>
          <w:bCs/>
          <w:sz w:val="18"/>
          <w:szCs w:val="18"/>
          <w:lang w:val="en-US"/>
        </w:rPr>
      </w:pP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r w:rsidRPr="000A0C78">
        <w:rPr>
          <w:rFonts w:ascii="Arial" w:hAnsi="Arial" w:cs="Arial"/>
          <w:b/>
          <w:bCs/>
          <w:sz w:val="18"/>
          <w:szCs w:val="18"/>
          <w:lang w:val="en-US"/>
        </w:rPr>
        <w:tab/>
      </w:r>
    </w:p>
    <w:tbl>
      <w:tblPr>
        <w:tblW w:w="12599" w:type="dxa"/>
        <w:tblInd w:w="2" w:type="dxa"/>
        <w:tblLayout w:type="fixed"/>
        <w:tblLook w:val="0000" w:firstRow="0" w:lastRow="0" w:firstColumn="0" w:lastColumn="0" w:noHBand="0" w:noVBand="0"/>
      </w:tblPr>
      <w:tblGrid>
        <w:gridCol w:w="3792"/>
        <w:gridCol w:w="1486"/>
        <w:gridCol w:w="38"/>
        <w:gridCol w:w="1398"/>
        <w:gridCol w:w="15"/>
        <w:gridCol w:w="1508"/>
        <w:gridCol w:w="19"/>
        <w:gridCol w:w="1490"/>
        <w:gridCol w:w="14"/>
        <w:gridCol w:w="1398"/>
        <w:gridCol w:w="38"/>
        <w:gridCol w:w="1361"/>
        <w:gridCol w:w="42"/>
      </w:tblGrid>
      <w:tr w:rsidR="00F24EF6" w:rsidRPr="000A0C78" w:rsidTr="002A29EC">
        <w:trPr>
          <w:gridAfter w:val="1"/>
          <w:wAfter w:w="42" w:type="dxa"/>
        </w:trPr>
        <w:tc>
          <w:tcPr>
            <w:tcW w:w="3792"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524" w:type="dxa"/>
            <w:gridSpan w:val="2"/>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A</w:t>
            </w:r>
          </w:p>
        </w:tc>
        <w:tc>
          <w:tcPr>
            <w:tcW w:w="1398"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B</w:t>
            </w:r>
          </w:p>
        </w:tc>
        <w:tc>
          <w:tcPr>
            <w:tcW w:w="1523" w:type="dxa"/>
            <w:gridSpan w:val="2"/>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C</w:t>
            </w:r>
          </w:p>
        </w:tc>
        <w:tc>
          <w:tcPr>
            <w:tcW w:w="1523" w:type="dxa"/>
            <w:gridSpan w:val="3"/>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D</w:t>
            </w:r>
          </w:p>
        </w:tc>
        <w:tc>
          <w:tcPr>
            <w:tcW w:w="1398"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E</w:t>
            </w:r>
          </w:p>
        </w:tc>
        <w:tc>
          <w:tcPr>
            <w:tcW w:w="1399" w:type="dxa"/>
            <w:gridSpan w:val="2"/>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A+B+C-D-E</w:t>
            </w:r>
          </w:p>
        </w:tc>
      </w:tr>
      <w:tr w:rsidR="00F24EF6" w:rsidRPr="000A0C78" w:rsidTr="002A29EC">
        <w:trPr>
          <w:gridAfter w:val="1"/>
          <w:wAfter w:w="42" w:type="dxa"/>
        </w:trPr>
        <w:tc>
          <w:tcPr>
            <w:tcW w:w="3792"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524" w:type="dxa"/>
            <w:gridSpan w:val="2"/>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At beginning of period</w:t>
            </w:r>
          </w:p>
          <w:p w:rsidR="00F24EF6" w:rsidRPr="000A0C78" w:rsidRDefault="00F24EF6" w:rsidP="00464220">
            <w:pPr>
              <w:spacing w:after="0" w:line="240" w:lineRule="auto"/>
              <w:jc w:val="center"/>
              <w:rPr>
                <w:rFonts w:ascii="Arial" w:hAnsi="Arial" w:cs="Arial"/>
                <w:b/>
                <w:b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c>
          <w:tcPr>
            <w:tcW w:w="1398" w:type="dxa"/>
            <w:tcBorders>
              <w:bottom w:val="single" w:sz="12" w:space="0" w:color="auto"/>
            </w:tcBorders>
          </w:tcPr>
          <w:p w:rsidR="00F24EF6" w:rsidRPr="000A0C78" w:rsidRDefault="00F24EF6" w:rsidP="00464220">
            <w:pPr>
              <w:spacing w:after="0" w:line="240" w:lineRule="auto"/>
              <w:jc w:val="center"/>
              <w:rPr>
                <w:rFonts w:ascii="Arial" w:hAnsi="Arial" w:cs="Arial"/>
                <w:b/>
                <w:bCs/>
                <w:strike/>
                <w:sz w:val="18"/>
                <w:szCs w:val="18"/>
                <w:lang w:val="en-US"/>
              </w:rPr>
            </w:pPr>
            <w:r w:rsidRPr="000A0C78">
              <w:rPr>
                <w:rFonts w:ascii="Arial" w:hAnsi="Arial" w:cs="Arial"/>
                <w:b/>
                <w:bCs/>
                <w:sz w:val="18"/>
                <w:szCs w:val="18"/>
                <w:lang w:val="en-US"/>
              </w:rPr>
              <w:t xml:space="preserve">Surplus allocated </w:t>
            </w:r>
          </w:p>
          <w:p w:rsidR="00F24EF6" w:rsidRPr="000A0C78" w:rsidRDefault="00F24EF6" w:rsidP="00464220">
            <w:pPr>
              <w:spacing w:after="0" w:line="240" w:lineRule="auto"/>
              <w:jc w:val="center"/>
              <w:rPr>
                <w:rFonts w:ascii="Arial" w:hAnsi="Arial" w:cs="Arial"/>
                <w:b/>
                <w:b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c>
          <w:tcPr>
            <w:tcW w:w="1523" w:type="dxa"/>
            <w:gridSpan w:val="2"/>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 xml:space="preserve">Return allocated </w:t>
            </w:r>
          </w:p>
          <w:p w:rsidR="00F24EF6" w:rsidRPr="000A0C78" w:rsidRDefault="00F24EF6" w:rsidP="00464220">
            <w:pPr>
              <w:spacing w:after="0" w:line="240" w:lineRule="auto"/>
              <w:jc w:val="center"/>
              <w:rPr>
                <w:rFonts w:ascii="Arial" w:hAnsi="Arial" w:cs="Arial"/>
                <w:b/>
                <w:b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c>
          <w:tcPr>
            <w:tcW w:w="1523" w:type="dxa"/>
            <w:gridSpan w:val="3"/>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Payments</w:t>
            </w:r>
          </w:p>
          <w:p w:rsidR="00F24EF6" w:rsidRPr="000A0C78" w:rsidRDefault="00F24EF6" w:rsidP="00464220">
            <w:pPr>
              <w:spacing w:after="0" w:line="240" w:lineRule="auto"/>
              <w:jc w:val="center"/>
              <w:rPr>
                <w:rFonts w:ascii="Arial" w:hAnsi="Arial" w:cs="Arial"/>
                <w:b/>
                <w:b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c>
          <w:tcPr>
            <w:tcW w:w="1398" w:type="dxa"/>
            <w:tcBorders>
              <w:bottom w:val="single" w:sz="12" w:space="0" w:color="auto"/>
            </w:tcBorders>
          </w:tcPr>
          <w:p w:rsidR="00F24EF6" w:rsidRPr="000A0C78" w:rsidRDefault="00F24EF6" w:rsidP="00464220">
            <w:pPr>
              <w:tabs>
                <w:tab w:val="left" w:pos="435"/>
                <w:tab w:val="center" w:pos="818"/>
              </w:tabs>
              <w:spacing w:after="0" w:line="240" w:lineRule="auto"/>
              <w:jc w:val="center"/>
              <w:rPr>
                <w:rFonts w:ascii="Arial" w:hAnsi="Arial" w:cs="Arial"/>
                <w:b/>
                <w:bCs/>
                <w:sz w:val="18"/>
                <w:szCs w:val="18"/>
                <w:lang w:val="en-US"/>
              </w:rPr>
            </w:pPr>
            <w:r w:rsidRPr="000A0C78">
              <w:rPr>
                <w:rFonts w:ascii="Arial" w:hAnsi="Arial" w:cs="Arial"/>
                <w:b/>
                <w:bCs/>
                <w:sz w:val="18"/>
                <w:szCs w:val="18"/>
                <w:lang w:val="en-US"/>
              </w:rPr>
              <w:t>Transferred to Unclaimed Benefits</w:t>
            </w:r>
          </w:p>
          <w:p w:rsidR="00F24EF6" w:rsidRPr="000A0C78" w:rsidRDefault="00F24EF6" w:rsidP="00464220">
            <w:pPr>
              <w:tabs>
                <w:tab w:val="left" w:pos="435"/>
                <w:tab w:val="center" w:pos="818"/>
              </w:tabs>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c>
          <w:tcPr>
            <w:tcW w:w="1399" w:type="dxa"/>
            <w:gridSpan w:val="2"/>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At  end of period</w:t>
            </w:r>
          </w:p>
          <w:p w:rsidR="00F24EF6" w:rsidRPr="000A0C78" w:rsidRDefault="00F24EF6" w:rsidP="00464220">
            <w:pPr>
              <w:spacing w:after="0" w:line="240" w:lineRule="auto"/>
              <w:jc w:val="center"/>
              <w:rPr>
                <w:rFonts w:ascii="Arial" w:hAnsi="Arial" w:cs="Arial"/>
                <w:i/>
                <w:iCs/>
                <w:sz w:val="18"/>
                <w:szCs w:val="18"/>
                <w:lang w:val="en-US"/>
              </w:rPr>
            </w:pPr>
          </w:p>
          <w:p w:rsidR="00F24EF6" w:rsidRPr="000A0C78" w:rsidRDefault="00F24EF6" w:rsidP="00464220">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r>
      <w:tr w:rsidR="00F24EF6" w:rsidRPr="000A0C78" w:rsidTr="002A29EC">
        <w:trPr>
          <w:gridAfter w:val="1"/>
          <w:wAfter w:w="42" w:type="dxa"/>
        </w:trPr>
        <w:tc>
          <w:tcPr>
            <w:tcW w:w="3792" w:type="dxa"/>
            <w:tcBorders>
              <w:top w:val="single" w:sz="12" w:space="0" w:color="auto"/>
            </w:tcBorders>
          </w:tcPr>
          <w:p w:rsidR="00F24EF6" w:rsidRPr="000A0C78" w:rsidRDefault="00F24EF6" w:rsidP="00464220">
            <w:pPr>
              <w:spacing w:after="0" w:line="240" w:lineRule="auto"/>
              <w:rPr>
                <w:rFonts w:ascii="Arial" w:hAnsi="Arial" w:cs="Arial"/>
                <w:sz w:val="18"/>
                <w:szCs w:val="18"/>
                <w:lang w:val="en-US"/>
              </w:rPr>
            </w:pPr>
          </w:p>
        </w:tc>
        <w:tc>
          <w:tcPr>
            <w:tcW w:w="1524" w:type="dxa"/>
            <w:gridSpan w:val="2"/>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398"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523" w:type="dxa"/>
            <w:gridSpan w:val="2"/>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523" w:type="dxa"/>
            <w:gridSpan w:val="3"/>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398"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c>
          <w:tcPr>
            <w:tcW w:w="1399" w:type="dxa"/>
            <w:gridSpan w:val="2"/>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US"/>
              </w:rPr>
            </w:pPr>
          </w:p>
        </w:tc>
      </w:tr>
      <w:tr w:rsidR="00F24EF6" w:rsidRPr="000A0C78" w:rsidTr="002A29EC">
        <w:trPr>
          <w:gridAfter w:val="1"/>
          <w:wAfter w:w="42" w:type="dxa"/>
        </w:trPr>
        <w:tc>
          <w:tcPr>
            <w:tcW w:w="3792" w:type="dxa"/>
          </w:tcPr>
          <w:p w:rsidR="00F24EF6" w:rsidRPr="000A0C78" w:rsidRDefault="00F24EF6" w:rsidP="00464220">
            <w:pPr>
              <w:spacing w:after="0" w:line="240" w:lineRule="auto"/>
              <w:rPr>
                <w:rFonts w:ascii="Arial" w:hAnsi="Arial" w:cs="Arial"/>
                <w:b/>
                <w:bCs/>
                <w:sz w:val="18"/>
                <w:szCs w:val="18"/>
                <w:lang w:val="en-US"/>
              </w:rPr>
            </w:pPr>
            <w:r w:rsidRPr="000A0C78">
              <w:rPr>
                <w:rFonts w:ascii="Arial" w:hAnsi="Arial" w:cs="Arial"/>
                <w:sz w:val="18"/>
                <w:szCs w:val="18"/>
                <w:lang w:val="en-US"/>
              </w:rPr>
              <w:t>Enhancements to pensioners</w:t>
            </w:r>
          </w:p>
        </w:tc>
        <w:tc>
          <w:tcPr>
            <w:tcW w:w="1524" w:type="dxa"/>
            <w:gridSpan w:val="2"/>
          </w:tcPr>
          <w:p w:rsidR="00F24EF6" w:rsidRPr="000A0C78" w:rsidRDefault="00F24EF6" w:rsidP="00464220">
            <w:pPr>
              <w:spacing w:after="0" w:line="240" w:lineRule="auto"/>
              <w:jc w:val="center"/>
              <w:rPr>
                <w:rFonts w:ascii="Arial" w:hAnsi="Arial" w:cs="Arial"/>
                <w:b/>
                <w:bCs/>
                <w:sz w:val="18"/>
                <w:szCs w:val="18"/>
                <w:lang w:val="en-US"/>
              </w:rPr>
            </w:pPr>
          </w:p>
        </w:tc>
        <w:tc>
          <w:tcPr>
            <w:tcW w:w="1398" w:type="dxa"/>
          </w:tcPr>
          <w:p w:rsidR="00F24EF6" w:rsidRPr="000A0C78" w:rsidRDefault="00F24EF6" w:rsidP="00464220">
            <w:pPr>
              <w:spacing w:after="0" w:line="240" w:lineRule="auto"/>
              <w:jc w:val="center"/>
              <w:rPr>
                <w:rFonts w:ascii="Arial" w:hAnsi="Arial" w:cs="Arial"/>
                <w:b/>
                <w:bCs/>
                <w:sz w:val="18"/>
                <w:szCs w:val="18"/>
                <w:lang w:val="en-US"/>
              </w:rPr>
            </w:pPr>
          </w:p>
        </w:tc>
        <w:tc>
          <w:tcPr>
            <w:tcW w:w="1523" w:type="dxa"/>
            <w:gridSpan w:val="2"/>
          </w:tcPr>
          <w:p w:rsidR="00F24EF6" w:rsidRPr="000A0C78" w:rsidRDefault="00F24EF6" w:rsidP="00464220">
            <w:pPr>
              <w:spacing w:after="0" w:line="240" w:lineRule="auto"/>
              <w:jc w:val="center"/>
              <w:rPr>
                <w:rFonts w:ascii="Arial" w:hAnsi="Arial" w:cs="Arial"/>
                <w:b/>
                <w:bCs/>
                <w:sz w:val="18"/>
                <w:szCs w:val="18"/>
                <w:lang w:val="en-US"/>
              </w:rPr>
            </w:pPr>
          </w:p>
        </w:tc>
        <w:tc>
          <w:tcPr>
            <w:tcW w:w="1523" w:type="dxa"/>
            <w:gridSpan w:val="3"/>
          </w:tcPr>
          <w:p w:rsidR="00F24EF6" w:rsidRPr="000A0C78" w:rsidRDefault="00F24EF6" w:rsidP="00464220">
            <w:pPr>
              <w:spacing w:after="0" w:line="240" w:lineRule="auto"/>
              <w:jc w:val="center"/>
              <w:rPr>
                <w:rFonts w:ascii="Arial" w:hAnsi="Arial" w:cs="Arial"/>
                <w:b/>
                <w:bCs/>
                <w:sz w:val="18"/>
                <w:szCs w:val="18"/>
                <w:lang w:val="en-US"/>
              </w:rPr>
            </w:pPr>
          </w:p>
        </w:tc>
        <w:tc>
          <w:tcPr>
            <w:tcW w:w="1398" w:type="dxa"/>
          </w:tcPr>
          <w:p w:rsidR="00F24EF6" w:rsidRPr="000A0C78" w:rsidRDefault="00F24EF6" w:rsidP="00464220">
            <w:pPr>
              <w:spacing w:after="0" w:line="240" w:lineRule="auto"/>
              <w:jc w:val="center"/>
              <w:rPr>
                <w:rFonts w:ascii="Arial" w:hAnsi="Arial" w:cs="Arial"/>
                <w:b/>
                <w:bCs/>
                <w:sz w:val="18"/>
                <w:szCs w:val="18"/>
                <w:lang w:val="en-US"/>
              </w:rPr>
            </w:pPr>
          </w:p>
        </w:tc>
        <w:tc>
          <w:tcPr>
            <w:tcW w:w="1399" w:type="dxa"/>
            <w:gridSpan w:val="2"/>
          </w:tcPr>
          <w:p w:rsidR="00F24EF6" w:rsidRPr="000A0C78" w:rsidRDefault="00F24EF6" w:rsidP="00464220">
            <w:pPr>
              <w:spacing w:after="0" w:line="240" w:lineRule="auto"/>
              <w:jc w:val="center"/>
              <w:rPr>
                <w:rFonts w:ascii="Arial" w:hAnsi="Arial" w:cs="Arial"/>
                <w:b/>
                <w:bCs/>
                <w:sz w:val="18"/>
                <w:szCs w:val="18"/>
                <w:lang w:val="en-US"/>
              </w:rPr>
            </w:pPr>
          </w:p>
        </w:tc>
      </w:tr>
      <w:tr w:rsidR="00F24EF6" w:rsidRPr="000A0C78" w:rsidTr="002A29EC">
        <w:trPr>
          <w:gridAfter w:val="1"/>
          <w:wAfter w:w="42" w:type="dxa"/>
        </w:trPr>
        <w:tc>
          <w:tcPr>
            <w:tcW w:w="3792" w:type="dxa"/>
          </w:tcPr>
          <w:p w:rsidR="00F24EF6" w:rsidRPr="000A0C78" w:rsidRDefault="00F24EF6" w:rsidP="00464220">
            <w:pPr>
              <w:spacing w:after="0" w:line="240" w:lineRule="auto"/>
              <w:rPr>
                <w:rFonts w:ascii="Arial" w:hAnsi="Arial" w:cs="Arial"/>
                <w:sz w:val="18"/>
                <w:szCs w:val="18"/>
                <w:lang w:val="en-US"/>
              </w:rPr>
            </w:pPr>
            <w:r w:rsidRPr="000A0C78">
              <w:rPr>
                <w:rFonts w:ascii="Arial" w:hAnsi="Arial" w:cs="Arial"/>
                <w:sz w:val="18"/>
                <w:szCs w:val="18"/>
                <w:lang w:val="en-US"/>
              </w:rPr>
              <w:t>Enhancements to former members</w:t>
            </w:r>
          </w:p>
        </w:tc>
        <w:tc>
          <w:tcPr>
            <w:tcW w:w="1524" w:type="dxa"/>
            <w:gridSpan w:val="2"/>
          </w:tcPr>
          <w:p w:rsidR="00F24EF6" w:rsidRPr="000A0C78" w:rsidRDefault="00F24EF6" w:rsidP="00464220">
            <w:pPr>
              <w:spacing w:after="0" w:line="240" w:lineRule="auto"/>
              <w:jc w:val="center"/>
              <w:rPr>
                <w:rFonts w:ascii="Arial" w:hAnsi="Arial" w:cs="Arial"/>
                <w:b/>
                <w:bCs/>
                <w:sz w:val="18"/>
                <w:szCs w:val="18"/>
                <w:lang w:val="en-US"/>
              </w:rPr>
            </w:pPr>
          </w:p>
        </w:tc>
        <w:tc>
          <w:tcPr>
            <w:tcW w:w="1398" w:type="dxa"/>
          </w:tcPr>
          <w:p w:rsidR="00F24EF6" w:rsidRPr="000A0C78" w:rsidRDefault="00F24EF6" w:rsidP="00464220">
            <w:pPr>
              <w:spacing w:after="0" w:line="240" w:lineRule="auto"/>
              <w:jc w:val="center"/>
              <w:rPr>
                <w:rFonts w:ascii="Arial" w:hAnsi="Arial" w:cs="Arial"/>
                <w:b/>
                <w:bCs/>
                <w:sz w:val="18"/>
                <w:szCs w:val="18"/>
                <w:lang w:val="en-US"/>
              </w:rPr>
            </w:pPr>
          </w:p>
        </w:tc>
        <w:tc>
          <w:tcPr>
            <w:tcW w:w="1523" w:type="dxa"/>
            <w:gridSpan w:val="2"/>
          </w:tcPr>
          <w:p w:rsidR="00F24EF6" w:rsidRPr="000A0C78" w:rsidRDefault="00F24EF6" w:rsidP="00464220">
            <w:pPr>
              <w:spacing w:after="0" w:line="240" w:lineRule="auto"/>
              <w:jc w:val="center"/>
              <w:rPr>
                <w:rFonts w:ascii="Arial" w:hAnsi="Arial" w:cs="Arial"/>
                <w:b/>
                <w:bCs/>
                <w:sz w:val="18"/>
                <w:szCs w:val="18"/>
                <w:lang w:val="en-US"/>
              </w:rPr>
            </w:pPr>
          </w:p>
        </w:tc>
        <w:tc>
          <w:tcPr>
            <w:tcW w:w="1523" w:type="dxa"/>
            <w:gridSpan w:val="3"/>
          </w:tcPr>
          <w:p w:rsidR="00F24EF6" w:rsidRPr="000A0C78" w:rsidRDefault="00F24EF6" w:rsidP="00464220">
            <w:pPr>
              <w:spacing w:after="0" w:line="240" w:lineRule="auto"/>
              <w:jc w:val="center"/>
              <w:rPr>
                <w:rFonts w:ascii="Arial" w:hAnsi="Arial" w:cs="Arial"/>
                <w:b/>
                <w:bCs/>
                <w:sz w:val="18"/>
                <w:szCs w:val="18"/>
                <w:lang w:val="en-US"/>
              </w:rPr>
            </w:pPr>
          </w:p>
        </w:tc>
        <w:tc>
          <w:tcPr>
            <w:tcW w:w="1398" w:type="dxa"/>
          </w:tcPr>
          <w:p w:rsidR="00F24EF6" w:rsidRPr="000A0C78" w:rsidRDefault="00F24EF6" w:rsidP="00464220">
            <w:pPr>
              <w:spacing w:after="0" w:line="240" w:lineRule="auto"/>
              <w:jc w:val="center"/>
              <w:rPr>
                <w:rFonts w:ascii="Arial" w:hAnsi="Arial" w:cs="Arial"/>
                <w:b/>
                <w:bCs/>
                <w:sz w:val="18"/>
                <w:szCs w:val="18"/>
                <w:lang w:val="en-US"/>
              </w:rPr>
            </w:pPr>
          </w:p>
        </w:tc>
        <w:tc>
          <w:tcPr>
            <w:tcW w:w="1399" w:type="dxa"/>
            <w:gridSpan w:val="2"/>
          </w:tcPr>
          <w:p w:rsidR="00F24EF6" w:rsidRPr="000A0C78" w:rsidRDefault="00F24EF6" w:rsidP="00464220">
            <w:pPr>
              <w:spacing w:after="0" w:line="240" w:lineRule="auto"/>
              <w:jc w:val="center"/>
              <w:rPr>
                <w:rFonts w:ascii="Arial" w:hAnsi="Arial" w:cs="Arial"/>
                <w:b/>
                <w:bCs/>
                <w:sz w:val="18"/>
                <w:szCs w:val="18"/>
                <w:lang w:val="en-US"/>
              </w:rPr>
            </w:pPr>
          </w:p>
        </w:tc>
      </w:tr>
      <w:tr w:rsidR="00F24EF6" w:rsidRPr="000A0C78" w:rsidTr="002A29EC">
        <w:trPr>
          <w:gridAfter w:val="1"/>
          <w:wAfter w:w="42" w:type="dxa"/>
          <w:cantSplit/>
        </w:trPr>
        <w:tc>
          <w:tcPr>
            <w:tcW w:w="3792" w:type="dxa"/>
          </w:tcPr>
          <w:p w:rsidR="00F24EF6" w:rsidRPr="000A0C78" w:rsidRDefault="00F24EF6" w:rsidP="00464220">
            <w:pPr>
              <w:spacing w:after="0" w:line="240" w:lineRule="auto"/>
              <w:rPr>
                <w:rFonts w:ascii="Arial" w:hAnsi="Arial" w:cs="Arial"/>
                <w:b/>
                <w:bCs/>
                <w:sz w:val="18"/>
                <w:szCs w:val="18"/>
                <w:lang w:val="en-GB"/>
              </w:rPr>
            </w:pPr>
          </w:p>
        </w:tc>
        <w:tc>
          <w:tcPr>
            <w:tcW w:w="1524" w:type="dxa"/>
            <w:gridSpan w:val="2"/>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8"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523" w:type="dxa"/>
            <w:gridSpan w:val="2"/>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523" w:type="dxa"/>
            <w:gridSpan w:val="3"/>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8"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9" w:type="dxa"/>
            <w:gridSpan w:val="2"/>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2A29EC">
        <w:trPr>
          <w:gridAfter w:val="1"/>
          <w:wAfter w:w="42" w:type="dxa"/>
          <w:cantSplit/>
        </w:trPr>
        <w:tc>
          <w:tcPr>
            <w:tcW w:w="3792"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 benefits (8.2)</w:t>
            </w:r>
          </w:p>
        </w:tc>
        <w:tc>
          <w:tcPr>
            <w:tcW w:w="1524" w:type="dxa"/>
            <w:gridSpan w:val="2"/>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8"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523" w:type="dxa"/>
            <w:gridSpan w:val="2"/>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523" w:type="dxa"/>
            <w:gridSpan w:val="3"/>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8"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9" w:type="dxa"/>
            <w:gridSpan w:val="2"/>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2A29EC">
        <w:trPr>
          <w:gridAfter w:val="1"/>
          <w:wAfter w:w="42" w:type="dxa"/>
          <w:cantSplit/>
        </w:trPr>
        <w:tc>
          <w:tcPr>
            <w:tcW w:w="3792" w:type="dxa"/>
          </w:tcPr>
          <w:p w:rsidR="00F24EF6" w:rsidRPr="000A0C78" w:rsidRDefault="00F24EF6" w:rsidP="00464220">
            <w:pPr>
              <w:spacing w:after="0" w:line="240" w:lineRule="auto"/>
              <w:rPr>
                <w:rFonts w:ascii="Arial" w:hAnsi="Arial" w:cs="Arial"/>
                <w:b/>
                <w:bCs/>
                <w:sz w:val="18"/>
                <w:szCs w:val="18"/>
                <w:lang w:val="en-GB"/>
              </w:rPr>
            </w:pPr>
          </w:p>
        </w:tc>
        <w:tc>
          <w:tcPr>
            <w:tcW w:w="1524" w:type="dxa"/>
            <w:gridSpan w:val="2"/>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8"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523" w:type="dxa"/>
            <w:gridSpan w:val="2"/>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523" w:type="dxa"/>
            <w:gridSpan w:val="3"/>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8"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399" w:type="dxa"/>
            <w:gridSpan w:val="2"/>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2A29EC">
        <w:trPr>
          <w:cantSplit/>
        </w:trPr>
        <w:tc>
          <w:tcPr>
            <w:tcW w:w="3792"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Surplus allocated (B)</w:t>
            </w:r>
          </w:p>
        </w:tc>
        <w:tc>
          <w:tcPr>
            <w:tcW w:w="1486" w:type="dxa"/>
          </w:tcPr>
          <w:p w:rsidR="00F24EF6" w:rsidRPr="000A0C78" w:rsidRDefault="00F24EF6" w:rsidP="00464220">
            <w:pPr>
              <w:spacing w:after="0" w:line="240" w:lineRule="auto"/>
              <w:rPr>
                <w:rFonts w:ascii="Arial" w:hAnsi="Arial" w:cs="Arial"/>
                <w:b/>
                <w:bCs/>
                <w:sz w:val="18"/>
                <w:szCs w:val="18"/>
                <w:lang w:val="en-GB"/>
              </w:rPr>
            </w:pPr>
          </w:p>
        </w:tc>
        <w:tc>
          <w:tcPr>
            <w:tcW w:w="1451" w:type="dxa"/>
            <w:gridSpan w:val="3"/>
          </w:tcPr>
          <w:p w:rsidR="00F24EF6" w:rsidRPr="000A0C78" w:rsidRDefault="00F24EF6" w:rsidP="00464220">
            <w:pPr>
              <w:spacing w:after="0" w:line="240" w:lineRule="auto"/>
              <w:rPr>
                <w:rFonts w:ascii="Arial" w:hAnsi="Arial" w:cs="Arial"/>
                <w:b/>
                <w:bCs/>
                <w:sz w:val="18"/>
                <w:szCs w:val="18"/>
                <w:lang w:val="en-GB"/>
              </w:rPr>
            </w:pPr>
          </w:p>
        </w:tc>
        <w:tc>
          <w:tcPr>
            <w:tcW w:w="1527" w:type="dxa"/>
            <w:gridSpan w:val="2"/>
          </w:tcPr>
          <w:p w:rsidR="00F24EF6" w:rsidRPr="000A0C78" w:rsidRDefault="00F24EF6" w:rsidP="00464220">
            <w:pPr>
              <w:spacing w:after="0" w:line="240" w:lineRule="auto"/>
              <w:rPr>
                <w:rFonts w:ascii="Arial" w:hAnsi="Arial" w:cs="Arial"/>
                <w:b/>
                <w:bCs/>
                <w:strike/>
                <w:sz w:val="18"/>
                <w:szCs w:val="18"/>
                <w:lang w:val="en-GB"/>
              </w:rPr>
            </w:pPr>
          </w:p>
        </w:tc>
        <w:tc>
          <w:tcPr>
            <w:tcW w:w="1490" w:type="dxa"/>
          </w:tcPr>
          <w:p w:rsidR="00F24EF6" w:rsidRPr="000A0C78" w:rsidRDefault="00F24EF6" w:rsidP="00464220">
            <w:pPr>
              <w:spacing w:after="0" w:line="240" w:lineRule="auto"/>
              <w:rPr>
                <w:rFonts w:ascii="Arial" w:hAnsi="Arial" w:cs="Arial"/>
                <w:b/>
                <w:bCs/>
                <w:sz w:val="18"/>
                <w:szCs w:val="18"/>
                <w:lang w:val="en-GB"/>
              </w:rPr>
            </w:pPr>
          </w:p>
        </w:tc>
        <w:tc>
          <w:tcPr>
            <w:tcW w:w="1450" w:type="dxa"/>
            <w:gridSpan w:val="3"/>
          </w:tcPr>
          <w:p w:rsidR="00F24EF6" w:rsidRPr="000A0C78" w:rsidRDefault="00F24EF6" w:rsidP="00464220">
            <w:pPr>
              <w:spacing w:after="0" w:line="240" w:lineRule="auto"/>
              <w:rPr>
                <w:rFonts w:ascii="Arial" w:hAnsi="Arial" w:cs="Arial"/>
                <w:b/>
                <w:bCs/>
                <w:sz w:val="18"/>
                <w:szCs w:val="18"/>
                <w:lang w:val="en-GB"/>
              </w:rPr>
            </w:pPr>
          </w:p>
        </w:tc>
        <w:tc>
          <w:tcPr>
            <w:tcW w:w="1403" w:type="dxa"/>
            <w:gridSpan w:val="2"/>
          </w:tcPr>
          <w:p w:rsidR="00F24EF6" w:rsidRPr="000A0C78" w:rsidRDefault="00F24EF6" w:rsidP="00464220">
            <w:pPr>
              <w:spacing w:after="0" w:line="240" w:lineRule="auto"/>
              <w:rPr>
                <w:rFonts w:ascii="Arial" w:hAnsi="Arial" w:cs="Arial"/>
                <w:b/>
                <w:bCs/>
                <w:sz w:val="18"/>
                <w:szCs w:val="18"/>
                <w:lang w:val="en-GB"/>
              </w:rPr>
            </w:pPr>
          </w:p>
        </w:tc>
      </w:tr>
      <w:tr w:rsidR="00F24EF6" w:rsidRPr="000A0C78" w:rsidTr="002A29EC">
        <w:trPr>
          <w:cantSplit/>
        </w:trPr>
        <w:tc>
          <w:tcPr>
            <w:tcW w:w="3792"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Return allocated (C)</w:t>
            </w:r>
          </w:p>
        </w:tc>
        <w:tc>
          <w:tcPr>
            <w:tcW w:w="1486" w:type="dxa"/>
            <w:tcBorders>
              <w:bottom w:val="sing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451" w:type="dxa"/>
            <w:gridSpan w:val="3"/>
          </w:tcPr>
          <w:p w:rsidR="00F24EF6" w:rsidRPr="000A0C78" w:rsidRDefault="00F24EF6" w:rsidP="00464220">
            <w:pPr>
              <w:spacing w:after="0" w:line="240" w:lineRule="auto"/>
              <w:rPr>
                <w:rFonts w:ascii="Arial" w:hAnsi="Arial" w:cs="Arial"/>
                <w:b/>
                <w:bCs/>
                <w:sz w:val="18"/>
                <w:szCs w:val="18"/>
                <w:lang w:val="en-GB"/>
              </w:rPr>
            </w:pPr>
          </w:p>
        </w:tc>
        <w:tc>
          <w:tcPr>
            <w:tcW w:w="1527" w:type="dxa"/>
            <w:gridSpan w:val="2"/>
          </w:tcPr>
          <w:p w:rsidR="00F24EF6" w:rsidRPr="000A0C78" w:rsidRDefault="00F24EF6" w:rsidP="00464220">
            <w:pPr>
              <w:spacing w:after="0" w:line="240" w:lineRule="auto"/>
              <w:rPr>
                <w:rFonts w:ascii="Arial" w:hAnsi="Arial" w:cs="Arial"/>
                <w:b/>
                <w:bCs/>
                <w:strike/>
                <w:sz w:val="18"/>
                <w:szCs w:val="18"/>
                <w:lang w:val="en-GB"/>
              </w:rPr>
            </w:pPr>
          </w:p>
        </w:tc>
        <w:tc>
          <w:tcPr>
            <w:tcW w:w="1490" w:type="dxa"/>
          </w:tcPr>
          <w:p w:rsidR="00F24EF6" w:rsidRPr="000A0C78" w:rsidRDefault="00F24EF6" w:rsidP="00464220">
            <w:pPr>
              <w:spacing w:after="0" w:line="240" w:lineRule="auto"/>
              <w:rPr>
                <w:rFonts w:ascii="Arial" w:hAnsi="Arial" w:cs="Arial"/>
                <w:b/>
                <w:bCs/>
                <w:sz w:val="18"/>
                <w:szCs w:val="18"/>
                <w:lang w:val="en-GB"/>
              </w:rPr>
            </w:pPr>
          </w:p>
        </w:tc>
        <w:tc>
          <w:tcPr>
            <w:tcW w:w="1450" w:type="dxa"/>
            <w:gridSpan w:val="3"/>
          </w:tcPr>
          <w:p w:rsidR="00F24EF6" w:rsidRPr="000A0C78" w:rsidRDefault="00F24EF6" w:rsidP="00464220">
            <w:pPr>
              <w:spacing w:after="0" w:line="240" w:lineRule="auto"/>
              <w:rPr>
                <w:rFonts w:ascii="Arial" w:hAnsi="Arial" w:cs="Arial"/>
                <w:b/>
                <w:bCs/>
                <w:sz w:val="18"/>
                <w:szCs w:val="18"/>
                <w:lang w:val="en-GB"/>
              </w:rPr>
            </w:pPr>
          </w:p>
        </w:tc>
        <w:tc>
          <w:tcPr>
            <w:tcW w:w="1403" w:type="dxa"/>
            <w:gridSpan w:val="2"/>
          </w:tcPr>
          <w:p w:rsidR="00F24EF6" w:rsidRPr="000A0C78" w:rsidRDefault="00F24EF6" w:rsidP="00464220">
            <w:pPr>
              <w:spacing w:after="0" w:line="240" w:lineRule="auto"/>
              <w:rPr>
                <w:rFonts w:ascii="Arial" w:hAnsi="Arial" w:cs="Arial"/>
                <w:b/>
                <w:bCs/>
                <w:sz w:val="18"/>
                <w:szCs w:val="18"/>
                <w:lang w:val="en-GB"/>
              </w:rPr>
            </w:pPr>
          </w:p>
        </w:tc>
      </w:tr>
      <w:tr w:rsidR="00F24EF6" w:rsidRPr="000A0C78" w:rsidTr="002A29EC">
        <w:trPr>
          <w:cantSplit/>
        </w:trPr>
        <w:tc>
          <w:tcPr>
            <w:tcW w:w="3792"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Statement of changes in net assets and funds</w:t>
            </w:r>
          </w:p>
        </w:tc>
        <w:tc>
          <w:tcPr>
            <w:tcW w:w="1486" w:type="dxa"/>
            <w:tcBorders>
              <w:top w:val="single" w:sz="4" w:space="0" w:color="auto"/>
              <w:bottom w:val="double" w:sz="4"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451" w:type="dxa"/>
            <w:gridSpan w:val="3"/>
          </w:tcPr>
          <w:p w:rsidR="00F24EF6" w:rsidRPr="000A0C78" w:rsidRDefault="00F24EF6" w:rsidP="00464220">
            <w:pPr>
              <w:spacing w:after="0" w:line="240" w:lineRule="auto"/>
              <w:rPr>
                <w:rFonts w:ascii="Arial" w:hAnsi="Arial" w:cs="Arial"/>
                <w:b/>
                <w:bCs/>
                <w:sz w:val="18"/>
                <w:szCs w:val="18"/>
                <w:lang w:val="en-GB"/>
              </w:rPr>
            </w:pPr>
          </w:p>
        </w:tc>
        <w:tc>
          <w:tcPr>
            <w:tcW w:w="1527" w:type="dxa"/>
            <w:gridSpan w:val="2"/>
          </w:tcPr>
          <w:p w:rsidR="00F24EF6" w:rsidRPr="000A0C78" w:rsidRDefault="00F24EF6" w:rsidP="00464220">
            <w:pPr>
              <w:spacing w:after="0" w:line="240" w:lineRule="auto"/>
              <w:rPr>
                <w:rFonts w:ascii="Arial" w:hAnsi="Arial" w:cs="Arial"/>
                <w:b/>
                <w:bCs/>
                <w:strike/>
                <w:sz w:val="18"/>
                <w:szCs w:val="18"/>
                <w:lang w:val="en-GB"/>
              </w:rPr>
            </w:pPr>
          </w:p>
        </w:tc>
        <w:tc>
          <w:tcPr>
            <w:tcW w:w="1490" w:type="dxa"/>
          </w:tcPr>
          <w:p w:rsidR="00F24EF6" w:rsidRPr="000A0C78" w:rsidRDefault="00F24EF6" w:rsidP="00464220">
            <w:pPr>
              <w:spacing w:after="0" w:line="240" w:lineRule="auto"/>
              <w:rPr>
                <w:rFonts w:ascii="Arial" w:hAnsi="Arial" w:cs="Arial"/>
                <w:b/>
                <w:bCs/>
                <w:sz w:val="18"/>
                <w:szCs w:val="18"/>
                <w:lang w:val="en-GB"/>
              </w:rPr>
            </w:pPr>
          </w:p>
        </w:tc>
        <w:tc>
          <w:tcPr>
            <w:tcW w:w="1450" w:type="dxa"/>
            <w:gridSpan w:val="3"/>
          </w:tcPr>
          <w:p w:rsidR="00F24EF6" w:rsidRPr="000A0C78" w:rsidRDefault="00F24EF6" w:rsidP="00464220">
            <w:pPr>
              <w:spacing w:after="0" w:line="240" w:lineRule="auto"/>
              <w:rPr>
                <w:rFonts w:ascii="Arial" w:hAnsi="Arial" w:cs="Arial"/>
                <w:b/>
                <w:bCs/>
                <w:sz w:val="18"/>
                <w:szCs w:val="18"/>
                <w:lang w:val="en-GB"/>
              </w:rPr>
            </w:pPr>
          </w:p>
        </w:tc>
        <w:tc>
          <w:tcPr>
            <w:tcW w:w="1403" w:type="dxa"/>
            <w:gridSpan w:val="2"/>
          </w:tcPr>
          <w:p w:rsidR="00F24EF6" w:rsidRPr="000A0C78" w:rsidRDefault="00F24EF6" w:rsidP="00464220">
            <w:pPr>
              <w:spacing w:after="0" w:line="240" w:lineRule="auto"/>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tbl>
      <w:tblPr>
        <w:tblW w:w="122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1752"/>
        <w:gridCol w:w="1559"/>
        <w:gridCol w:w="1701"/>
        <w:gridCol w:w="1701"/>
        <w:gridCol w:w="1524"/>
        <w:gridCol w:w="236"/>
      </w:tblGrid>
      <w:tr w:rsidR="00F24EF6" w:rsidRPr="000A0C78">
        <w:tc>
          <w:tcPr>
            <w:tcW w:w="3777"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Total benefits  (8.1 + 8.2)</w:t>
            </w:r>
            <w:r w:rsidRPr="000A0C78">
              <w:rPr>
                <w:rFonts w:ascii="Arial" w:hAnsi="Arial" w:cs="Arial"/>
                <w:sz w:val="18"/>
                <w:szCs w:val="18"/>
                <w:lang w:val="en-GB"/>
              </w:rPr>
              <w:tab/>
            </w:r>
          </w:p>
        </w:tc>
        <w:tc>
          <w:tcPr>
            <w:tcW w:w="1752" w:type="dxa"/>
            <w:tcBorders>
              <w:left w:val="nil"/>
              <w:bottom w:val="double" w:sz="4" w:space="0" w:color="auto"/>
              <w:right w:val="nil"/>
            </w:tcBorders>
          </w:tcPr>
          <w:p w:rsidR="00F24EF6" w:rsidRPr="000A0C78" w:rsidRDefault="00F24EF6" w:rsidP="00464220">
            <w:pPr>
              <w:spacing w:after="0" w:line="240" w:lineRule="auto"/>
              <w:rPr>
                <w:rFonts w:ascii="Arial" w:hAnsi="Arial" w:cs="Arial"/>
                <w:sz w:val="18"/>
                <w:szCs w:val="18"/>
                <w:lang w:val="en-GB"/>
              </w:rPr>
            </w:pPr>
          </w:p>
        </w:tc>
        <w:tc>
          <w:tcPr>
            <w:tcW w:w="1559" w:type="dxa"/>
            <w:tcBorders>
              <w:left w:val="nil"/>
              <w:bottom w:val="double" w:sz="4" w:space="0" w:color="auto"/>
              <w:right w:val="nil"/>
            </w:tcBorders>
          </w:tcPr>
          <w:p w:rsidR="00F24EF6" w:rsidRPr="000A0C78" w:rsidRDefault="00F24EF6" w:rsidP="00464220">
            <w:pPr>
              <w:spacing w:after="0" w:line="240" w:lineRule="auto"/>
              <w:rPr>
                <w:rFonts w:ascii="Arial" w:hAnsi="Arial" w:cs="Arial"/>
                <w:sz w:val="18"/>
                <w:szCs w:val="18"/>
                <w:lang w:val="en-GB"/>
              </w:rPr>
            </w:pPr>
          </w:p>
        </w:tc>
        <w:tc>
          <w:tcPr>
            <w:tcW w:w="1701" w:type="dxa"/>
            <w:tcBorders>
              <w:left w:val="nil"/>
              <w:bottom w:val="double" w:sz="4" w:space="0" w:color="auto"/>
              <w:right w:val="nil"/>
            </w:tcBorders>
          </w:tcPr>
          <w:p w:rsidR="00F24EF6" w:rsidRPr="000A0C78" w:rsidRDefault="00F24EF6" w:rsidP="00464220">
            <w:pPr>
              <w:spacing w:after="0" w:line="240" w:lineRule="auto"/>
              <w:rPr>
                <w:rFonts w:ascii="Arial" w:hAnsi="Arial" w:cs="Arial"/>
                <w:sz w:val="18"/>
                <w:szCs w:val="18"/>
                <w:lang w:val="en-GB"/>
              </w:rPr>
            </w:pPr>
          </w:p>
        </w:tc>
        <w:tc>
          <w:tcPr>
            <w:tcW w:w="1701" w:type="dxa"/>
            <w:tcBorders>
              <w:left w:val="nil"/>
              <w:bottom w:val="double" w:sz="4" w:space="0" w:color="auto"/>
              <w:right w:val="nil"/>
            </w:tcBorders>
          </w:tcPr>
          <w:p w:rsidR="00F24EF6" w:rsidRPr="000A0C78" w:rsidRDefault="00F24EF6" w:rsidP="00464220">
            <w:pPr>
              <w:spacing w:after="0" w:line="240" w:lineRule="auto"/>
              <w:rPr>
                <w:rFonts w:ascii="Arial" w:hAnsi="Arial" w:cs="Arial"/>
                <w:sz w:val="18"/>
                <w:szCs w:val="18"/>
                <w:lang w:val="en-GB"/>
              </w:rPr>
            </w:pPr>
          </w:p>
        </w:tc>
        <w:tc>
          <w:tcPr>
            <w:tcW w:w="1524" w:type="dxa"/>
            <w:tcBorders>
              <w:left w:val="nil"/>
              <w:bottom w:val="double" w:sz="4" w:space="0" w:color="auto"/>
              <w:right w:val="nil"/>
            </w:tcBorders>
          </w:tcPr>
          <w:p w:rsidR="00F24EF6" w:rsidRPr="000A0C78" w:rsidRDefault="00F24EF6" w:rsidP="00464220">
            <w:pPr>
              <w:spacing w:after="0" w:line="240" w:lineRule="auto"/>
              <w:rPr>
                <w:rFonts w:ascii="Arial" w:hAnsi="Arial" w:cs="Arial"/>
                <w:sz w:val="18"/>
                <w:szCs w:val="18"/>
                <w:lang w:val="en-GB"/>
              </w:rPr>
            </w:pPr>
          </w:p>
        </w:tc>
        <w:tc>
          <w:tcPr>
            <w:tcW w:w="236" w:type="dxa"/>
            <w:tcBorders>
              <w:top w:val="nil"/>
              <w:left w:val="nil"/>
              <w:bottom w:val="nil"/>
              <w:right w:val="nil"/>
            </w:tcBorders>
          </w:tcPr>
          <w:p w:rsidR="00F24EF6" w:rsidRPr="000A0C78" w:rsidRDefault="00F24EF6" w:rsidP="00464220">
            <w:pPr>
              <w:spacing w:after="0" w:line="240" w:lineRule="auto"/>
              <w:rPr>
                <w:rFonts w:ascii="Arial" w:hAnsi="Arial" w:cs="Arial"/>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Unclaimed benefits</w:t>
      </w:r>
    </w:p>
    <w:p w:rsidR="00F24EF6" w:rsidRPr="000A0C78" w:rsidRDefault="00F24EF6" w:rsidP="00464220">
      <w:pPr>
        <w:spacing w:after="0" w:line="240" w:lineRule="auto"/>
        <w:rPr>
          <w:rFonts w:ascii="Arial" w:hAnsi="Arial" w:cs="Arial"/>
          <w:b/>
          <w:bCs/>
          <w:sz w:val="18"/>
          <w:szCs w:val="18"/>
          <w:lang w:val="en-GB"/>
        </w:rPr>
      </w:pPr>
    </w:p>
    <w:tbl>
      <w:tblPr>
        <w:tblW w:w="10255" w:type="dxa"/>
        <w:tblInd w:w="2" w:type="dxa"/>
        <w:tblLayout w:type="fixed"/>
        <w:tblLook w:val="0000" w:firstRow="0" w:lastRow="0" w:firstColumn="0" w:lastColumn="0" w:noHBand="0" w:noVBand="0"/>
      </w:tblPr>
      <w:tblGrid>
        <w:gridCol w:w="6570"/>
        <w:gridCol w:w="1842"/>
        <w:gridCol w:w="1843"/>
      </w:tblGrid>
      <w:tr w:rsidR="00F24EF6" w:rsidRPr="000A0C78">
        <w:trPr>
          <w:cantSplit/>
        </w:trPr>
        <w:tc>
          <w:tcPr>
            <w:tcW w:w="6570"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2"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843"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6570"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842"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65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At beginning of period</w:t>
            </w:r>
          </w:p>
        </w:tc>
        <w:tc>
          <w:tcPr>
            <w:tcW w:w="1842" w:type="dxa"/>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65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Transferred from benefits payable</w:t>
            </w:r>
          </w:p>
        </w:tc>
        <w:tc>
          <w:tcPr>
            <w:tcW w:w="1842" w:type="dxa"/>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Adjustments</w:t>
            </w:r>
          </w:p>
        </w:tc>
        <w:tc>
          <w:tcPr>
            <w:tcW w:w="1842" w:type="dxa"/>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Investment income allocated </w:t>
            </w:r>
          </w:p>
        </w:tc>
        <w:tc>
          <w:tcPr>
            <w:tcW w:w="1842" w:type="dxa"/>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Less:</w:t>
            </w:r>
          </w:p>
        </w:tc>
        <w:tc>
          <w:tcPr>
            <w:tcW w:w="1842"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Borders>
              <w:right w:val="single" w:sz="2" w:space="0" w:color="auto"/>
            </w:tcBorders>
          </w:tcPr>
          <w:p w:rsidR="00F24EF6" w:rsidRPr="000A0C78" w:rsidRDefault="00F24EF6" w:rsidP="00464220">
            <w:pPr>
              <w:spacing w:after="0" w:line="240" w:lineRule="auto"/>
              <w:ind w:left="176"/>
              <w:rPr>
                <w:rFonts w:ascii="Arial" w:hAnsi="Arial" w:cs="Arial"/>
                <w:sz w:val="18"/>
                <w:szCs w:val="18"/>
                <w:lang w:val="en-GB"/>
              </w:rPr>
            </w:pPr>
            <w:r w:rsidRPr="000A0C78">
              <w:rPr>
                <w:rFonts w:ascii="Arial" w:hAnsi="Arial" w:cs="Arial"/>
                <w:sz w:val="18"/>
                <w:szCs w:val="18"/>
                <w:lang w:val="en-GB"/>
              </w:rPr>
              <w:t>Tracing expenses</w:t>
            </w:r>
          </w:p>
        </w:tc>
        <w:tc>
          <w:tcPr>
            <w:tcW w:w="1842" w:type="dxa"/>
            <w:tcBorders>
              <w:top w:val="single" w:sz="4" w:space="0" w:color="auto"/>
              <w:lef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Borders>
              <w:top w:val="single" w:sz="4" w:space="0" w:color="auto"/>
              <w:righ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Borders>
              <w:right w:val="single" w:sz="2" w:space="0" w:color="auto"/>
            </w:tcBorders>
          </w:tcPr>
          <w:p w:rsidR="00F24EF6" w:rsidRPr="000A0C78" w:rsidRDefault="00F24EF6" w:rsidP="00464220">
            <w:pPr>
              <w:spacing w:after="0" w:line="240" w:lineRule="auto"/>
              <w:ind w:left="176"/>
              <w:rPr>
                <w:rFonts w:ascii="Arial" w:hAnsi="Arial" w:cs="Arial"/>
                <w:sz w:val="18"/>
                <w:szCs w:val="18"/>
                <w:lang w:val="en-GB"/>
              </w:rPr>
            </w:pPr>
            <w:r w:rsidRPr="000A0C78">
              <w:rPr>
                <w:rFonts w:ascii="Arial" w:hAnsi="Arial" w:cs="Arial"/>
                <w:sz w:val="18"/>
                <w:szCs w:val="18"/>
                <w:lang w:val="en-GB"/>
              </w:rPr>
              <w:t>Administration expenses</w:t>
            </w:r>
          </w:p>
        </w:tc>
        <w:tc>
          <w:tcPr>
            <w:tcW w:w="1842" w:type="dxa"/>
            <w:tcBorders>
              <w:left w:val="single" w:sz="2" w:space="0" w:color="auto"/>
            </w:tcBorders>
          </w:tcPr>
          <w:p w:rsidR="00F24EF6" w:rsidRPr="000A0C78" w:rsidRDefault="00F24EF6" w:rsidP="00464220">
            <w:pPr>
              <w:spacing w:after="0" w:line="240" w:lineRule="auto"/>
              <w:ind w:hanging="18"/>
              <w:jc w:val="center"/>
              <w:rPr>
                <w:rFonts w:ascii="Arial" w:hAnsi="Arial" w:cs="Arial"/>
                <w:b/>
                <w:bCs/>
                <w:sz w:val="18"/>
                <w:szCs w:val="18"/>
                <w:lang w:val="en-GB"/>
              </w:rPr>
            </w:pPr>
          </w:p>
        </w:tc>
        <w:tc>
          <w:tcPr>
            <w:tcW w:w="1843" w:type="dxa"/>
            <w:tcBorders>
              <w:righ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Borders>
              <w:right w:val="single" w:sz="2" w:space="0" w:color="auto"/>
            </w:tcBorders>
          </w:tcPr>
          <w:p w:rsidR="00F24EF6" w:rsidRPr="000A0C78" w:rsidRDefault="00F24EF6" w:rsidP="00464220">
            <w:pPr>
              <w:spacing w:after="0" w:line="240" w:lineRule="auto"/>
              <w:ind w:firstLine="176"/>
              <w:rPr>
                <w:rFonts w:ascii="Arial" w:hAnsi="Arial" w:cs="Arial"/>
                <w:sz w:val="18"/>
                <w:szCs w:val="18"/>
                <w:lang w:val="en-GB"/>
              </w:rPr>
            </w:pPr>
            <w:r w:rsidRPr="000A0C78">
              <w:rPr>
                <w:rFonts w:ascii="Arial" w:hAnsi="Arial" w:cs="Arial"/>
                <w:sz w:val="18"/>
                <w:szCs w:val="18"/>
                <w:lang w:val="en-GB"/>
              </w:rPr>
              <w:t>Other expenses</w:t>
            </w:r>
          </w:p>
        </w:tc>
        <w:tc>
          <w:tcPr>
            <w:tcW w:w="1842" w:type="dxa"/>
            <w:tcBorders>
              <w:lef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Borders>
              <w:righ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Borders>
              <w:right w:val="single" w:sz="2" w:space="0" w:color="auto"/>
            </w:tcBorders>
          </w:tcPr>
          <w:p w:rsidR="00F24EF6" w:rsidRPr="000A0C78" w:rsidRDefault="00DC5EEB"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    </w:t>
            </w:r>
            <w:r w:rsidR="00F24EF6" w:rsidRPr="000A0C78">
              <w:rPr>
                <w:rFonts w:ascii="Arial" w:hAnsi="Arial" w:cs="Arial"/>
                <w:sz w:val="18"/>
                <w:szCs w:val="18"/>
                <w:lang w:val="en-GB"/>
              </w:rPr>
              <w:t>Benefits paid</w:t>
            </w:r>
          </w:p>
        </w:tc>
        <w:tc>
          <w:tcPr>
            <w:tcW w:w="1842" w:type="dxa"/>
            <w:tcBorders>
              <w:lef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Borders>
              <w:right w:val="single" w:sz="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F0B2B" w:rsidRPr="000A0C78" w:rsidTr="00FF0B2B">
        <w:trPr>
          <w:cantSplit/>
        </w:trPr>
        <w:tc>
          <w:tcPr>
            <w:tcW w:w="6570" w:type="dxa"/>
            <w:tcBorders>
              <w:right w:val="single" w:sz="2" w:space="0" w:color="auto"/>
            </w:tcBorders>
          </w:tcPr>
          <w:p w:rsidR="00FF0B2B" w:rsidRPr="000A0C78" w:rsidRDefault="00FF0B2B" w:rsidP="00FF0B2B">
            <w:pPr>
              <w:spacing w:after="0" w:line="240" w:lineRule="auto"/>
              <w:rPr>
                <w:rFonts w:ascii="Arial" w:hAnsi="Arial" w:cs="Arial"/>
                <w:b/>
                <w:bCs/>
                <w:sz w:val="18"/>
                <w:szCs w:val="18"/>
                <w:lang w:val="en-GB"/>
              </w:rPr>
            </w:pPr>
            <w:r w:rsidRPr="000A0C78">
              <w:rPr>
                <w:rFonts w:ascii="Arial" w:hAnsi="Arial" w:cs="Arial"/>
                <w:sz w:val="18"/>
                <w:szCs w:val="18"/>
                <w:lang w:val="en-GB"/>
              </w:rPr>
              <w:t xml:space="preserve">   Transferred to unclaimed benefits fund</w:t>
            </w:r>
          </w:p>
          <w:p w:rsidR="00FF0B2B" w:rsidRPr="000A0C78" w:rsidRDefault="00FF0B2B" w:rsidP="00464220">
            <w:pPr>
              <w:spacing w:after="0" w:line="240" w:lineRule="auto"/>
              <w:rPr>
                <w:rFonts w:ascii="Arial" w:hAnsi="Arial" w:cs="Arial"/>
                <w:sz w:val="18"/>
                <w:szCs w:val="18"/>
                <w:lang w:val="en-GB"/>
              </w:rPr>
            </w:pPr>
          </w:p>
        </w:tc>
        <w:tc>
          <w:tcPr>
            <w:tcW w:w="1842" w:type="dxa"/>
            <w:tcBorders>
              <w:left w:val="single" w:sz="2" w:space="0" w:color="auto"/>
              <w:bottom w:val="single" w:sz="2" w:space="0" w:color="auto"/>
            </w:tcBorders>
          </w:tcPr>
          <w:p w:rsidR="00FF0B2B" w:rsidRPr="000A0C78" w:rsidRDefault="00FF0B2B" w:rsidP="00464220">
            <w:pPr>
              <w:spacing w:after="0" w:line="240" w:lineRule="auto"/>
              <w:jc w:val="center"/>
              <w:rPr>
                <w:rFonts w:ascii="Arial" w:hAnsi="Arial" w:cs="Arial"/>
                <w:b/>
                <w:bCs/>
                <w:sz w:val="18"/>
                <w:szCs w:val="18"/>
                <w:lang w:val="en-GB"/>
              </w:rPr>
            </w:pPr>
          </w:p>
        </w:tc>
        <w:tc>
          <w:tcPr>
            <w:tcW w:w="1843" w:type="dxa"/>
            <w:tcBorders>
              <w:bottom w:val="single" w:sz="2" w:space="0" w:color="auto"/>
              <w:right w:val="single" w:sz="2" w:space="0" w:color="auto"/>
            </w:tcBorders>
          </w:tcPr>
          <w:p w:rsidR="00FF0B2B" w:rsidRPr="000A0C78" w:rsidRDefault="00FF0B2B" w:rsidP="00464220">
            <w:pPr>
              <w:spacing w:after="0" w:line="240" w:lineRule="auto"/>
              <w:jc w:val="center"/>
              <w:rPr>
                <w:rFonts w:ascii="Arial" w:hAnsi="Arial" w:cs="Arial"/>
                <w:b/>
                <w:bCs/>
                <w:sz w:val="18"/>
                <w:szCs w:val="18"/>
                <w:lang w:val="en-GB"/>
              </w:rPr>
            </w:pPr>
          </w:p>
        </w:tc>
      </w:tr>
      <w:tr w:rsidR="00F24EF6" w:rsidRPr="000A0C78" w:rsidTr="00FF0B2B">
        <w:trPr>
          <w:cantSplit/>
        </w:trPr>
        <w:tc>
          <w:tcPr>
            <w:tcW w:w="6570" w:type="dxa"/>
          </w:tcPr>
          <w:p w:rsidR="00FF0B2B" w:rsidRPr="000A0C78" w:rsidRDefault="00FF0B2B"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Balance at end of period</w:t>
            </w:r>
          </w:p>
        </w:tc>
        <w:tc>
          <w:tcPr>
            <w:tcW w:w="1842" w:type="dxa"/>
            <w:tcBorders>
              <w:top w:val="single" w:sz="2"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843" w:type="dxa"/>
            <w:tcBorders>
              <w:top w:val="single" w:sz="2"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20"/>
          <w:szCs w:val="20"/>
          <w:lang w:val="en-GB"/>
        </w:rPr>
        <w:sectPr w:rsidR="00F24EF6" w:rsidRPr="000A0C78" w:rsidSect="00BD5AFF">
          <w:footnotePr>
            <w:numRestart w:val="eachPage"/>
          </w:footnotePr>
          <w:pgSz w:w="16840" w:h="11907" w:orient="landscape" w:code="9"/>
          <w:pgMar w:top="1129" w:right="1699" w:bottom="709" w:left="1699" w:header="706" w:footer="706" w:gutter="0"/>
          <w:cols w:space="720"/>
          <w:noEndnote/>
          <w:docGrid w:linePitch="326"/>
        </w:sectPr>
      </w:pP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Accounts payable</w:t>
      </w:r>
    </w:p>
    <w:p w:rsidR="00F24EF6" w:rsidRPr="000A0C78" w:rsidRDefault="00F24EF6" w:rsidP="00464220">
      <w:pPr>
        <w:spacing w:after="0" w:line="240" w:lineRule="auto"/>
        <w:rPr>
          <w:rFonts w:ascii="Arial" w:hAnsi="Arial" w:cs="Arial"/>
          <w:sz w:val="18"/>
          <w:szCs w:val="18"/>
          <w:lang w:val="en-GB"/>
        </w:rPr>
      </w:pPr>
    </w:p>
    <w:tbl>
      <w:tblPr>
        <w:tblW w:w="5169" w:type="pct"/>
        <w:tblInd w:w="2" w:type="dxa"/>
        <w:tblLook w:val="0000" w:firstRow="0" w:lastRow="0" w:firstColumn="0" w:lastColumn="0" w:noHBand="0" w:noVBand="0"/>
      </w:tblPr>
      <w:tblGrid>
        <w:gridCol w:w="5529"/>
        <w:gridCol w:w="1771"/>
        <w:gridCol w:w="1771"/>
      </w:tblGrid>
      <w:tr w:rsidR="00F24EF6" w:rsidRPr="000A0C78">
        <w:trPr>
          <w:cantSplit/>
        </w:trPr>
        <w:tc>
          <w:tcPr>
            <w:tcW w:w="3048"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976" w:type="pct"/>
            <w:tcBorders>
              <w:bottom w:val="single" w:sz="12" w:space="0" w:color="auto"/>
            </w:tcBorders>
          </w:tcPr>
          <w:p w:rsidR="00F24EF6" w:rsidRPr="000A0C78" w:rsidRDefault="00F24EF6" w:rsidP="00464220">
            <w:pPr>
              <w:spacing w:after="0" w:line="240" w:lineRule="auto"/>
              <w:jc w:val="center"/>
              <w:rPr>
                <w:rFonts w:ascii="Arial" w:hAnsi="Arial" w:cs="Arial"/>
                <w:b/>
                <w:bCs/>
                <w:sz w:val="20"/>
                <w:szCs w:val="20"/>
                <w:lang w:val="en-GB"/>
              </w:rPr>
            </w:pPr>
            <w:r w:rsidRPr="000A0C78">
              <w:rPr>
                <w:rFonts w:ascii="Arial" w:hAnsi="Arial" w:cs="Arial"/>
                <w:b/>
                <w:bCs/>
                <w:sz w:val="20"/>
                <w:szCs w:val="20"/>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20"/>
                <w:szCs w:val="20"/>
                <w:lang w:val="en-GB"/>
              </w:rPr>
              <w:t>R</w:t>
            </w:r>
          </w:p>
        </w:tc>
        <w:tc>
          <w:tcPr>
            <w:tcW w:w="976" w:type="pct"/>
            <w:tcBorders>
              <w:bottom w:val="single" w:sz="12" w:space="0" w:color="auto"/>
            </w:tcBorders>
          </w:tcPr>
          <w:p w:rsidR="00F24EF6" w:rsidRPr="000A0C78" w:rsidRDefault="00F24EF6" w:rsidP="00464220">
            <w:pPr>
              <w:spacing w:after="0" w:line="240" w:lineRule="auto"/>
              <w:jc w:val="center"/>
              <w:rPr>
                <w:rFonts w:ascii="Arial" w:hAnsi="Arial" w:cs="Arial"/>
                <w:b/>
                <w:bCs/>
                <w:sz w:val="20"/>
                <w:szCs w:val="20"/>
                <w:lang w:val="en-GB"/>
              </w:rPr>
            </w:pPr>
            <w:r w:rsidRPr="000A0C78">
              <w:rPr>
                <w:rFonts w:ascii="Arial" w:hAnsi="Arial" w:cs="Arial"/>
                <w:b/>
                <w:bCs/>
                <w:sz w:val="20"/>
                <w:szCs w:val="20"/>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20"/>
                <w:szCs w:val="20"/>
                <w:lang w:val="en-GB"/>
              </w:rPr>
              <w:t>R</w:t>
            </w:r>
          </w:p>
        </w:tc>
      </w:tr>
      <w:tr w:rsidR="00F24EF6" w:rsidRPr="000A0C78">
        <w:trPr>
          <w:cantSplit/>
        </w:trPr>
        <w:tc>
          <w:tcPr>
            <w:tcW w:w="3048" w:type="pct"/>
            <w:tcBorders>
              <w:top w:val="single" w:sz="12" w:space="0" w:color="auto"/>
            </w:tcBorders>
          </w:tcPr>
          <w:p w:rsidR="00F24EF6" w:rsidRPr="000A0C78" w:rsidRDefault="00F24EF6" w:rsidP="00464220">
            <w:pPr>
              <w:spacing w:after="0" w:line="240" w:lineRule="auto"/>
              <w:rPr>
                <w:rFonts w:ascii="Arial" w:hAnsi="Arial" w:cs="Arial"/>
                <w:i/>
                <w:iCs/>
                <w:sz w:val="18"/>
                <w:szCs w:val="18"/>
                <w:lang w:val="en-GB"/>
              </w:rPr>
            </w:pPr>
          </w:p>
        </w:tc>
        <w:tc>
          <w:tcPr>
            <w:tcW w:w="97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97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304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i/>
                <w:iCs/>
                <w:sz w:val="18"/>
                <w:szCs w:val="18"/>
                <w:lang w:val="en-GB"/>
              </w:rPr>
              <w:t>(Provide details)</w:t>
            </w:r>
          </w:p>
        </w:tc>
        <w:tc>
          <w:tcPr>
            <w:tcW w:w="976" w:type="pct"/>
          </w:tcPr>
          <w:p w:rsidR="00F24EF6" w:rsidRPr="000A0C78" w:rsidRDefault="00F24EF6" w:rsidP="00464220">
            <w:pPr>
              <w:spacing w:after="0" w:line="240" w:lineRule="auto"/>
              <w:jc w:val="center"/>
              <w:rPr>
                <w:rFonts w:ascii="Arial" w:hAnsi="Arial" w:cs="Arial"/>
                <w:b/>
                <w:bCs/>
                <w:sz w:val="18"/>
                <w:szCs w:val="18"/>
                <w:lang w:val="en-GB"/>
              </w:rPr>
            </w:pPr>
          </w:p>
        </w:tc>
        <w:tc>
          <w:tcPr>
            <w:tcW w:w="976"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3048" w:type="pct"/>
          </w:tcPr>
          <w:p w:rsidR="00F24EF6" w:rsidRPr="000A0C78" w:rsidRDefault="00F24EF6" w:rsidP="00464220">
            <w:pPr>
              <w:spacing w:after="0" w:line="240" w:lineRule="auto"/>
              <w:rPr>
                <w:rFonts w:ascii="Arial" w:hAnsi="Arial" w:cs="Arial"/>
                <w:b/>
                <w:bCs/>
                <w:sz w:val="18"/>
                <w:szCs w:val="18"/>
                <w:lang w:val="en-GB"/>
              </w:rPr>
            </w:pPr>
          </w:p>
        </w:tc>
        <w:tc>
          <w:tcPr>
            <w:tcW w:w="976"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976"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F24EF6" w:rsidRPr="000A0C78" w:rsidRDefault="005C7F9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Retirement Fund T</w:t>
      </w:r>
      <w:r w:rsidR="00F24EF6" w:rsidRPr="000A0C78">
        <w:rPr>
          <w:rFonts w:ascii="Arial" w:hAnsi="Arial" w:cs="Arial"/>
          <w:b/>
          <w:bCs/>
          <w:sz w:val="18"/>
          <w:szCs w:val="18"/>
          <w:lang w:val="en-GB"/>
        </w:rPr>
        <w:t>axation (if applicable)</w:t>
      </w:r>
    </w:p>
    <w:p w:rsidR="00F24EF6" w:rsidRPr="000A0C78" w:rsidRDefault="00F24EF6" w:rsidP="005C7F96">
      <w:pPr>
        <w:spacing w:after="0" w:line="240" w:lineRule="auto"/>
        <w:ind w:firstLine="720"/>
        <w:rPr>
          <w:rFonts w:ascii="Arial" w:hAnsi="Arial" w:cs="Arial"/>
          <w:b/>
          <w:bCs/>
          <w:sz w:val="18"/>
          <w:szCs w:val="18"/>
          <w:lang w:val="en-GB"/>
        </w:rPr>
      </w:pPr>
      <w:r w:rsidRPr="000A0C78">
        <w:rPr>
          <w:rFonts w:ascii="Arial" w:hAnsi="Arial" w:cs="Arial"/>
          <w:b/>
          <w:bCs/>
          <w:sz w:val="18"/>
          <w:szCs w:val="18"/>
          <w:lang w:val="en-GB"/>
        </w:rPr>
        <w:t>(RFT abolished from 1 March 2007)</w:t>
      </w:r>
    </w:p>
    <w:tbl>
      <w:tblPr>
        <w:tblW w:w="9072" w:type="dxa"/>
        <w:tblInd w:w="2" w:type="dxa"/>
        <w:tblLayout w:type="fixed"/>
        <w:tblLook w:val="0000" w:firstRow="0" w:lastRow="0" w:firstColumn="0" w:lastColumn="0" w:noHBand="0" w:noVBand="0"/>
      </w:tblPr>
      <w:tblGrid>
        <w:gridCol w:w="5529"/>
        <w:gridCol w:w="1771"/>
        <w:gridCol w:w="1772"/>
      </w:tblGrid>
      <w:tr w:rsidR="00F24EF6" w:rsidRPr="000A0C78">
        <w:trPr>
          <w:cantSplit/>
        </w:trPr>
        <w:tc>
          <w:tcPr>
            <w:tcW w:w="5529" w:type="dxa"/>
            <w:tcBorders>
              <w:bottom w:val="single" w:sz="12" w:space="0" w:color="auto"/>
            </w:tcBorders>
          </w:tcPr>
          <w:p w:rsidR="00F24EF6" w:rsidRPr="000A0C78" w:rsidRDefault="00F24EF6" w:rsidP="00464220">
            <w:pPr>
              <w:spacing w:after="0" w:line="240" w:lineRule="auto"/>
              <w:jc w:val="center"/>
              <w:rPr>
                <w:rFonts w:ascii="Arial" w:hAnsi="Arial" w:cs="Arial"/>
                <w:b/>
                <w:bCs/>
                <w:strike/>
                <w:sz w:val="18"/>
                <w:szCs w:val="18"/>
                <w:lang w:val="en-GB"/>
              </w:rPr>
            </w:pPr>
          </w:p>
        </w:tc>
        <w:tc>
          <w:tcPr>
            <w:tcW w:w="1771" w:type="dxa"/>
            <w:tcBorders>
              <w:bottom w:val="single" w:sz="12" w:space="0" w:color="auto"/>
            </w:tcBorders>
          </w:tcPr>
          <w:p w:rsidR="00F24EF6" w:rsidRPr="000A0C78" w:rsidRDefault="00F24EF6" w:rsidP="00464220">
            <w:pPr>
              <w:spacing w:after="0" w:line="240" w:lineRule="auto"/>
              <w:jc w:val="center"/>
              <w:rPr>
                <w:rFonts w:ascii="Arial" w:hAnsi="Arial" w:cs="Arial"/>
                <w:b/>
                <w:bCs/>
                <w:sz w:val="20"/>
                <w:szCs w:val="20"/>
                <w:lang w:val="en-GB"/>
              </w:rPr>
            </w:pPr>
            <w:r w:rsidRPr="000A0C78">
              <w:rPr>
                <w:rFonts w:ascii="Arial" w:hAnsi="Arial" w:cs="Arial"/>
                <w:b/>
                <w:bCs/>
                <w:sz w:val="20"/>
                <w:szCs w:val="20"/>
                <w:lang w:val="en-GB"/>
              </w:rPr>
              <w:t>Current period</w:t>
            </w:r>
          </w:p>
          <w:p w:rsidR="00F24EF6" w:rsidRPr="000A0C78" w:rsidRDefault="00F24EF6" w:rsidP="00464220">
            <w:pPr>
              <w:spacing w:after="0" w:line="240" w:lineRule="auto"/>
              <w:jc w:val="center"/>
              <w:rPr>
                <w:rFonts w:ascii="Arial" w:hAnsi="Arial" w:cs="Arial"/>
                <w:b/>
                <w:bCs/>
                <w:strike/>
                <w:sz w:val="18"/>
                <w:szCs w:val="18"/>
                <w:lang w:val="en-GB"/>
              </w:rPr>
            </w:pPr>
            <w:r w:rsidRPr="000A0C78">
              <w:rPr>
                <w:rFonts w:ascii="Arial" w:hAnsi="Arial" w:cs="Arial"/>
                <w:b/>
                <w:bCs/>
                <w:sz w:val="20"/>
                <w:szCs w:val="20"/>
                <w:lang w:val="en-GB"/>
              </w:rPr>
              <w:t>R</w:t>
            </w:r>
          </w:p>
        </w:tc>
        <w:tc>
          <w:tcPr>
            <w:tcW w:w="1772" w:type="dxa"/>
            <w:tcBorders>
              <w:bottom w:val="single" w:sz="12" w:space="0" w:color="auto"/>
            </w:tcBorders>
          </w:tcPr>
          <w:p w:rsidR="00F24EF6" w:rsidRPr="000A0C78" w:rsidRDefault="00F24EF6" w:rsidP="00464220">
            <w:pPr>
              <w:spacing w:after="0" w:line="240" w:lineRule="auto"/>
              <w:jc w:val="center"/>
              <w:rPr>
                <w:rFonts w:ascii="Arial" w:hAnsi="Arial" w:cs="Arial"/>
                <w:b/>
                <w:bCs/>
                <w:sz w:val="20"/>
                <w:szCs w:val="20"/>
                <w:lang w:val="en-GB"/>
              </w:rPr>
            </w:pPr>
            <w:r w:rsidRPr="000A0C78">
              <w:rPr>
                <w:rFonts w:ascii="Arial" w:hAnsi="Arial" w:cs="Arial"/>
                <w:b/>
                <w:bCs/>
                <w:sz w:val="20"/>
                <w:szCs w:val="20"/>
                <w:lang w:val="en-GB"/>
              </w:rPr>
              <w:t>Previous period</w:t>
            </w:r>
          </w:p>
          <w:p w:rsidR="00F24EF6" w:rsidRPr="000A0C78" w:rsidRDefault="00F24EF6" w:rsidP="00464220">
            <w:pPr>
              <w:spacing w:after="0" w:line="240" w:lineRule="auto"/>
              <w:jc w:val="center"/>
              <w:rPr>
                <w:rFonts w:ascii="Arial" w:hAnsi="Arial" w:cs="Arial"/>
                <w:b/>
                <w:bCs/>
                <w:strike/>
                <w:sz w:val="18"/>
                <w:szCs w:val="18"/>
                <w:lang w:val="en-GB"/>
              </w:rPr>
            </w:pPr>
            <w:r w:rsidRPr="000A0C78">
              <w:rPr>
                <w:rFonts w:ascii="Arial" w:hAnsi="Arial" w:cs="Arial"/>
                <w:b/>
                <w:bCs/>
                <w:sz w:val="20"/>
                <w:szCs w:val="20"/>
                <w:lang w:val="en-GB"/>
              </w:rPr>
              <w:t>R</w:t>
            </w:r>
          </w:p>
        </w:tc>
      </w:tr>
      <w:tr w:rsidR="00F24EF6" w:rsidRPr="000A0C78">
        <w:trPr>
          <w:cantSplit/>
        </w:trPr>
        <w:tc>
          <w:tcPr>
            <w:tcW w:w="5529"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7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Taxable income</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Height w:val="126"/>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Less: Formulae reduction</w:t>
            </w:r>
          </w:p>
        </w:tc>
        <w:tc>
          <w:tcPr>
            <w:tcW w:w="1771" w:type="dxa"/>
            <w:tcBorders>
              <w:bottom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bottom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Retirement fund taxable amount </w:t>
            </w:r>
          </w:p>
        </w:tc>
        <w:tc>
          <w:tcPr>
            <w:tcW w:w="1771" w:type="dxa"/>
            <w:tcBorders>
              <w:top w:val="single" w:sz="8" w:space="0" w:color="auto"/>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top w:val="single" w:sz="8" w:space="0" w:color="auto"/>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p>
        </w:tc>
        <w:tc>
          <w:tcPr>
            <w:tcW w:w="1771" w:type="dxa"/>
            <w:tcBorders>
              <w:top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top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Retirement fund taxation @ relevant rate </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Adjustments</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Retirement fund taxation (as per statement of changes in net assets and funds)</w:t>
            </w:r>
          </w:p>
        </w:tc>
        <w:tc>
          <w:tcPr>
            <w:tcW w:w="1771" w:type="dxa"/>
            <w:tcBorders>
              <w:top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top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p>
        </w:tc>
        <w:tc>
          <w:tcPr>
            <w:tcW w:w="1771" w:type="dxa"/>
            <w:tcBorders>
              <w:top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top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At beginning of period</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Retirement fund taxation</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trike/>
                <w:sz w:val="18"/>
                <w:szCs w:val="18"/>
                <w:lang w:val="en-GB"/>
              </w:rPr>
            </w:pPr>
            <w:r w:rsidRPr="000A0C78">
              <w:rPr>
                <w:rFonts w:ascii="Arial" w:hAnsi="Arial" w:cs="Arial"/>
                <w:sz w:val="18"/>
                <w:szCs w:val="18"/>
                <w:lang w:val="en-GB"/>
              </w:rPr>
              <w:t>Penalties and interest</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Other adjustments</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Retirement fund taxation paid </w:t>
            </w:r>
          </w:p>
        </w:tc>
        <w:tc>
          <w:tcPr>
            <w:tcW w:w="1771" w:type="dxa"/>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529"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At end of period</w:t>
            </w:r>
          </w:p>
        </w:tc>
        <w:tc>
          <w:tcPr>
            <w:tcW w:w="177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72"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tabs>
          <w:tab w:val="left" w:pos="6379"/>
          <w:tab w:val="left" w:pos="6663"/>
        </w:tabs>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ind w:left="360"/>
        <w:rPr>
          <w:rFonts w:ascii="Arial" w:hAnsi="Arial" w:cs="Arial"/>
          <w:b/>
          <w:bCs/>
          <w:sz w:val="18"/>
          <w:szCs w:val="18"/>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Contributions</w:t>
      </w:r>
    </w:p>
    <w:p w:rsidR="00F24EF6" w:rsidRPr="000A0C78" w:rsidRDefault="00F24EF6" w:rsidP="00464220">
      <w:pPr>
        <w:spacing w:after="0" w:line="240" w:lineRule="auto"/>
        <w:ind w:right="-1507"/>
        <w:rPr>
          <w:rFonts w:ascii="Arial" w:hAnsi="Arial" w:cs="Arial"/>
          <w:b/>
          <w:bCs/>
          <w:sz w:val="18"/>
          <w:szCs w:val="18"/>
          <w:lang w:val="en-GB"/>
        </w:rPr>
      </w:pPr>
    </w:p>
    <w:p w:rsidR="00F24EF6" w:rsidRPr="000A0C78" w:rsidRDefault="00F24EF6" w:rsidP="00464220">
      <w:pPr>
        <w:spacing w:after="0" w:line="240" w:lineRule="auto"/>
        <w:ind w:left="3600" w:right="-1507"/>
        <w:rPr>
          <w:rFonts w:ascii="Arial" w:hAnsi="Arial" w:cs="Arial"/>
          <w:b/>
          <w:bCs/>
          <w:sz w:val="18"/>
          <w:szCs w:val="18"/>
          <w:lang w:val="en-GB"/>
        </w:rPr>
      </w:pPr>
      <w:r w:rsidRPr="000A0C78">
        <w:rPr>
          <w:rFonts w:ascii="Arial" w:hAnsi="Arial" w:cs="Arial"/>
          <w:b/>
          <w:bCs/>
          <w:sz w:val="18"/>
          <w:szCs w:val="18"/>
          <w:lang w:val="en-GB"/>
        </w:rPr>
        <w:t>A</w:t>
      </w:r>
      <w:r w:rsidRPr="000A0C78">
        <w:rPr>
          <w:rFonts w:ascii="Arial" w:hAnsi="Arial" w:cs="Arial"/>
          <w:b/>
          <w:bCs/>
          <w:sz w:val="18"/>
          <w:szCs w:val="18"/>
          <w:lang w:val="en-GB"/>
        </w:rPr>
        <w:tab/>
        <w:t xml:space="preserve">         B</w:t>
      </w:r>
      <w:r w:rsidRPr="000A0C78">
        <w:rPr>
          <w:rFonts w:ascii="Arial" w:hAnsi="Arial" w:cs="Arial"/>
          <w:b/>
          <w:bCs/>
          <w:sz w:val="18"/>
          <w:szCs w:val="18"/>
          <w:lang w:val="en-GB"/>
        </w:rPr>
        <w:tab/>
      </w:r>
      <w:r w:rsidRPr="000A0C78">
        <w:rPr>
          <w:rFonts w:ascii="Arial" w:hAnsi="Arial" w:cs="Arial"/>
          <w:b/>
          <w:bCs/>
          <w:sz w:val="18"/>
          <w:szCs w:val="18"/>
          <w:lang w:val="en-GB"/>
        </w:rPr>
        <w:tab/>
        <w:t xml:space="preserve">       C</w:t>
      </w:r>
      <w:r w:rsidRPr="000A0C78">
        <w:rPr>
          <w:rFonts w:ascii="Arial" w:hAnsi="Arial" w:cs="Arial"/>
          <w:b/>
          <w:bCs/>
          <w:sz w:val="18"/>
          <w:szCs w:val="18"/>
          <w:lang w:val="en-GB"/>
        </w:rPr>
        <w:tab/>
      </w:r>
      <w:r w:rsidRPr="000A0C78">
        <w:rPr>
          <w:rFonts w:ascii="Arial" w:hAnsi="Arial" w:cs="Arial"/>
          <w:b/>
          <w:bCs/>
          <w:sz w:val="18"/>
          <w:szCs w:val="18"/>
          <w:lang w:val="en-GB"/>
        </w:rPr>
        <w:tab/>
        <w:t xml:space="preserve">     D</w:t>
      </w:r>
      <w:r w:rsidRPr="000A0C78">
        <w:rPr>
          <w:rFonts w:ascii="Arial" w:hAnsi="Arial" w:cs="Arial"/>
          <w:b/>
          <w:bCs/>
          <w:sz w:val="18"/>
          <w:szCs w:val="18"/>
          <w:lang w:val="en-GB"/>
        </w:rPr>
        <w:tab/>
      </w:r>
      <w:r w:rsidRPr="000A0C78">
        <w:rPr>
          <w:rFonts w:ascii="Arial" w:hAnsi="Arial" w:cs="Arial"/>
          <w:b/>
          <w:bCs/>
          <w:sz w:val="18"/>
          <w:szCs w:val="18"/>
          <w:lang w:val="en-GB"/>
        </w:rPr>
        <w:tab/>
        <w:t>A+B+C-D</w:t>
      </w:r>
    </w:p>
    <w:tbl>
      <w:tblPr>
        <w:tblW w:w="5413" w:type="pct"/>
        <w:tblInd w:w="2" w:type="dxa"/>
        <w:tblLayout w:type="fixed"/>
        <w:tblLook w:val="0000" w:firstRow="0" w:lastRow="0" w:firstColumn="0" w:lastColumn="0" w:noHBand="0" w:noVBand="0"/>
      </w:tblPr>
      <w:tblGrid>
        <w:gridCol w:w="2980"/>
        <w:gridCol w:w="1304"/>
        <w:gridCol w:w="1304"/>
        <w:gridCol w:w="1303"/>
        <w:gridCol w:w="1474"/>
        <w:gridCol w:w="1134"/>
      </w:tblGrid>
      <w:tr w:rsidR="00F24EF6" w:rsidRPr="000A0C78">
        <w:tc>
          <w:tcPr>
            <w:tcW w:w="1568"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At beginning of period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686"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Towards</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retirement </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686"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Towards</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re-insurance and expenses </w:t>
            </w:r>
          </w:p>
          <w:p w:rsidR="00F24EF6" w:rsidRPr="000A0C78" w:rsidRDefault="00F24EF6" w:rsidP="00464220">
            <w:pPr>
              <w:spacing w:after="0" w:line="240" w:lineRule="auto"/>
              <w:jc w:val="center"/>
              <w:rPr>
                <w:rFonts w:ascii="Arial" w:hAnsi="Arial" w:cs="Arial"/>
                <w:sz w:val="20"/>
                <w:szCs w:val="20"/>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776"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Contributions received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597"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At end of period</w:t>
            </w: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1568" w:type="pct"/>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Member contributions -received and accrued</w:t>
            </w:r>
          </w:p>
        </w:tc>
        <w:tc>
          <w:tcPr>
            <w:tcW w:w="68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Employer contributions - received and accrued</w:t>
            </w: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Additional contribution in respect of actuarial shortfall</w:t>
            </w: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Additional voluntary contributions – employer</w:t>
            </w: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Additional voluntary contributions – members</w:t>
            </w: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D614F4">
            <w:pPr>
              <w:spacing w:after="0" w:line="240" w:lineRule="auto"/>
              <w:rPr>
                <w:rFonts w:ascii="Arial" w:hAnsi="Arial" w:cs="Arial"/>
                <w:sz w:val="18"/>
                <w:szCs w:val="18"/>
                <w:lang w:val="en-GB"/>
              </w:rPr>
            </w:pPr>
            <w:r w:rsidRPr="000A0C78">
              <w:rPr>
                <w:rFonts w:ascii="Arial" w:hAnsi="Arial" w:cs="Arial"/>
                <w:sz w:val="18"/>
                <w:szCs w:val="18"/>
                <w:lang w:val="en-GB"/>
              </w:rPr>
              <w:t>Other (provide details)</w:t>
            </w: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z w:val="18"/>
                <w:szCs w:val="18"/>
                <w:lang w:val="en-GB"/>
              </w:rPr>
            </w:pPr>
          </w:p>
        </w:tc>
        <w:tc>
          <w:tcPr>
            <w:tcW w:w="686"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w:t>
            </w:r>
          </w:p>
        </w:tc>
        <w:tc>
          <w:tcPr>
            <w:tcW w:w="686" w:type="pct"/>
            <w:tcBorders>
              <w:top w:val="single" w:sz="4" w:space="0" w:color="auto"/>
              <w:bottom w:val="single" w:sz="12" w:space="0" w:color="auto"/>
            </w:tcBorders>
          </w:tcPr>
          <w:p w:rsidR="00F24EF6" w:rsidRPr="000A0C78" w:rsidRDefault="00F24EF6" w:rsidP="00464220">
            <w:pPr>
              <w:tabs>
                <w:tab w:val="left" w:pos="1054"/>
              </w:tabs>
              <w:spacing w:after="0" w:line="240" w:lineRule="auto"/>
              <w:rPr>
                <w:rFonts w:ascii="Arial" w:hAnsi="Arial" w:cs="Arial"/>
                <w:b/>
                <w:bCs/>
                <w:sz w:val="18"/>
                <w:szCs w:val="18"/>
                <w:lang w:val="en-GB"/>
              </w:rPr>
            </w:pPr>
            <w:r w:rsidRPr="000A0C78">
              <w:rPr>
                <w:rFonts w:ascii="Arial" w:hAnsi="Arial" w:cs="Arial"/>
                <w:b/>
                <w:bCs/>
                <w:sz w:val="18"/>
                <w:szCs w:val="18"/>
                <w:lang w:val="en-GB"/>
              </w:rPr>
              <w:tab/>
            </w:r>
          </w:p>
        </w:tc>
        <w:tc>
          <w:tcPr>
            <w:tcW w:w="686"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z w:val="18"/>
                <w:szCs w:val="18"/>
                <w:lang w:val="en-GB"/>
              </w:rPr>
            </w:pPr>
          </w:p>
        </w:tc>
        <w:tc>
          <w:tcPr>
            <w:tcW w:w="68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Towards retirement</w:t>
            </w: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Toward re-insurance and expenses</w:t>
            </w:r>
          </w:p>
        </w:tc>
        <w:tc>
          <w:tcPr>
            <w:tcW w:w="686"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Statement of changes in net assets and funds</w:t>
            </w:r>
          </w:p>
        </w:tc>
        <w:tc>
          <w:tcPr>
            <w:tcW w:w="686" w:type="pct"/>
            <w:tcBorders>
              <w:top w:val="single" w:sz="4" w:space="0" w:color="auto"/>
              <w:bottom w:val="doub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c>
          <w:tcPr>
            <w:tcW w:w="1568" w:type="pct"/>
          </w:tcPr>
          <w:p w:rsidR="00F24EF6" w:rsidRPr="000A0C78" w:rsidRDefault="00F24EF6" w:rsidP="00464220">
            <w:pPr>
              <w:spacing w:after="0" w:line="240" w:lineRule="auto"/>
              <w:rPr>
                <w:rFonts w:ascii="Arial" w:hAnsi="Arial" w:cs="Arial"/>
                <w:strike/>
                <w:color w:val="0000FF"/>
                <w:sz w:val="18"/>
                <w:szCs w:val="18"/>
                <w:lang w:val="en-GB"/>
              </w:rPr>
            </w:pPr>
          </w:p>
        </w:tc>
        <w:tc>
          <w:tcPr>
            <w:tcW w:w="686" w:type="pct"/>
            <w:tcBorders>
              <w:top w:val="doub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686" w:type="pct"/>
          </w:tcPr>
          <w:p w:rsidR="00F24EF6" w:rsidRPr="000A0C78" w:rsidRDefault="00F24EF6" w:rsidP="00464220">
            <w:pPr>
              <w:spacing w:after="0" w:line="240" w:lineRule="auto"/>
              <w:jc w:val="center"/>
              <w:rPr>
                <w:rFonts w:ascii="Arial" w:hAnsi="Arial" w:cs="Arial"/>
                <w:b/>
                <w:bCs/>
                <w:sz w:val="18"/>
                <w:szCs w:val="18"/>
                <w:lang w:val="en-GB"/>
              </w:rPr>
            </w:pPr>
          </w:p>
        </w:tc>
        <w:tc>
          <w:tcPr>
            <w:tcW w:w="776" w:type="pct"/>
          </w:tcPr>
          <w:p w:rsidR="00F24EF6" w:rsidRPr="000A0C78" w:rsidRDefault="00F24EF6" w:rsidP="00464220">
            <w:pPr>
              <w:spacing w:after="0" w:line="240" w:lineRule="auto"/>
              <w:jc w:val="center"/>
              <w:rPr>
                <w:rFonts w:ascii="Arial" w:hAnsi="Arial" w:cs="Arial"/>
                <w:b/>
                <w:bCs/>
                <w:sz w:val="18"/>
                <w:szCs w:val="18"/>
                <w:lang w:val="en-GB"/>
              </w:rPr>
            </w:pPr>
          </w:p>
        </w:tc>
        <w:tc>
          <w:tcPr>
            <w:tcW w:w="597" w:type="pct"/>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ind w:right="-1507"/>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18"/>
          <w:szCs w:val="18"/>
          <w:lang w:val="en-GB"/>
        </w:rPr>
        <w:br w:type="page"/>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Net investment income</w:t>
      </w:r>
    </w:p>
    <w:p w:rsidR="00F24EF6" w:rsidRPr="000A0C78" w:rsidRDefault="00F24EF6" w:rsidP="00464220">
      <w:pPr>
        <w:spacing w:after="0" w:line="240" w:lineRule="auto"/>
        <w:rPr>
          <w:rFonts w:ascii="Arial" w:hAnsi="Arial" w:cs="Arial"/>
          <w:b/>
          <w:bCs/>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 xml:space="preserve">Income from investments  </w:t>
            </w: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Borders>
              <w:right w:val="single" w:sz="4" w:space="0" w:color="auto"/>
            </w:tcBorders>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Dividends</w:t>
            </w:r>
          </w:p>
        </w:tc>
        <w:tc>
          <w:tcPr>
            <w:tcW w:w="1701" w:type="dxa"/>
            <w:tcBorders>
              <w:top w:val="single" w:sz="4" w:space="0" w:color="auto"/>
              <w:lef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righ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Borders>
              <w:right w:val="single" w:sz="4" w:space="0" w:color="auto"/>
            </w:tcBorders>
          </w:tcPr>
          <w:p w:rsidR="00F24EF6" w:rsidRPr="000A0C78" w:rsidRDefault="00F24EF6" w:rsidP="00464220">
            <w:pPr>
              <w:tabs>
                <w:tab w:val="left" w:pos="1650"/>
              </w:tabs>
              <w:spacing w:after="0" w:line="240" w:lineRule="auto"/>
              <w:ind w:left="284"/>
              <w:rPr>
                <w:rFonts w:ascii="Arial" w:hAnsi="Arial" w:cs="Arial"/>
                <w:sz w:val="18"/>
                <w:szCs w:val="18"/>
                <w:lang w:val="en-GB"/>
              </w:rPr>
            </w:pPr>
            <w:r w:rsidRPr="000A0C78">
              <w:rPr>
                <w:rFonts w:ascii="Arial" w:hAnsi="Arial" w:cs="Arial"/>
                <w:sz w:val="18"/>
                <w:szCs w:val="18"/>
                <w:lang w:val="en-GB"/>
              </w:rPr>
              <w:t>Interest</w:t>
            </w:r>
          </w:p>
        </w:tc>
        <w:tc>
          <w:tcPr>
            <w:tcW w:w="1701" w:type="dxa"/>
            <w:tcBorders>
              <w:lef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righ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Borders>
              <w:right w:val="single" w:sz="4" w:space="0" w:color="auto"/>
            </w:tcBorders>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Rentals</w:t>
            </w:r>
          </w:p>
        </w:tc>
        <w:tc>
          <w:tcPr>
            <w:tcW w:w="1701" w:type="dxa"/>
            <w:tcBorders>
              <w:lef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righ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Borders>
              <w:right w:val="single" w:sz="4" w:space="0" w:color="auto"/>
            </w:tcBorders>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Collective investment schemes distribution</w:t>
            </w:r>
          </w:p>
        </w:tc>
        <w:tc>
          <w:tcPr>
            <w:tcW w:w="1701" w:type="dxa"/>
            <w:tcBorders>
              <w:lef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righ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Borders>
              <w:right w:val="single" w:sz="4" w:space="0" w:color="auto"/>
            </w:tcBorders>
          </w:tcPr>
          <w:p w:rsidR="00F24EF6" w:rsidRPr="000A0C78" w:rsidRDefault="00F24EF6" w:rsidP="00464220">
            <w:pPr>
              <w:spacing w:after="0" w:line="240" w:lineRule="auto"/>
              <w:ind w:left="284"/>
              <w:rPr>
                <w:rFonts w:ascii="Arial" w:hAnsi="Arial" w:cs="Arial"/>
                <w:sz w:val="18"/>
                <w:szCs w:val="18"/>
                <w:lang w:val="en-GB"/>
              </w:rPr>
            </w:pPr>
            <w:r w:rsidRPr="000A0C78">
              <w:rPr>
                <w:rFonts w:ascii="Arial" w:hAnsi="Arial" w:cs="Arial"/>
                <w:sz w:val="18"/>
                <w:szCs w:val="18"/>
                <w:lang w:val="en-GB"/>
              </w:rPr>
              <w:t>Income from insurance policies</w:t>
            </w:r>
          </w:p>
        </w:tc>
        <w:tc>
          <w:tcPr>
            <w:tcW w:w="1701" w:type="dxa"/>
            <w:tcBorders>
              <w:left w:val="single" w:sz="4" w:space="0" w:color="auto"/>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4" w:space="0" w:color="auto"/>
              <w:right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Interest on late payment of contributions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Interest levied on surplus improperly utilised</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Adjustment to fair value (provide details)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top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Less: Expenses incurred in managing investments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Less: Interest paid on borrowings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Times New Roman" w:hAnsi="Times New Roman" w:cs="Times New Roman"/>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13.1 Other income</w:t>
      </w:r>
    </w:p>
    <w:p w:rsidR="00F24EF6" w:rsidRPr="000A0C78" w:rsidRDefault="00F24EF6" w:rsidP="00464220">
      <w:pPr>
        <w:spacing w:after="0" w:line="240" w:lineRule="auto"/>
        <w:rPr>
          <w:rFonts w:ascii="Arial" w:hAnsi="Arial" w:cs="Arial"/>
          <w:b/>
          <w:bCs/>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Bad debts recovered</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D614F4">
            <w:pPr>
              <w:spacing w:after="0" w:line="240" w:lineRule="auto"/>
              <w:rPr>
                <w:rFonts w:ascii="Arial" w:hAnsi="Arial" w:cs="Arial"/>
                <w:sz w:val="18"/>
                <w:szCs w:val="18"/>
                <w:lang w:val="en-GB"/>
              </w:rPr>
            </w:pPr>
            <w:r w:rsidRPr="000A0C78">
              <w:rPr>
                <w:rFonts w:ascii="Arial" w:hAnsi="Arial" w:cs="Arial"/>
                <w:sz w:val="18"/>
                <w:szCs w:val="18"/>
                <w:lang w:val="en-GB"/>
              </w:rPr>
              <w:t xml:space="preserve">Other </w:t>
            </w:r>
            <w:r w:rsidRPr="000A0C78">
              <w:rPr>
                <w:rFonts w:ascii="Arial" w:hAnsi="Arial" w:cs="Arial"/>
                <w:i/>
                <w:iCs/>
                <w:sz w:val="18"/>
                <w:szCs w:val="18"/>
                <w:lang w:val="en-GB"/>
              </w:rPr>
              <w:t>(Provide details)</w:t>
            </w:r>
          </w:p>
        </w:tc>
        <w:tc>
          <w:tcPr>
            <w:tcW w:w="1701" w:type="dxa"/>
            <w:tcBorders>
              <w:bottom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top w:val="single" w:sz="8"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8"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0B6698">
      <w:pPr>
        <w:numPr>
          <w:ilvl w:val="0"/>
          <w:numId w:val="18"/>
        </w:numPr>
        <w:spacing w:after="0" w:line="240" w:lineRule="auto"/>
        <w:rPr>
          <w:rFonts w:ascii="Arial" w:hAnsi="Arial" w:cs="Arial"/>
          <w:b/>
          <w:bCs/>
          <w:sz w:val="18"/>
          <w:szCs w:val="18"/>
          <w:lang w:val="en-GB"/>
        </w:rPr>
      </w:pPr>
      <w:r w:rsidRPr="000A0C78">
        <w:rPr>
          <w:rFonts w:ascii="Arial" w:hAnsi="Arial" w:cs="Arial"/>
          <w:b/>
          <w:bCs/>
          <w:sz w:val="18"/>
          <w:szCs w:val="18"/>
          <w:lang w:val="en-GB"/>
        </w:rPr>
        <w:t>Administration expenses</w:t>
      </w:r>
    </w:p>
    <w:p w:rsidR="00F24EF6" w:rsidRPr="000A0C78" w:rsidRDefault="00F24EF6" w:rsidP="00464220">
      <w:pPr>
        <w:spacing w:after="0" w:line="240" w:lineRule="auto"/>
        <w:rPr>
          <w:rFonts w:ascii="Arial" w:hAnsi="Arial" w:cs="Arial"/>
          <w:sz w:val="18"/>
          <w:szCs w:val="18"/>
          <w:lang w:val="en-GB"/>
        </w:rPr>
      </w:pPr>
    </w:p>
    <w:tbl>
      <w:tblPr>
        <w:tblW w:w="5169" w:type="pct"/>
        <w:tblInd w:w="2" w:type="dxa"/>
        <w:tblLook w:val="0000" w:firstRow="0" w:lastRow="0" w:firstColumn="0" w:lastColumn="0" w:noHBand="0" w:noVBand="0"/>
      </w:tblPr>
      <w:tblGrid>
        <w:gridCol w:w="4822"/>
        <w:gridCol w:w="847"/>
        <w:gridCol w:w="1702"/>
        <w:gridCol w:w="1700"/>
      </w:tblGrid>
      <w:tr w:rsidR="00F24EF6" w:rsidRPr="000A0C78">
        <w:trPr>
          <w:cantSplit/>
        </w:trPr>
        <w:tc>
          <w:tcPr>
            <w:tcW w:w="2658"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467" w:type="pct"/>
            <w:tcBorders>
              <w:bottom w:val="single" w:sz="12" w:space="0" w:color="auto"/>
            </w:tcBorders>
            <w:vAlign w:val="center"/>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Notes</w:t>
            </w:r>
          </w:p>
        </w:tc>
        <w:tc>
          <w:tcPr>
            <w:tcW w:w="938"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937" w:type="pct"/>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Actuarial fees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Administration fees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Audit fees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ind w:left="176"/>
              <w:rPr>
                <w:rFonts w:ascii="Arial" w:hAnsi="Arial" w:cs="Arial"/>
                <w:sz w:val="18"/>
                <w:szCs w:val="18"/>
                <w:lang w:val="en-GB"/>
              </w:rPr>
            </w:pPr>
            <w:r w:rsidRPr="000A0C78">
              <w:rPr>
                <w:rFonts w:ascii="Arial" w:hAnsi="Arial" w:cs="Arial"/>
                <w:sz w:val="18"/>
                <w:szCs w:val="18"/>
                <w:lang w:val="en-GB"/>
              </w:rPr>
              <w:t>Audit services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ind w:left="176"/>
              <w:rPr>
                <w:rFonts w:ascii="Arial" w:hAnsi="Arial" w:cs="Arial"/>
                <w:sz w:val="18"/>
                <w:szCs w:val="18"/>
                <w:lang w:val="en-GB"/>
              </w:rPr>
            </w:pPr>
            <w:r w:rsidRPr="000A0C78">
              <w:rPr>
                <w:rFonts w:ascii="Arial" w:hAnsi="Arial" w:cs="Arial"/>
                <w:sz w:val="18"/>
                <w:szCs w:val="18"/>
                <w:lang w:val="en-GB"/>
              </w:rPr>
              <w:t>Expenses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ind w:left="176"/>
              <w:rPr>
                <w:rFonts w:ascii="Arial" w:hAnsi="Arial" w:cs="Arial"/>
                <w:sz w:val="18"/>
                <w:szCs w:val="18"/>
                <w:lang w:val="en-GB"/>
              </w:rPr>
            </w:pPr>
            <w:r w:rsidRPr="000A0C78">
              <w:rPr>
                <w:rFonts w:ascii="Arial" w:hAnsi="Arial" w:cs="Arial"/>
                <w:sz w:val="18"/>
                <w:szCs w:val="18"/>
                <w:lang w:val="en-GB"/>
              </w:rPr>
              <w:t>Other</w:t>
            </w:r>
            <w:r w:rsidR="007D4690">
              <w:rPr>
                <w:rFonts w:ascii="Arial" w:hAnsi="Arial" w:cs="Arial"/>
                <w:sz w:val="18"/>
                <w:szCs w:val="18"/>
                <w:lang w:val="en-GB"/>
              </w:rPr>
              <w:t xml:space="preserve"> </w:t>
            </w:r>
            <w:r w:rsidR="007D4690" w:rsidRPr="000A0C78">
              <w:rPr>
                <w:rFonts w:ascii="Arial" w:hAnsi="Arial" w:cs="Arial"/>
                <w:i/>
                <w:iCs/>
                <w:sz w:val="18"/>
                <w:szCs w:val="18"/>
                <w:lang w:val="en-GB"/>
              </w:rPr>
              <w:t>(Provide details)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Consultancy fees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Depreciation - at cost</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Depreciation - at revaluation</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Fidelity Insurance</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Levies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D614F4">
            <w:pPr>
              <w:spacing w:after="0" w:line="240" w:lineRule="auto"/>
              <w:rPr>
                <w:rFonts w:ascii="Arial" w:hAnsi="Arial" w:cs="Arial"/>
                <w:sz w:val="18"/>
                <w:szCs w:val="18"/>
                <w:lang w:val="en-GB"/>
              </w:rPr>
            </w:pPr>
            <w:r w:rsidRPr="000A0C78">
              <w:rPr>
                <w:rFonts w:ascii="Arial" w:hAnsi="Arial" w:cs="Arial"/>
                <w:sz w:val="18"/>
                <w:szCs w:val="18"/>
                <w:lang w:val="en-GB"/>
              </w:rPr>
              <w:t xml:space="preserve">Other </w:t>
            </w:r>
            <w:r w:rsidRPr="000A0C78">
              <w:rPr>
                <w:rFonts w:ascii="Arial" w:hAnsi="Arial" w:cs="Arial"/>
                <w:i/>
                <w:iCs/>
                <w:sz w:val="18"/>
                <w:szCs w:val="18"/>
                <w:lang w:val="en-GB"/>
              </w:rPr>
              <w:t>(Provide details)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Office expenses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F363D0">
            <w:pPr>
              <w:spacing w:after="0" w:line="240" w:lineRule="auto"/>
              <w:rPr>
                <w:rFonts w:ascii="Arial" w:hAnsi="Arial" w:cs="Arial"/>
                <w:sz w:val="18"/>
                <w:szCs w:val="18"/>
                <w:lang w:val="en-GB"/>
              </w:rPr>
            </w:pPr>
            <w:r w:rsidRPr="000A0C78">
              <w:rPr>
                <w:rFonts w:ascii="Arial" w:hAnsi="Arial" w:cs="Arial"/>
                <w:sz w:val="18"/>
                <w:szCs w:val="18"/>
                <w:lang w:val="en-GB"/>
              </w:rPr>
              <w:t>Operating lease payments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Penalties</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trike/>
                <w:sz w:val="18"/>
                <w:szCs w:val="18"/>
                <w:lang w:val="en-GB"/>
              </w:rPr>
            </w:pPr>
            <w:r w:rsidRPr="000A0C78">
              <w:rPr>
                <w:rFonts w:ascii="Arial" w:hAnsi="Arial" w:cs="Arial"/>
                <w:sz w:val="18"/>
                <w:szCs w:val="18"/>
                <w:lang w:val="en-GB"/>
              </w:rPr>
              <w:t xml:space="preserve">Principal officer expenses </w:t>
            </w:r>
          </w:p>
        </w:tc>
        <w:tc>
          <w:tcPr>
            <w:tcW w:w="467" w:type="pct"/>
          </w:tcPr>
          <w:p w:rsidR="00F24EF6" w:rsidRPr="000A0C78" w:rsidRDefault="00F24EF6" w:rsidP="00464220">
            <w:pPr>
              <w:spacing w:after="0" w:line="240" w:lineRule="auto"/>
              <w:jc w:val="center"/>
              <w:rPr>
                <w:rFonts w:ascii="Arial" w:hAnsi="Arial" w:cs="Arial"/>
                <w:sz w:val="18"/>
                <w:szCs w:val="18"/>
                <w:lang w:val="en-US"/>
              </w:rPr>
            </w:pPr>
            <w:r w:rsidRPr="000A0C78">
              <w:rPr>
                <w:rFonts w:ascii="Arial" w:hAnsi="Arial" w:cs="Arial"/>
                <w:sz w:val="18"/>
                <w:szCs w:val="18"/>
                <w:lang w:val="en-US"/>
              </w:rPr>
              <w:t>14.3</w:t>
            </w: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Staff expenses </w:t>
            </w:r>
          </w:p>
        </w:tc>
        <w:tc>
          <w:tcPr>
            <w:tcW w:w="467" w:type="pct"/>
          </w:tcPr>
          <w:p w:rsidR="00F24EF6" w:rsidRPr="000A0C78" w:rsidRDefault="00F24EF6" w:rsidP="00464220">
            <w:pPr>
              <w:spacing w:after="0" w:line="240" w:lineRule="auto"/>
              <w:jc w:val="center"/>
              <w:rPr>
                <w:rFonts w:ascii="Arial" w:hAnsi="Arial" w:cs="Arial"/>
                <w:sz w:val="18"/>
                <w:szCs w:val="18"/>
                <w:lang w:val="en-US"/>
              </w:rPr>
            </w:pPr>
            <w:r w:rsidRPr="000A0C78">
              <w:rPr>
                <w:rFonts w:ascii="Arial" w:hAnsi="Arial" w:cs="Arial"/>
                <w:sz w:val="18"/>
                <w:szCs w:val="18"/>
                <w:lang w:val="en-US"/>
              </w:rPr>
              <w:t>14.2</w:t>
            </w: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Secretarial fees </w:t>
            </w: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F363D0">
            <w:pPr>
              <w:spacing w:after="0" w:line="240" w:lineRule="auto"/>
              <w:rPr>
                <w:rFonts w:ascii="Arial" w:hAnsi="Arial" w:cs="Arial"/>
                <w:sz w:val="18"/>
                <w:szCs w:val="18"/>
                <w:lang w:val="en-GB"/>
              </w:rPr>
            </w:pPr>
            <w:r w:rsidRPr="000A0C78">
              <w:rPr>
                <w:rFonts w:ascii="Arial" w:hAnsi="Arial" w:cs="Arial"/>
                <w:sz w:val="18"/>
                <w:szCs w:val="18"/>
              </w:rPr>
              <w:t>Board of Fund</w:t>
            </w:r>
            <w:r w:rsidRPr="000A0C78">
              <w:rPr>
                <w:rFonts w:ascii="Arial" w:hAnsi="Arial" w:cs="Arial"/>
                <w:sz w:val="18"/>
                <w:szCs w:val="18"/>
                <w:lang w:val="en-GB"/>
              </w:rPr>
              <w:t xml:space="preserve"> expenses</w:t>
            </w:r>
          </w:p>
        </w:tc>
        <w:tc>
          <w:tcPr>
            <w:tcW w:w="467" w:type="pct"/>
          </w:tcPr>
          <w:p w:rsidR="00F24EF6" w:rsidRPr="000A0C78" w:rsidRDefault="00F24EF6" w:rsidP="00464220">
            <w:pPr>
              <w:spacing w:after="0" w:line="240" w:lineRule="auto"/>
              <w:jc w:val="center"/>
              <w:rPr>
                <w:rFonts w:ascii="Arial" w:hAnsi="Arial" w:cs="Arial"/>
                <w:sz w:val="18"/>
                <w:szCs w:val="18"/>
                <w:lang w:val="en-US"/>
              </w:rPr>
            </w:pPr>
            <w:r w:rsidRPr="000A0C78">
              <w:rPr>
                <w:rFonts w:ascii="Arial" w:hAnsi="Arial" w:cs="Arial"/>
                <w:sz w:val="18"/>
                <w:szCs w:val="18"/>
                <w:lang w:val="en-US"/>
              </w:rPr>
              <w:t>14.1</w:t>
            </w: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Less: Amount allocated to unclaimed benefits </w:t>
            </w:r>
          </w:p>
        </w:tc>
        <w:tc>
          <w:tcPr>
            <w:tcW w:w="467" w:type="pct"/>
          </w:tcPr>
          <w:p w:rsidR="00F24EF6" w:rsidRPr="000A0C78" w:rsidRDefault="00F24EF6" w:rsidP="00464220">
            <w:pPr>
              <w:spacing w:after="0" w:line="240" w:lineRule="auto"/>
              <w:jc w:val="center"/>
              <w:rPr>
                <w:rFonts w:ascii="Arial" w:hAnsi="Arial" w:cs="Arial"/>
                <w:sz w:val="18"/>
                <w:szCs w:val="18"/>
                <w:lang w:val="en-US"/>
              </w:rPr>
            </w:pPr>
            <w:r w:rsidRPr="000A0C78">
              <w:rPr>
                <w:rFonts w:ascii="Arial" w:hAnsi="Arial" w:cs="Arial"/>
                <w:sz w:val="18"/>
                <w:szCs w:val="18"/>
                <w:lang w:val="en-US"/>
              </w:rPr>
              <w:t>9</w:t>
            </w:r>
          </w:p>
        </w:tc>
        <w:tc>
          <w:tcPr>
            <w:tcW w:w="938" w:type="pct"/>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sz w:val="18"/>
                <w:szCs w:val="18"/>
                <w:lang w:val="en-GB"/>
              </w:rPr>
            </w:pPr>
          </w:p>
        </w:tc>
        <w:tc>
          <w:tcPr>
            <w:tcW w:w="467" w:type="pct"/>
          </w:tcPr>
          <w:p w:rsidR="00F24EF6" w:rsidRPr="000A0C78" w:rsidRDefault="00F24EF6" w:rsidP="00464220">
            <w:pPr>
              <w:spacing w:after="0" w:line="240" w:lineRule="auto"/>
              <w:jc w:val="center"/>
              <w:rPr>
                <w:rFonts w:ascii="Arial" w:hAnsi="Arial" w:cs="Arial"/>
                <w:sz w:val="18"/>
                <w:szCs w:val="18"/>
                <w:lang w:val="en-US"/>
              </w:rPr>
            </w:pPr>
          </w:p>
        </w:tc>
        <w:tc>
          <w:tcPr>
            <w:tcW w:w="938"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2658" w:type="pct"/>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w:t>
            </w:r>
          </w:p>
        </w:tc>
        <w:tc>
          <w:tcPr>
            <w:tcW w:w="467" w:type="pct"/>
          </w:tcPr>
          <w:p w:rsidR="00F24EF6" w:rsidRPr="000A0C78" w:rsidRDefault="00F24EF6" w:rsidP="00464220">
            <w:pPr>
              <w:spacing w:after="0" w:line="240" w:lineRule="auto"/>
              <w:jc w:val="center"/>
              <w:rPr>
                <w:rFonts w:ascii="Arial" w:hAnsi="Arial" w:cs="Arial"/>
                <w:b/>
                <w:bCs/>
                <w:sz w:val="18"/>
                <w:szCs w:val="18"/>
                <w:lang w:val="en-GB"/>
              </w:rPr>
            </w:pPr>
          </w:p>
        </w:tc>
        <w:tc>
          <w:tcPr>
            <w:tcW w:w="938"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937" w:type="pct"/>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br w:type="page"/>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r w:rsidRPr="000A0C78">
        <w:rPr>
          <w:rFonts w:ascii="Arial" w:hAnsi="Arial" w:cs="Arial"/>
          <w:b/>
          <w:bCs/>
          <w:sz w:val="18"/>
          <w:szCs w:val="18"/>
          <w:lang w:val="en-GB"/>
        </w:rPr>
        <w:t>14.</w:t>
      </w:r>
      <w:r w:rsidRPr="000A0C78">
        <w:rPr>
          <w:rFonts w:ascii="Arial" w:hAnsi="Arial" w:cs="Arial"/>
          <w:b/>
          <w:bCs/>
          <w:sz w:val="18"/>
          <w:szCs w:val="18"/>
          <w:lang w:val="en-GB"/>
        </w:rPr>
        <w:tab/>
        <w:t>Administration expenses - continued</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0B6698">
      <w:pPr>
        <w:numPr>
          <w:ilvl w:val="1"/>
          <w:numId w:val="19"/>
        </w:num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 Board of Fund expenses</w:t>
      </w:r>
    </w:p>
    <w:p w:rsidR="00F24EF6" w:rsidRPr="000A0C78" w:rsidRDefault="00F24EF6" w:rsidP="00464220">
      <w:pPr>
        <w:spacing w:after="0" w:line="240" w:lineRule="auto"/>
        <w:rPr>
          <w:rFonts w:ascii="Arial" w:hAnsi="Arial" w:cs="Arial"/>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Remuneration</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Meeting allowances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Expenses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Other payments</w:t>
            </w:r>
            <w:r w:rsidR="006C6493">
              <w:rPr>
                <w:rFonts w:ascii="Arial" w:hAnsi="Arial" w:cs="Arial"/>
                <w:sz w:val="18"/>
                <w:szCs w:val="18"/>
                <w:lang w:val="en-GB"/>
              </w:rPr>
              <w:t xml:space="preserve"> (</w:t>
            </w:r>
            <w:r w:rsidR="006C6493" w:rsidRPr="006C6493">
              <w:rPr>
                <w:rFonts w:ascii="Arial" w:hAnsi="Arial" w:cs="Arial"/>
                <w:i/>
                <w:sz w:val="18"/>
                <w:szCs w:val="18"/>
                <w:lang w:val="en-GB"/>
              </w:rPr>
              <w:t>provide details</w:t>
            </w:r>
            <w:r w:rsidR="006C6493">
              <w:rPr>
                <w:rFonts w:ascii="Arial" w:hAnsi="Arial" w:cs="Arial"/>
                <w:sz w:val="18"/>
                <w:szCs w:val="18"/>
                <w:lang w:val="en-GB"/>
              </w:rPr>
              <w:t>)</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0B6698">
      <w:pPr>
        <w:numPr>
          <w:ilvl w:val="1"/>
          <w:numId w:val="19"/>
        </w:num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 Staff expenses</w:t>
      </w:r>
    </w:p>
    <w:p w:rsidR="00F24EF6" w:rsidRPr="000A0C78" w:rsidRDefault="00F24EF6" w:rsidP="00464220">
      <w:pPr>
        <w:spacing w:after="0" w:line="240" w:lineRule="auto"/>
        <w:rPr>
          <w:rFonts w:ascii="Arial" w:hAnsi="Arial" w:cs="Arial"/>
          <w:b/>
          <w:bCs/>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Pr>
          <w:p w:rsidR="00F24EF6" w:rsidRPr="000A0C78" w:rsidRDefault="00F24EF6" w:rsidP="00464220">
            <w:pPr>
              <w:spacing w:after="0" w:line="240" w:lineRule="auto"/>
              <w:rPr>
                <w:rFonts w:ascii="Arial" w:hAnsi="Arial" w:cs="Arial"/>
                <w:strike/>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Remuneration</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Contributions to retirement fund </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Training expenses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Other payments</w:t>
            </w:r>
            <w:r w:rsidR="006C6493">
              <w:rPr>
                <w:rFonts w:ascii="Arial" w:hAnsi="Arial" w:cs="Arial"/>
                <w:sz w:val="18"/>
                <w:szCs w:val="18"/>
                <w:lang w:val="en-GB"/>
              </w:rPr>
              <w:t xml:space="preserve"> (</w:t>
            </w:r>
            <w:r w:rsidR="006C6493" w:rsidRPr="006C6493">
              <w:rPr>
                <w:rFonts w:ascii="Arial" w:hAnsi="Arial" w:cs="Arial"/>
                <w:i/>
                <w:sz w:val="18"/>
                <w:szCs w:val="18"/>
                <w:lang w:val="en-GB"/>
              </w:rPr>
              <w:t>provide details</w:t>
            </w:r>
            <w:r w:rsidR="006C6493">
              <w:rPr>
                <w:rFonts w:ascii="Arial" w:hAnsi="Arial" w:cs="Arial"/>
                <w:sz w:val="18"/>
                <w:szCs w:val="18"/>
                <w:lang w:val="en-GB"/>
              </w:rPr>
              <w:t>)</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b/>
          <w:bCs/>
          <w:sz w:val="18"/>
          <w:szCs w:val="18"/>
          <w:lang w:val="en-GB"/>
        </w:rPr>
        <w:t>14.3 Principal Officer expenses</w:t>
      </w:r>
    </w:p>
    <w:p w:rsidR="00F24EF6" w:rsidRPr="000A0C78" w:rsidRDefault="00F24EF6" w:rsidP="00464220">
      <w:pPr>
        <w:spacing w:after="0" w:line="240" w:lineRule="auto"/>
        <w:rPr>
          <w:rFonts w:ascii="Arial" w:hAnsi="Arial" w:cs="Arial"/>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644D87">
            <w:pPr>
              <w:spacing w:after="0" w:line="240" w:lineRule="auto"/>
              <w:rPr>
                <w:rFonts w:ascii="Arial" w:hAnsi="Arial" w:cs="Arial"/>
                <w:sz w:val="18"/>
                <w:szCs w:val="18"/>
                <w:lang w:val="en-GB"/>
              </w:rPr>
            </w:pPr>
            <w:r w:rsidRPr="000A0C78">
              <w:rPr>
                <w:rFonts w:ascii="Arial" w:hAnsi="Arial" w:cs="Arial"/>
                <w:sz w:val="18"/>
                <w:szCs w:val="18"/>
                <w:lang w:val="en-GB"/>
              </w:rPr>
              <w:t>Fees as Board member</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Remuneration</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Allowances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 xml:space="preserve">Contributions to retirement fund </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US"/>
              </w:rPr>
              <w:t>Bonus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US"/>
              </w:rPr>
            </w:pPr>
            <w:r w:rsidRPr="000A0C78">
              <w:rPr>
                <w:rFonts w:ascii="Arial" w:hAnsi="Arial" w:cs="Arial"/>
                <w:sz w:val="18"/>
                <w:szCs w:val="18"/>
                <w:lang w:val="en-GB"/>
              </w:rPr>
              <w:t>Other payments</w:t>
            </w:r>
            <w:r w:rsidR="006C6493">
              <w:rPr>
                <w:rFonts w:ascii="Arial" w:hAnsi="Arial" w:cs="Arial"/>
                <w:sz w:val="18"/>
                <w:szCs w:val="18"/>
                <w:lang w:val="en-GB"/>
              </w:rPr>
              <w:t xml:space="preserve"> (</w:t>
            </w:r>
            <w:r w:rsidR="006C6493" w:rsidRPr="006C6493">
              <w:rPr>
                <w:rFonts w:ascii="Arial" w:hAnsi="Arial" w:cs="Arial"/>
                <w:i/>
                <w:sz w:val="18"/>
                <w:szCs w:val="18"/>
                <w:lang w:val="en-GB"/>
              </w:rPr>
              <w:t>provide details</w:t>
            </w:r>
            <w:r w:rsidR="006C6493">
              <w:rPr>
                <w:rFonts w:ascii="Arial" w:hAnsi="Arial" w:cs="Arial"/>
                <w:sz w:val="18"/>
                <w:szCs w:val="18"/>
                <w:lang w:val="en-GB"/>
              </w:rPr>
              <w:t>)</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18"/>
          <w:szCs w:val="18"/>
          <w:lang w:val="en-US"/>
        </w:rPr>
      </w:pPr>
    </w:p>
    <w:p w:rsidR="00F24EF6" w:rsidRPr="000A0C78" w:rsidRDefault="00F24EF6" w:rsidP="000B6698">
      <w:pPr>
        <w:numPr>
          <w:ilvl w:val="0"/>
          <w:numId w:val="19"/>
        </w:num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Prior period adjustment </w:t>
      </w:r>
    </w:p>
    <w:p w:rsidR="00F24EF6" w:rsidRPr="000A0C78" w:rsidRDefault="00F24EF6" w:rsidP="00464220">
      <w:pPr>
        <w:spacing w:after="0" w:line="240" w:lineRule="auto"/>
        <w:rPr>
          <w:rFonts w:ascii="Arial" w:hAnsi="Arial" w:cs="Arial"/>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032FEB" w:rsidP="00D614F4">
            <w:pPr>
              <w:spacing w:after="0" w:line="240" w:lineRule="auto"/>
              <w:rPr>
                <w:rFonts w:ascii="Arial" w:hAnsi="Arial" w:cs="Arial"/>
                <w:sz w:val="18"/>
                <w:szCs w:val="18"/>
                <w:lang w:val="en-GB"/>
              </w:rPr>
            </w:pPr>
            <w:r>
              <w:rPr>
                <w:rFonts w:ascii="Arial" w:hAnsi="Arial" w:cs="Arial"/>
                <w:i/>
                <w:iCs/>
                <w:sz w:val="18"/>
                <w:szCs w:val="18"/>
                <w:lang w:val="en-GB"/>
              </w:rPr>
              <w:t>(</w:t>
            </w:r>
            <w:r w:rsidR="00F24EF6" w:rsidRPr="000A0C78">
              <w:rPr>
                <w:rFonts w:ascii="Arial" w:hAnsi="Arial" w:cs="Arial"/>
                <w:i/>
                <w:iCs/>
                <w:sz w:val="18"/>
                <w:szCs w:val="18"/>
                <w:lang w:val="en-GB"/>
              </w:rPr>
              <w:t>Provide details</w:t>
            </w:r>
            <w:r>
              <w:rPr>
                <w:rFonts w:ascii="Arial" w:hAnsi="Arial" w:cs="Arial"/>
                <w:i/>
                <w:iCs/>
                <w:sz w:val="18"/>
                <w:szCs w:val="18"/>
                <w:lang w:val="en-GB"/>
              </w:rPr>
              <w:t>)</w:t>
            </w:r>
            <w:r w:rsidR="00F24EF6" w:rsidRPr="000A0C78">
              <w:rPr>
                <w:rFonts w:ascii="Arial" w:hAnsi="Arial" w:cs="Arial"/>
                <w:i/>
                <w:iCs/>
                <w:sz w:val="18"/>
                <w:szCs w:val="18"/>
                <w:lang w:val="en-GB"/>
              </w:rPr>
              <w:t xml:space="preserve"> </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bottom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8"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top w:val="single" w:sz="8"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8"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i/>
          <w:sz w:val="18"/>
          <w:szCs w:val="18"/>
          <w:u w:val="single"/>
          <w:lang w:val="en-GB"/>
        </w:rPr>
      </w:pPr>
      <w:r w:rsidRPr="000A0C78">
        <w:rPr>
          <w:rFonts w:ascii="Arial" w:hAnsi="Arial" w:cs="Arial"/>
          <w:i/>
          <w:sz w:val="18"/>
          <w:szCs w:val="18"/>
          <w:u w:val="single"/>
          <w:lang w:val="en-GB"/>
        </w:rPr>
        <w:t>Example:</w:t>
      </w:r>
    </w:p>
    <w:p w:rsidR="00032FEB" w:rsidRDefault="00F24EF6" w:rsidP="00464220">
      <w:pPr>
        <w:spacing w:after="0" w:line="240" w:lineRule="auto"/>
        <w:rPr>
          <w:rFonts w:ascii="Arial" w:hAnsi="Arial" w:cs="Arial"/>
          <w:i/>
          <w:sz w:val="18"/>
          <w:szCs w:val="18"/>
          <w:lang w:val="en-GB"/>
        </w:rPr>
      </w:pPr>
      <w:r w:rsidRPr="000A0C78">
        <w:rPr>
          <w:rFonts w:ascii="Arial" w:hAnsi="Arial" w:cs="Arial"/>
          <w:i/>
          <w:sz w:val="18"/>
          <w:szCs w:val="18"/>
          <w:lang w:val="en-GB"/>
        </w:rPr>
        <w:t xml:space="preserve">During the period, the fund changed its accounting policy with respect to (mention the specific standard or interpretation, </w:t>
      </w:r>
      <w:r w:rsidRPr="000A0C78">
        <w:rPr>
          <w:rFonts w:ascii="Arial" w:hAnsi="Arial" w:cs="Arial"/>
          <w:i/>
          <w:iCs/>
          <w:sz w:val="18"/>
          <w:szCs w:val="18"/>
          <w:lang w:val="en-GB"/>
        </w:rPr>
        <w:t>nature of change, amount of the adjustment for each financial statement line) and reason for change</w:t>
      </w:r>
      <w:r w:rsidRPr="000A0C78">
        <w:rPr>
          <w:rFonts w:ascii="Arial" w:hAnsi="Arial" w:cs="Arial"/>
          <w:i/>
          <w:sz w:val="18"/>
          <w:szCs w:val="18"/>
          <w:lang w:val="en-GB"/>
        </w:rPr>
        <w:t xml:space="preserve">).  </w:t>
      </w:r>
    </w:p>
    <w:p w:rsidR="00F24EF6" w:rsidRPr="00032FEB" w:rsidRDefault="00032FEB" w:rsidP="00464220">
      <w:pPr>
        <w:spacing w:after="0" w:line="240" w:lineRule="auto"/>
        <w:rPr>
          <w:rFonts w:ascii="Arial" w:hAnsi="Arial" w:cs="Arial"/>
          <w:b/>
          <w:i/>
          <w:sz w:val="18"/>
          <w:szCs w:val="18"/>
          <w:lang w:val="en-GB"/>
        </w:rPr>
      </w:pPr>
      <w:r>
        <w:rPr>
          <w:rFonts w:ascii="Arial" w:hAnsi="Arial" w:cs="Arial"/>
          <w:b/>
          <w:i/>
          <w:sz w:val="18"/>
          <w:szCs w:val="18"/>
          <w:lang w:val="en-GB"/>
        </w:rPr>
        <w:t xml:space="preserve"> </w:t>
      </w:r>
    </w:p>
    <w:p w:rsidR="00F24EF6" w:rsidRPr="000A0C78" w:rsidRDefault="00F24EF6" w:rsidP="00464220">
      <w:pPr>
        <w:spacing w:after="0" w:line="240" w:lineRule="auto"/>
        <w:rPr>
          <w:rFonts w:ascii="Arial" w:hAnsi="Arial" w:cs="Arial"/>
          <w:i/>
          <w:sz w:val="18"/>
          <w:szCs w:val="18"/>
          <w:lang w:val="en-GB"/>
        </w:rPr>
      </w:pPr>
      <w:r w:rsidRPr="000A0C78">
        <w:rPr>
          <w:rFonts w:ascii="Arial" w:hAnsi="Arial" w:cs="Arial"/>
          <w:i/>
          <w:sz w:val="18"/>
          <w:szCs w:val="18"/>
          <w:lang w:val="en-GB"/>
        </w:rPr>
        <w:t>During the prior period, the following error occurred: (mention nature of the error and the amount)</w:t>
      </w:r>
    </w:p>
    <w:p w:rsidR="00F24EF6" w:rsidRPr="000A0C78" w:rsidRDefault="00F24EF6" w:rsidP="00464220">
      <w:pPr>
        <w:spacing w:after="0" w:line="240" w:lineRule="auto"/>
        <w:rPr>
          <w:rFonts w:ascii="Arial" w:hAnsi="Arial" w:cs="Arial"/>
          <w:i/>
          <w:sz w:val="18"/>
          <w:szCs w:val="18"/>
          <w:lang w:val="en-GB"/>
        </w:rPr>
      </w:pPr>
      <w:r w:rsidRPr="000A0C78">
        <w:rPr>
          <w:rFonts w:ascii="Arial" w:hAnsi="Arial" w:cs="Arial"/>
          <w:i/>
          <w:sz w:val="18"/>
          <w:szCs w:val="18"/>
          <w:lang w:val="en-GB"/>
        </w:rPr>
        <w:t>Consistent with the Regulatory Reporting Requirements for Retirement Funds in South Africa, comparatives have not been restated.</w:t>
      </w:r>
    </w:p>
    <w:p w:rsidR="00F24EF6" w:rsidRPr="000A0C78" w:rsidRDefault="00F24EF6" w:rsidP="00464220">
      <w:pPr>
        <w:spacing w:after="0" w:line="240" w:lineRule="auto"/>
        <w:rPr>
          <w:rFonts w:ascii="Arial" w:hAnsi="Arial" w:cs="Arial"/>
          <w:i/>
          <w:sz w:val="18"/>
          <w:szCs w:val="18"/>
          <w:lang w:val="en-GB"/>
        </w:rPr>
      </w:pP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sz w:val="18"/>
          <w:szCs w:val="18"/>
          <w:lang w:val="en-GB"/>
        </w:rPr>
        <w:br w:type="page"/>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0B6698">
      <w:pPr>
        <w:numPr>
          <w:ilvl w:val="0"/>
          <w:numId w:val="19"/>
        </w:num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Financial liabilities and provisions </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16.1 Financial liabilities</w:t>
      </w:r>
    </w:p>
    <w:p w:rsidR="00F24EF6" w:rsidRPr="000A0C78" w:rsidRDefault="00F24EF6" w:rsidP="00464220">
      <w:pPr>
        <w:spacing w:after="0" w:line="240" w:lineRule="auto"/>
        <w:rPr>
          <w:rFonts w:ascii="Arial" w:hAnsi="Arial" w:cs="Arial"/>
          <w:b/>
          <w:bCs/>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5670" w:type="dxa"/>
          </w:tcPr>
          <w:p w:rsidR="00F24EF6" w:rsidRPr="000A0C78" w:rsidRDefault="00F24EF6" w:rsidP="00464220">
            <w:pPr>
              <w:spacing w:after="0" w:line="240" w:lineRule="auto"/>
              <w:rPr>
                <w:rFonts w:ascii="Arial" w:hAnsi="Arial" w:cs="Arial"/>
                <w:i/>
                <w:iCs/>
                <w:sz w:val="18"/>
                <w:szCs w:val="18"/>
                <w:lang w:val="en-GB"/>
              </w:rPr>
            </w:pPr>
          </w:p>
        </w:tc>
        <w:tc>
          <w:tcPr>
            <w:tcW w:w="1701" w:type="dxa"/>
          </w:tcPr>
          <w:p w:rsidR="00F24EF6" w:rsidRPr="000A0C78" w:rsidRDefault="00F24EF6" w:rsidP="00464220">
            <w:pPr>
              <w:spacing w:after="0" w:line="240" w:lineRule="auto"/>
              <w:rPr>
                <w:rFonts w:ascii="Arial" w:hAnsi="Arial" w:cs="Arial"/>
                <w:b/>
                <w:bCs/>
                <w:sz w:val="18"/>
                <w:szCs w:val="18"/>
                <w:lang w:val="en-GB"/>
              </w:rPr>
            </w:pPr>
          </w:p>
        </w:tc>
        <w:tc>
          <w:tcPr>
            <w:tcW w:w="1701" w:type="dxa"/>
          </w:tcPr>
          <w:p w:rsidR="00F24EF6" w:rsidRPr="000A0C78" w:rsidRDefault="00F24EF6" w:rsidP="00464220">
            <w:pPr>
              <w:spacing w:after="0" w:line="240" w:lineRule="auto"/>
              <w:rPr>
                <w:rFonts w:ascii="Arial" w:hAnsi="Arial" w:cs="Arial"/>
                <w:b/>
                <w:bCs/>
                <w:sz w:val="18"/>
                <w:szCs w:val="18"/>
                <w:lang w:val="en-GB"/>
              </w:rPr>
            </w:pPr>
          </w:p>
        </w:tc>
      </w:tr>
      <w:tr w:rsidR="00F24EF6" w:rsidRPr="000A0C78">
        <w:tc>
          <w:tcPr>
            <w:tcW w:w="5670" w:type="dxa"/>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i/>
                <w:iCs/>
                <w:sz w:val="18"/>
                <w:szCs w:val="18"/>
                <w:lang w:val="en-GB"/>
              </w:rPr>
              <w:t>(Provide details)</w:t>
            </w:r>
          </w:p>
        </w:tc>
        <w:tc>
          <w:tcPr>
            <w:tcW w:w="1701" w:type="dxa"/>
          </w:tcPr>
          <w:p w:rsidR="00F24EF6" w:rsidRPr="000A0C78" w:rsidRDefault="00F24EF6" w:rsidP="00464220">
            <w:pPr>
              <w:spacing w:after="0" w:line="240" w:lineRule="auto"/>
              <w:rPr>
                <w:rFonts w:ascii="Arial" w:hAnsi="Arial" w:cs="Arial"/>
                <w:b/>
                <w:bCs/>
                <w:sz w:val="18"/>
                <w:szCs w:val="18"/>
                <w:lang w:val="en-GB"/>
              </w:rPr>
            </w:pPr>
          </w:p>
        </w:tc>
        <w:tc>
          <w:tcPr>
            <w:tcW w:w="1701" w:type="dxa"/>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16.2 Provisions</w:t>
      </w:r>
    </w:p>
    <w:p w:rsidR="00F24EF6" w:rsidRPr="000A0C78" w:rsidRDefault="00F24EF6" w:rsidP="00464220">
      <w:pPr>
        <w:spacing w:after="0" w:line="240" w:lineRule="auto"/>
        <w:rPr>
          <w:rFonts w:ascii="Arial" w:hAnsi="Arial" w:cs="Arial"/>
          <w:b/>
          <w:bCs/>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5670" w:type="dxa"/>
          </w:tcPr>
          <w:p w:rsidR="00F24EF6" w:rsidRPr="000A0C78" w:rsidRDefault="00F24EF6" w:rsidP="00464220">
            <w:pPr>
              <w:spacing w:after="0" w:line="240" w:lineRule="auto"/>
              <w:rPr>
                <w:rFonts w:ascii="Arial" w:hAnsi="Arial" w:cs="Arial"/>
                <w:i/>
                <w:iCs/>
                <w:sz w:val="18"/>
                <w:szCs w:val="18"/>
                <w:lang w:val="en-GB"/>
              </w:rPr>
            </w:pPr>
          </w:p>
        </w:tc>
        <w:tc>
          <w:tcPr>
            <w:tcW w:w="1701" w:type="dxa"/>
          </w:tcPr>
          <w:p w:rsidR="00F24EF6" w:rsidRPr="000A0C78" w:rsidRDefault="00F24EF6" w:rsidP="00464220">
            <w:pPr>
              <w:spacing w:after="0" w:line="240" w:lineRule="auto"/>
              <w:rPr>
                <w:rFonts w:ascii="Arial" w:hAnsi="Arial" w:cs="Arial"/>
                <w:b/>
                <w:bCs/>
                <w:sz w:val="18"/>
                <w:szCs w:val="18"/>
                <w:lang w:val="en-GB"/>
              </w:rPr>
            </w:pPr>
          </w:p>
        </w:tc>
        <w:tc>
          <w:tcPr>
            <w:tcW w:w="1701" w:type="dxa"/>
          </w:tcPr>
          <w:p w:rsidR="00F24EF6" w:rsidRPr="000A0C78" w:rsidRDefault="00F24EF6" w:rsidP="00464220">
            <w:pPr>
              <w:spacing w:after="0" w:line="240" w:lineRule="auto"/>
              <w:rPr>
                <w:rFonts w:ascii="Arial" w:hAnsi="Arial" w:cs="Arial"/>
                <w:b/>
                <w:bCs/>
                <w:sz w:val="18"/>
                <w:szCs w:val="18"/>
                <w:lang w:val="en-GB"/>
              </w:rPr>
            </w:pPr>
          </w:p>
        </w:tc>
      </w:tr>
      <w:tr w:rsidR="00F24EF6" w:rsidRPr="000A0C78">
        <w:tc>
          <w:tcPr>
            <w:tcW w:w="5670" w:type="dxa"/>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i/>
                <w:iCs/>
                <w:sz w:val="18"/>
                <w:szCs w:val="18"/>
                <w:lang w:val="en-GB"/>
              </w:rPr>
              <w:t>(Provide details)</w:t>
            </w:r>
          </w:p>
        </w:tc>
        <w:tc>
          <w:tcPr>
            <w:tcW w:w="1701" w:type="dxa"/>
          </w:tcPr>
          <w:p w:rsidR="00F24EF6" w:rsidRPr="000A0C78" w:rsidRDefault="00F24EF6" w:rsidP="00464220">
            <w:pPr>
              <w:spacing w:after="0" w:line="240" w:lineRule="auto"/>
              <w:rPr>
                <w:rFonts w:ascii="Arial" w:hAnsi="Arial" w:cs="Arial"/>
                <w:b/>
                <w:bCs/>
                <w:sz w:val="18"/>
                <w:szCs w:val="18"/>
                <w:lang w:val="en-GB"/>
              </w:rPr>
            </w:pPr>
          </w:p>
        </w:tc>
        <w:tc>
          <w:tcPr>
            <w:tcW w:w="1701" w:type="dxa"/>
          </w:tcPr>
          <w:p w:rsidR="00F24EF6" w:rsidRPr="000A0C78" w:rsidRDefault="00F24EF6" w:rsidP="00464220">
            <w:pPr>
              <w:spacing w:after="0" w:line="240" w:lineRule="auto"/>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16.2.1 For each class of provision, disclose the following:</w:t>
      </w:r>
    </w:p>
    <w:p w:rsidR="00F24EF6" w:rsidRPr="00032FEB" w:rsidRDefault="00F24EF6" w:rsidP="000B6698">
      <w:pPr>
        <w:numPr>
          <w:ilvl w:val="0"/>
          <w:numId w:val="25"/>
        </w:numPr>
        <w:spacing w:after="0" w:line="240" w:lineRule="auto"/>
        <w:rPr>
          <w:rFonts w:ascii="Arial" w:hAnsi="Arial" w:cs="Arial"/>
          <w:bCs/>
          <w:sz w:val="18"/>
          <w:szCs w:val="18"/>
          <w:lang w:val="en-GB"/>
        </w:rPr>
      </w:pPr>
      <w:r w:rsidRPr="00032FEB">
        <w:rPr>
          <w:rFonts w:ascii="Arial" w:hAnsi="Arial" w:cs="Arial"/>
          <w:bCs/>
          <w:sz w:val="18"/>
          <w:szCs w:val="18"/>
          <w:lang w:val="en-GB"/>
        </w:rPr>
        <w:t>Description of the underlying obligation and expected timing of the settlement thereof.</w:t>
      </w:r>
    </w:p>
    <w:p w:rsidR="00F24EF6" w:rsidRPr="00032FEB" w:rsidRDefault="00F24EF6" w:rsidP="000B6698">
      <w:pPr>
        <w:numPr>
          <w:ilvl w:val="0"/>
          <w:numId w:val="25"/>
        </w:numPr>
        <w:spacing w:after="0" w:line="240" w:lineRule="auto"/>
        <w:rPr>
          <w:rFonts w:ascii="Arial" w:hAnsi="Arial" w:cs="Arial"/>
          <w:bCs/>
          <w:sz w:val="18"/>
          <w:szCs w:val="18"/>
          <w:lang w:val="en-GB"/>
        </w:rPr>
      </w:pPr>
      <w:r w:rsidRPr="00032FEB">
        <w:rPr>
          <w:rFonts w:ascii="Arial" w:hAnsi="Arial" w:cs="Arial"/>
          <w:bCs/>
          <w:sz w:val="18"/>
          <w:szCs w:val="18"/>
          <w:lang w:val="en-GB"/>
        </w:rPr>
        <w:t>Indication of uncertainties about the amount or timing of those settlements</w:t>
      </w:r>
    </w:p>
    <w:p w:rsidR="00F24EF6" w:rsidRPr="00032FEB" w:rsidRDefault="00F24EF6" w:rsidP="000B6698">
      <w:pPr>
        <w:numPr>
          <w:ilvl w:val="0"/>
          <w:numId w:val="25"/>
        </w:numPr>
        <w:spacing w:after="0" w:line="240" w:lineRule="auto"/>
        <w:rPr>
          <w:rFonts w:ascii="Arial" w:hAnsi="Arial" w:cs="Arial"/>
          <w:bCs/>
          <w:sz w:val="18"/>
          <w:szCs w:val="18"/>
          <w:lang w:val="en-GB"/>
        </w:rPr>
      </w:pPr>
      <w:r w:rsidRPr="00032FEB">
        <w:rPr>
          <w:rFonts w:ascii="Arial" w:hAnsi="Arial" w:cs="Arial"/>
          <w:bCs/>
          <w:sz w:val="18"/>
          <w:szCs w:val="18"/>
          <w:lang w:val="en-GB"/>
        </w:rPr>
        <w:t>Amount of expected reimbursements</w:t>
      </w:r>
    </w:p>
    <w:p w:rsidR="00F24EF6" w:rsidRPr="00032FEB" w:rsidRDefault="00F24EF6" w:rsidP="00464220">
      <w:pPr>
        <w:spacing w:after="0" w:line="240" w:lineRule="auto"/>
        <w:rPr>
          <w:rFonts w:ascii="Arial" w:hAnsi="Arial" w:cs="Arial"/>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16.2.2  Contingent liability</w:t>
      </w:r>
    </w:p>
    <w:p w:rsidR="00F24EF6" w:rsidRPr="00032FEB" w:rsidRDefault="00F24EF6" w:rsidP="000B6698">
      <w:pPr>
        <w:numPr>
          <w:ilvl w:val="0"/>
          <w:numId w:val="26"/>
        </w:numPr>
        <w:spacing w:after="0" w:line="240" w:lineRule="auto"/>
        <w:rPr>
          <w:rFonts w:ascii="Arial" w:hAnsi="Arial" w:cs="Arial"/>
          <w:bCs/>
          <w:sz w:val="18"/>
          <w:szCs w:val="18"/>
          <w:lang w:val="en-GB"/>
        </w:rPr>
      </w:pPr>
      <w:r w:rsidRPr="00032FEB">
        <w:rPr>
          <w:rFonts w:ascii="Arial" w:hAnsi="Arial" w:cs="Arial"/>
          <w:bCs/>
          <w:sz w:val="18"/>
          <w:szCs w:val="18"/>
          <w:lang w:val="en-GB"/>
        </w:rPr>
        <w:t>Nature of the contingent liability</w:t>
      </w:r>
    </w:p>
    <w:p w:rsidR="00F24EF6" w:rsidRPr="00032FEB" w:rsidRDefault="00F24EF6" w:rsidP="000B6698">
      <w:pPr>
        <w:numPr>
          <w:ilvl w:val="0"/>
          <w:numId w:val="26"/>
        </w:numPr>
        <w:spacing w:after="0" w:line="240" w:lineRule="auto"/>
        <w:rPr>
          <w:rFonts w:ascii="Arial" w:hAnsi="Arial" w:cs="Arial"/>
          <w:bCs/>
          <w:sz w:val="18"/>
          <w:szCs w:val="18"/>
          <w:lang w:val="en-GB"/>
        </w:rPr>
      </w:pPr>
      <w:r w:rsidRPr="00032FEB">
        <w:rPr>
          <w:rFonts w:ascii="Arial" w:hAnsi="Arial" w:cs="Arial"/>
          <w:bCs/>
          <w:sz w:val="18"/>
          <w:szCs w:val="18"/>
          <w:lang w:val="en-GB"/>
        </w:rPr>
        <w:t>Estimated financial effect</w:t>
      </w:r>
    </w:p>
    <w:p w:rsidR="00F24EF6" w:rsidRPr="00032FEB" w:rsidRDefault="00F24EF6" w:rsidP="000B6698">
      <w:pPr>
        <w:numPr>
          <w:ilvl w:val="0"/>
          <w:numId w:val="26"/>
        </w:numPr>
        <w:spacing w:after="0" w:line="240" w:lineRule="auto"/>
        <w:rPr>
          <w:rFonts w:ascii="Arial" w:hAnsi="Arial" w:cs="Arial"/>
          <w:bCs/>
          <w:sz w:val="18"/>
          <w:szCs w:val="18"/>
          <w:lang w:val="en-GB"/>
        </w:rPr>
      </w:pPr>
      <w:r w:rsidRPr="00032FEB">
        <w:rPr>
          <w:rFonts w:ascii="Arial" w:hAnsi="Arial" w:cs="Arial"/>
          <w:bCs/>
          <w:sz w:val="18"/>
          <w:szCs w:val="18"/>
          <w:lang w:val="en-GB"/>
        </w:rPr>
        <w:t>Indication of the uncertainties relating to the amount or timing of any outflow</w:t>
      </w:r>
    </w:p>
    <w:p w:rsidR="00F24EF6" w:rsidRPr="000A0C78" w:rsidRDefault="00F24EF6" w:rsidP="000B6698">
      <w:pPr>
        <w:numPr>
          <w:ilvl w:val="0"/>
          <w:numId w:val="26"/>
        </w:numPr>
        <w:spacing w:after="0" w:line="240" w:lineRule="auto"/>
        <w:rPr>
          <w:rFonts w:ascii="Arial" w:hAnsi="Arial" w:cs="Arial"/>
          <w:b/>
          <w:bCs/>
          <w:sz w:val="18"/>
          <w:szCs w:val="18"/>
          <w:lang w:val="en-GB"/>
        </w:rPr>
      </w:pPr>
      <w:r w:rsidRPr="00032FEB">
        <w:rPr>
          <w:rFonts w:ascii="Arial" w:hAnsi="Arial" w:cs="Arial"/>
          <w:bCs/>
          <w:sz w:val="18"/>
          <w:szCs w:val="18"/>
          <w:lang w:val="en-GB"/>
        </w:rPr>
        <w:t>Possibility of any reimbursement and</w:t>
      </w:r>
      <w:r w:rsidRPr="000A0C78">
        <w:rPr>
          <w:rFonts w:ascii="Arial" w:hAnsi="Arial" w:cs="Arial"/>
          <w:b/>
          <w:bCs/>
          <w:sz w:val="18"/>
          <w:szCs w:val="18"/>
          <w:lang w:val="en-GB"/>
        </w:rPr>
        <w:t xml:space="preserve"> estimated amount thereof.</w:t>
      </w:r>
    </w:p>
    <w:p w:rsidR="00F24EF6" w:rsidRPr="000A0C78" w:rsidRDefault="00F24EF6" w:rsidP="000B6698">
      <w:pPr>
        <w:numPr>
          <w:ilvl w:val="0"/>
          <w:numId w:val="26"/>
        </w:num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16.2.3  Contingent asset</w:t>
      </w:r>
    </w:p>
    <w:p w:rsidR="00F24EF6" w:rsidRPr="00032FEB" w:rsidRDefault="00F24EF6" w:rsidP="000B6698">
      <w:pPr>
        <w:numPr>
          <w:ilvl w:val="0"/>
          <w:numId w:val="27"/>
        </w:numPr>
        <w:spacing w:after="0" w:line="240" w:lineRule="auto"/>
        <w:rPr>
          <w:rFonts w:ascii="Arial" w:hAnsi="Arial" w:cs="Arial"/>
          <w:bCs/>
          <w:sz w:val="18"/>
          <w:szCs w:val="18"/>
          <w:lang w:val="en-GB"/>
        </w:rPr>
      </w:pPr>
      <w:r w:rsidRPr="00032FEB">
        <w:rPr>
          <w:rFonts w:ascii="Arial" w:hAnsi="Arial" w:cs="Arial"/>
          <w:bCs/>
          <w:sz w:val="18"/>
          <w:szCs w:val="18"/>
          <w:lang w:val="en-GB"/>
        </w:rPr>
        <w:t>Nature of the contingent asset</w:t>
      </w:r>
    </w:p>
    <w:p w:rsidR="00F24EF6" w:rsidRPr="00032FEB" w:rsidRDefault="00F24EF6" w:rsidP="000B6698">
      <w:pPr>
        <w:numPr>
          <w:ilvl w:val="0"/>
          <w:numId w:val="27"/>
        </w:numPr>
        <w:spacing w:after="0" w:line="240" w:lineRule="auto"/>
        <w:rPr>
          <w:rFonts w:ascii="Arial" w:hAnsi="Arial" w:cs="Arial"/>
          <w:bCs/>
          <w:sz w:val="18"/>
          <w:szCs w:val="18"/>
          <w:lang w:val="en-GB"/>
        </w:rPr>
      </w:pPr>
      <w:r w:rsidRPr="00032FEB">
        <w:rPr>
          <w:rFonts w:ascii="Arial" w:hAnsi="Arial" w:cs="Arial"/>
          <w:bCs/>
          <w:sz w:val="18"/>
          <w:szCs w:val="18"/>
          <w:lang w:val="en-GB"/>
        </w:rPr>
        <w:t>Estimated financial effect</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17 Risk management policies</w:t>
      </w:r>
    </w:p>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 (This is not a complete list of all kinds of risks</w:t>
      </w:r>
      <w:r w:rsidR="00C84AAE" w:rsidRPr="000A0C78">
        <w:rPr>
          <w:rFonts w:ascii="Arial" w:hAnsi="Arial" w:cs="Arial"/>
          <w:b/>
          <w:bCs/>
          <w:sz w:val="18"/>
          <w:szCs w:val="18"/>
          <w:lang w:val="en-GB"/>
        </w:rPr>
        <w:t>, should be tailored to the fund’s specific risks</w:t>
      </w:r>
      <w:r w:rsidRPr="000A0C78">
        <w:rPr>
          <w:rFonts w:ascii="Arial" w:hAnsi="Arial" w:cs="Arial"/>
          <w:b/>
          <w:bCs/>
          <w:sz w:val="18"/>
          <w:szCs w:val="18"/>
          <w:lang w:val="en-GB"/>
        </w:rPr>
        <w:t>)</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spacing w:after="0" w:line="240" w:lineRule="auto"/>
        <w:ind w:left="720" w:hanging="720"/>
        <w:rPr>
          <w:rFonts w:ascii="Arial" w:hAnsi="Arial" w:cs="Arial"/>
          <w:b/>
          <w:bCs/>
          <w:sz w:val="18"/>
          <w:szCs w:val="18"/>
          <w:lang w:val="en-US"/>
        </w:rPr>
      </w:pPr>
      <w:r w:rsidRPr="000A0C78">
        <w:rPr>
          <w:rFonts w:ascii="Arial" w:hAnsi="Arial" w:cs="Arial"/>
          <w:b/>
          <w:bCs/>
          <w:sz w:val="18"/>
          <w:szCs w:val="18"/>
          <w:lang w:val="en-US"/>
        </w:rPr>
        <w:t>Risk management framework</w:t>
      </w:r>
    </w:p>
    <w:p w:rsidR="00F24EF6" w:rsidRPr="000A0C78" w:rsidRDefault="00F24EF6" w:rsidP="00464220">
      <w:pPr>
        <w:autoSpaceDE w:val="0"/>
        <w:autoSpaceDN w:val="0"/>
        <w:spacing w:after="0" w:line="240" w:lineRule="auto"/>
        <w:rPr>
          <w:rFonts w:ascii="Univers 45 Light" w:hAnsi="Univers 45 Light" w:cs="Univers 45 Light"/>
          <w:color w:val="000000"/>
          <w:sz w:val="18"/>
          <w:szCs w:val="18"/>
          <w:lang w:val="en-US" w:eastAsia="en-ZA"/>
        </w:rPr>
      </w:pPr>
    </w:p>
    <w:p w:rsidR="00F24EF6" w:rsidRPr="000A0C78" w:rsidRDefault="00F24EF6" w:rsidP="00464220">
      <w:pPr>
        <w:spacing w:after="0" w:line="240" w:lineRule="auto"/>
        <w:rPr>
          <w:rFonts w:ascii="Arial" w:hAnsi="Arial" w:cs="Arial"/>
          <w:i/>
          <w:sz w:val="18"/>
          <w:szCs w:val="18"/>
          <w:lang w:val="en-US"/>
        </w:rPr>
      </w:pPr>
      <w:r w:rsidRPr="000A0C78">
        <w:rPr>
          <w:rFonts w:ascii="Arial" w:hAnsi="Arial" w:cs="Arial"/>
          <w:i/>
          <w:sz w:val="18"/>
          <w:szCs w:val="18"/>
          <w:lang w:val="en-US"/>
        </w:rPr>
        <w:t xml:space="preserve">The Board of Fund has overall responsibility for the establishment and oversight of the fund’s risk management policies. </w:t>
      </w:r>
      <w:r w:rsidRPr="000A0C78">
        <w:rPr>
          <w:rFonts w:ascii="Arial" w:hAnsi="Arial" w:cs="Arial"/>
          <w:i/>
          <w:iCs/>
          <w:sz w:val="18"/>
          <w:szCs w:val="18"/>
          <w:lang w:val="en-US"/>
        </w:rPr>
        <w:t xml:space="preserve">The Board of Fund has established the Risk Management Committee, which is responsible for developing and monitoring the fund’s risk management policies. The committee reports regularly to the Board of Fund on its activities.] </w:t>
      </w:r>
    </w:p>
    <w:p w:rsidR="00F24EF6" w:rsidRPr="000A0C78" w:rsidRDefault="00F24EF6" w:rsidP="00464220">
      <w:pPr>
        <w:spacing w:after="0" w:line="240" w:lineRule="auto"/>
        <w:ind w:left="720"/>
        <w:rPr>
          <w:rFonts w:ascii="Arial" w:hAnsi="Arial" w:cs="Arial"/>
          <w:i/>
          <w:sz w:val="18"/>
          <w:szCs w:val="18"/>
          <w:lang w:val="en-US"/>
        </w:rPr>
      </w:pPr>
    </w:p>
    <w:p w:rsidR="00F24EF6" w:rsidRPr="000A0C78" w:rsidRDefault="00F24EF6" w:rsidP="00464220">
      <w:pPr>
        <w:spacing w:after="0" w:line="240" w:lineRule="auto"/>
        <w:rPr>
          <w:rFonts w:ascii="Arial" w:hAnsi="Arial" w:cs="Arial"/>
          <w:i/>
          <w:sz w:val="20"/>
          <w:szCs w:val="20"/>
          <w:lang w:val="en-US"/>
        </w:rPr>
      </w:pPr>
      <w:r w:rsidRPr="000A0C78">
        <w:rPr>
          <w:rFonts w:ascii="Arial" w:hAnsi="Arial" w:cs="Arial"/>
          <w:i/>
          <w:sz w:val="18"/>
          <w:szCs w:val="18"/>
          <w:lang w:val="en-US"/>
        </w:rPr>
        <w:t>The fund’s risk management policies are established to identify and analyse the risks faced by the fund, to set appropriate risk limits and controls, and to monitor risks and adherence to limits. Risk management policies and systems are reviewed regularly to reflect changes in market conditions and the fund’s activities</w:t>
      </w:r>
      <w:r w:rsidRPr="000A0C78">
        <w:rPr>
          <w:rFonts w:ascii="Arial" w:hAnsi="Arial" w:cs="Arial"/>
          <w:i/>
          <w:sz w:val="20"/>
          <w:szCs w:val="20"/>
          <w:lang w:val="en-US"/>
        </w:rPr>
        <w:t>.</w:t>
      </w:r>
    </w:p>
    <w:p w:rsidR="00F24EF6" w:rsidRPr="000A0C78" w:rsidRDefault="00F24EF6" w:rsidP="00464220">
      <w:pPr>
        <w:spacing w:after="0" w:line="240" w:lineRule="auto"/>
        <w:rPr>
          <w:rFonts w:ascii="Arial" w:hAnsi="Arial" w:cs="Arial"/>
          <w:i/>
          <w:sz w:val="20"/>
          <w:szCs w:val="20"/>
          <w:lang w:val="en-US"/>
        </w:rPr>
      </w:pPr>
    </w:p>
    <w:p w:rsidR="00F24EF6" w:rsidRPr="000A0C78"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Solvency risk</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Solvency risk is the risk that the investment returns on assets will not be sufficient to meet the funds contractual obligations to members.</w:t>
      </w:r>
    </w:p>
    <w:p w:rsidR="00F24EF6" w:rsidRPr="000A0C78" w:rsidRDefault="00F24EF6" w:rsidP="002F1B22">
      <w:pPr>
        <w:spacing w:after="0" w:line="240" w:lineRule="auto"/>
        <w:ind w:left="360"/>
        <w:rPr>
          <w:rFonts w:ascii="Arial" w:hAnsi="Arial" w:cs="Arial"/>
          <w:i/>
          <w:sz w:val="18"/>
          <w:szCs w:val="18"/>
          <w:lang w:val="en-GB"/>
        </w:rPr>
      </w:pP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Continuous monitoring by the Board and the fund’s actuary takes place to ensure that appropriate assets are held where the fund’s obligation to members are dependent upon the performance of specific portfolio assets and that a suitable match of assets exists for all other liabilities.</w:t>
      </w:r>
    </w:p>
    <w:p w:rsidR="00F24EF6" w:rsidRPr="000A0C78" w:rsidRDefault="00F24EF6" w:rsidP="002F1B22">
      <w:pPr>
        <w:spacing w:after="0" w:line="240" w:lineRule="auto"/>
        <w:ind w:left="360"/>
        <w:rPr>
          <w:rFonts w:ascii="Arial" w:hAnsi="Arial" w:cs="Arial"/>
          <w:i/>
          <w:sz w:val="18"/>
          <w:szCs w:val="18"/>
          <w:lang w:val="en-GB"/>
        </w:rPr>
      </w:pPr>
    </w:p>
    <w:p w:rsidR="005C7F96" w:rsidRDefault="005C7F96" w:rsidP="002F1B22">
      <w:pPr>
        <w:spacing w:after="0" w:line="240" w:lineRule="auto"/>
        <w:rPr>
          <w:rFonts w:ascii="Arial" w:hAnsi="Arial" w:cs="Arial"/>
          <w:b/>
          <w:bCs/>
          <w:i/>
          <w:sz w:val="20"/>
          <w:szCs w:val="20"/>
          <w:lang w:val="en-GB"/>
        </w:rPr>
      </w:pPr>
    </w:p>
    <w:p w:rsidR="00032FEB" w:rsidRDefault="00032FEB" w:rsidP="002F1B22">
      <w:pPr>
        <w:spacing w:after="0" w:line="240" w:lineRule="auto"/>
        <w:rPr>
          <w:rFonts w:ascii="Arial" w:hAnsi="Arial" w:cs="Arial"/>
          <w:b/>
          <w:bCs/>
          <w:i/>
          <w:sz w:val="20"/>
          <w:szCs w:val="20"/>
          <w:lang w:val="en-GB"/>
        </w:rPr>
      </w:pPr>
    </w:p>
    <w:p w:rsidR="00032FEB" w:rsidRDefault="00032FEB" w:rsidP="002F1B22">
      <w:pPr>
        <w:spacing w:after="0" w:line="240" w:lineRule="auto"/>
        <w:rPr>
          <w:rFonts w:ascii="Arial" w:hAnsi="Arial" w:cs="Arial"/>
          <w:b/>
          <w:bCs/>
          <w:i/>
          <w:sz w:val="20"/>
          <w:szCs w:val="20"/>
          <w:lang w:val="en-GB"/>
        </w:rPr>
      </w:pPr>
    </w:p>
    <w:p w:rsidR="00355E12" w:rsidRPr="000A0C78" w:rsidRDefault="00355E12" w:rsidP="002F1B22">
      <w:pPr>
        <w:spacing w:after="0" w:line="240" w:lineRule="auto"/>
        <w:rPr>
          <w:rFonts w:ascii="Arial" w:hAnsi="Arial" w:cs="Arial"/>
          <w:b/>
          <w:bCs/>
          <w:i/>
          <w:sz w:val="20"/>
          <w:szCs w:val="20"/>
          <w:lang w:val="en-GB"/>
        </w:rPr>
      </w:pPr>
    </w:p>
    <w:p w:rsidR="00F24EF6" w:rsidRPr="00A61DAA" w:rsidRDefault="00F24EF6" w:rsidP="002F1B22">
      <w:pPr>
        <w:spacing w:after="0" w:line="240" w:lineRule="auto"/>
        <w:rPr>
          <w:rFonts w:ascii="Arial" w:hAnsi="Arial" w:cs="Arial"/>
          <w:b/>
          <w:bCs/>
          <w:sz w:val="20"/>
          <w:szCs w:val="20"/>
          <w:lang w:val="en-GB"/>
        </w:rPr>
      </w:pPr>
      <w:r w:rsidRPr="00A61DAA">
        <w:rPr>
          <w:rFonts w:ascii="Arial" w:hAnsi="Arial" w:cs="Arial"/>
          <w:b/>
          <w:bCs/>
          <w:sz w:val="20"/>
          <w:szCs w:val="20"/>
          <w:lang w:val="en-GB"/>
        </w:rPr>
        <w:lastRenderedPageBreak/>
        <w:t>NOTES TO THE FINANCIAL STATEMENTS – CONTINUED</w:t>
      </w:r>
    </w:p>
    <w:p w:rsidR="00F24EF6" w:rsidRPr="00A61DAA" w:rsidRDefault="00F24EF6" w:rsidP="002F1B22">
      <w:pPr>
        <w:spacing w:after="0" w:line="240" w:lineRule="auto"/>
        <w:rPr>
          <w:rFonts w:ascii="Arial" w:hAnsi="Arial" w:cs="Arial"/>
          <w:b/>
          <w:bCs/>
          <w:sz w:val="20"/>
          <w:szCs w:val="20"/>
          <w:lang w:val="en-GB"/>
        </w:rPr>
      </w:pPr>
      <w:r w:rsidRPr="00A61DAA">
        <w:rPr>
          <w:rFonts w:ascii="Arial" w:hAnsi="Arial" w:cs="Arial"/>
          <w:b/>
          <w:bCs/>
          <w:sz w:val="20"/>
          <w:szCs w:val="20"/>
          <w:lang w:val="en-GB"/>
        </w:rPr>
        <w:t>For the period ended …</w:t>
      </w:r>
    </w:p>
    <w:p w:rsidR="00F24EF6" w:rsidRPr="000A0C78" w:rsidRDefault="00F24EF6" w:rsidP="002F1B22">
      <w:pPr>
        <w:spacing w:after="0" w:line="240" w:lineRule="auto"/>
        <w:ind w:left="360"/>
        <w:rPr>
          <w:rFonts w:ascii="Arial" w:hAnsi="Arial" w:cs="Arial"/>
          <w:i/>
          <w:sz w:val="18"/>
          <w:szCs w:val="18"/>
          <w:lang w:val="en-GB"/>
        </w:rPr>
      </w:pPr>
    </w:p>
    <w:p w:rsidR="00F24EF6" w:rsidRPr="000A0C78"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Credit risk</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Credit risk is the risk that a counter-party to a financial instrument will fail to discharge an obligation, and cause the fund to incur a financial loss.</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The Board monitors receivable balances on an on-going basis with the result that the fund’s exposure to bad debts is not significant.  An appropriate level of provision is maintained.</w:t>
      </w:r>
    </w:p>
    <w:p w:rsidR="00F24EF6" w:rsidRPr="000A0C78" w:rsidRDefault="00F24EF6" w:rsidP="002F1B22">
      <w:pPr>
        <w:spacing w:after="0" w:line="240" w:lineRule="auto"/>
        <w:ind w:left="360"/>
        <w:rPr>
          <w:rFonts w:ascii="Arial" w:hAnsi="Arial" w:cs="Arial"/>
          <w:b/>
          <w:bCs/>
          <w:i/>
          <w:sz w:val="18"/>
          <w:szCs w:val="18"/>
          <w:lang w:val="en-GB"/>
        </w:rPr>
      </w:pPr>
    </w:p>
    <w:p w:rsidR="00F24EF6" w:rsidRPr="000A0C78"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Legal risk</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Legal risk is the risk that the fund will be exposed to contractual obligations which have not been provided for. Legal representatives of the fund monitor the drafting of contracts to ensure that rights and obligations of all parties are clearly set out.</w:t>
      </w:r>
    </w:p>
    <w:p w:rsidR="00F24EF6" w:rsidRPr="000A0C78" w:rsidRDefault="00F24EF6" w:rsidP="002F1B22">
      <w:pPr>
        <w:spacing w:after="0" w:line="240" w:lineRule="auto"/>
        <w:ind w:left="360"/>
        <w:rPr>
          <w:rFonts w:ascii="Arial" w:hAnsi="Arial" w:cs="Arial"/>
          <w:i/>
          <w:sz w:val="18"/>
          <w:szCs w:val="18"/>
          <w:lang w:val="en-GB"/>
        </w:rPr>
      </w:pPr>
    </w:p>
    <w:p w:rsidR="00F24EF6" w:rsidRPr="000A0C78"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Cash flow risk</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Cash flow risk is the risk that future cash flows associated with monetary fina</w:t>
      </w:r>
      <w:r w:rsidR="00512942">
        <w:rPr>
          <w:rFonts w:ascii="Arial" w:hAnsi="Arial" w:cs="Arial"/>
          <w:i/>
          <w:sz w:val="18"/>
          <w:szCs w:val="18"/>
          <w:lang w:val="en-GB"/>
        </w:rPr>
        <w:t xml:space="preserve">ncial instrument will fluctuate. </w:t>
      </w:r>
      <w:r w:rsidR="00512942" w:rsidRPr="00512942">
        <w:rPr>
          <w:rFonts w:ascii="Arial" w:hAnsi="Arial" w:cs="Arial"/>
          <w:i/>
          <w:sz w:val="18"/>
          <w:szCs w:val="18"/>
          <w:lang w:val="en-GB"/>
        </w:rPr>
        <w:t xml:space="preserve">The fund is exposed to cash flow risk in respect of variable rate debt instruments into which it is invested.  </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The Board of Fund monitors cash flows by using monthly cash flow projections.</w:t>
      </w:r>
    </w:p>
    <w:p w:rsidR="00F24EF6" w:rsidRPr="000A0C78" w:rsidRDefault="00F24EF6" w:rsidP="002F1B22">
      <w:pPr>
        <w:spacing w:after="0" w:line="240" w:lineRule="auto"/>
        <w:ind w:left="360"/>
        <w:rPr>
          <w:rFonts w:ascii="Arial" w:hAnsi="Arial" w:cs="Arial"/>
          <w:i/>
          <w:sz w:val="18"/>
          <w:szCs w:val="18"/>
          <w:lang w:val="en-GB"/>
        </w:rPr>
      </w:pPr>
    </w:p>
    <w:p w:rsidR="00F24EF6" w:rsidRPr="000A0C78"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Liquidity risk</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Liquidity risk is the risk that the fund will encounter difficulty in raising funds to meet commitments associated with financial instruments.</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The fund’s liabilities are backed by appropriate assets and it has significant liquid resources.</w:t>
      </w:r>
    </w:p>
    <w:p w:rsidR="00F24EF6" w:rsidRPr="000A0C78" w:rsidRDefault="00F24EF6" w:rsidP="002F1B22">
      <w:pPr>
        <w:spacing w:after="0" w:line="240" w:lineRule="auto"/>
        <w:ind w:left="360"/>
        <w:rPr>
          <w:rFonts w:ascii="Arial" w:hAnsi="Arial" w:cs="Arial"/>
          <w:i/>
          <w:sz w:val="18"/>
          <w:szCs w:val="18"/>
          <w:lang w:val="en-GB"/>
        </w:rPr>
      </w:pPr>
    </w:p>
    <w:p w:rsidR="00F24EF6" w:rsidRPr="00512942"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Market risk</w:t>
      </w:r>
    </w:p>
    <w:p w:rsidR="00512942" w:rsidRDefault="00512942" w:rsidP="00512942">
      <w:pPr>
        <w:spacing w:after="0" w:line="240" w:lineRule="auto"/>
        <w:ind w:left="360"/>
        <w:rPr>
          <w:rFonts w:ascii="Arial" w:hAnsi="Arial" w:cs="Arial"/>
          <w:bCs/>
          <w:i/>
          <w:sz w:val="18"/>
          <w:szCs w:val="18"/>
          <w:lang w:val="en-GB"/>
        </w:rPr>
      </w:pPr>
      <w:r w:rsidRPr="00512942">
        <w:rPr>
          <w:rFonts w:ascii="Arial" w:hAnsi="Arial" w:cs="Arial"/>
          <w:bCs/>
          <w:i/>
          <w:sz w:val="18"/>
          <w:szCs w:val="18"/>
          <w:lang w:val="en-GB"/>
        </w:rPr>
        <w:t xml:space="preserve">The key components of market risk are: price risk, interest rate risk </w:t>
      </w:r>
      <w:r w:rsidR="006C6493">
        <w:rPr>
          <w:rFonts w:ascii="Arial" w:hAnsi="Arial" w:cs="Arial"/>
          <w:bCs/>
          <w:i/>
          <w:sz w:val="18"/>
          <w:szCs w:val="18"/>
          <w:lang w:val="en-GB"/>
        </w:rPr>
        <w:t xml:space="preserve">and undiversifiable(systemic) risk </w:t>
      </w:r>
    </w:p>
    <w:p w:rsidR="00512942" w:rsidRPr="00512942" w:rsidRDefault="00512942" w:rsidP="00512942">
      <w:pPr>
        <w:spacing w:after="0" w:line="240" w:lineRule="auto"/>
        <w:ind w:left="360"/>
        <w:rPr>
          <w:rFonts w:ascii="Arial" w:hAnsi="Arial" w:cs="Arial"/>
          <w:i/>
          <w:sz w:val="18"/>
          <w:szCs w:val="18"/>
          <w:lang w:val="en-GB"/>
        </w:rPr>
      </w:pPr>
    </w:p>
    <w:p w:rsidR="00512942" w:rsidRPr="00512942" w:rsidRDefault="00355E12" w:rsidP="000B6698">
      <w:pPr>
        <w:numPr>
          <w:ilvl w:val="0"/>
          <w:numId w:val="17"/>
        </w:numPr>
        <w:spacing w:after="0" w:line="240" w:lineRule="auto"/>
        <w:rPr>
          <w:rFonts w:ascii="Arial" w:hAnsi="Arial" w:cs="Arial"/>
          <w:b/>
          <w:i/>
          <w:sz w:val="18"/>
          <w:szCs w:val="18"/>
          <w:lang w:val="en-GB"/>
        </w:rPr>
      </w:pPr>
      <w:r>
        <w:rPr>
          <w:rFonts w:ascii="Arial" w:hAnsi="Arial" w:cs="Arial"/>
          <w:b/>
          <w:i/>
          <w:sz w:val="18"/>
          <w:szCs w:val="18"/>
          <w:lang w:val="en-GB"/>
        </w:rPr>
        <w:t>Price r</w:t>
      </w:r>
      <w:r w:rsidR="00512942" w:rsidRPr="00512942">
        <w:rPr>
          <w:rFonts w:ascii="Arial" w:hAnsi="Arial" w:cs="Arial"/>
          <w:b/>
          <w:i/>
          <w:sz w:val="18"/>
          <w:szCs w:val="18"/>
          <w:lang w:val="en-GB"/>
        </w:rPr>
        <w:t>isk</w:t>
      </w:r>
    </w:p>
    <w:p w:rsidR="00F24EF6" w:rsidRDefault="00512942" w:rsidP="002F1B22">
      <w:pPr>
        <w:spacing w:after="0" w:line="240" w:lineRule="auto"/>
        <w:ind w:left="360"/>
        <w:rPr>
          <w:rFonts w:ascii="Arial" w:hAnsi="Arial" w:cs="Arial"/>
          <w:i/>
          <w:sz w:val="18"/>
          <w:szCs w:val="18"/>
          <w:lang w:val="en-GB"/>
        </w:rPr>
      </w:pPr>
      <w:r>
        <w:rPr>
          <w:rFonts w:ascii="Arial" w:hAnsi="Arial" w:cs="Arial"/>
          <w:i/>
          <w:sz w:val="18"/>
          <w:szCs w:val="18"/>
          <w:lang w:val="en-GB"/>
        </w:rPr>
        <w:t xml:space="preserve">Price </w:t>
      </w:r>
      <w:r w:rsidR="00F24EF6" w:rsidRPr="000A0C78">
        <w:rPr>
          <w:rFonts w:ascii="Arial" w:hAnsi="Arial" w:cs="Arial"/>
          <w:i/>
          <w:sz w:val="18"/>
          <w:szCs w:val="18"/>
          <w:lang w:val="en-GB"/>
        </w:rPr>
        <w:t xml:space="preserve">risk is the risk that the value </w:t>
      </w:r>
      <w:r>
        <w:rPr>
          <w:rFonts w:ascii="Arial" w:hAnsi="Arial" w:cs="Arial"/>
          <w:i/>
          <w:sz w:val="18"/>
          <w:szCs w:val="18"/>
          <w:lang w:val="en-GB"/>
        </w:rPr>
        <w:t xml:space="preserve">and/ or future cash flows </w:t>
      </w:r>
      <w:r w:rsidR="00F24EF6" w:rsidRPr="000A0C78">
        <w:rPr>
          <w:rFonts w:ascii="Arial" w:hAnsi="Arial" w:cs="Arial"/>
          <w:i/>
          <w:sz w:val="18"/>
          <w:szCs w:val="18"/>
          <w:lang w:val="en-GB"/>
        </w:rPr>
        <w:t>of a financial instrument will fluctuate as a result of changes in market prices.</w:t>
      </w:r>
    </w:p>
    <w:p w:rsidR="00355E12" w:rsidRDefault="00355E12" w:rsidP="002F1B22">
      <w:pPr>
        <w:spacing w:after="0" w:line="240" w:lineRule="auto"/>
        <w:ind w:left="360"/>
        <w:rPr>
          <w:rFonts w:ascii="Arial" w:hAnsi="Arial" w:cs="Arial"/>
          <w:i/>
          <w:sz w:val="18"/>
          <w:szCs w:val="18"/>
          <w:lang w:val="en-GB"/>
        </w:rPr>
      </w:pPr>
    </w:p>
    <w:p w:rsidR="00355E12" w:rsidRPr="00355E12" w:rsidRDefault="00355E12" w:rsidP="000B6698">
      <w:pPr>
        <w:pStyle w:val="ListParagraph"/>
        <w:numPr>
          <w:ilvl w:val="0"/>
          <w:numId w:val="36"/>
        </w:numPr>
        <w:rPr>
          <w:i/>
          <w:sz w:val="18"/>
          <w:szCs w:val="18"/>
        </w:rPr>
      </w:pPr>
      <w:r w:rsidRPr="00355E12">
        <w:rPr>
          <w:b/>
          <w:i/>
          <w:sz w:val="18"/>
          <w:szCs w:val="18"/>
        </w:rPr>
        <w:t>Interest rate risk</w:t>
      </w:r>
    </w:p>
    <w:p w:rsidR="00355E12" w:rsidRPr="00355E12" w:rsidRDefault="00355E12" w:rsidP="00355E12">
      <w:pPr>
        <w:spacing w:after="0" w:line="240" w:lineRule="auto"/>
        <w:ind w:left="360"/>
        <w:rPr>
          <w:rFonts w:ascii="Arial" w:hAnsi="Arial" w:cs="Arial"/>
          <w:i/>
          <w:sz w:val="18"/>
          <w:szCs w:val="18"/>
          <w:lang w:val="en-GB"/>
        </w:rPr>
      </w:pPr>
      <w:r w:rsidRPr="00355E12">
        <w:rPr>
          <w:rFonts w:ascii="Arial" w:hAnsi="Arial" w:cs="Arial"/>
          <w:i/>
          <w:sz w:val="18"/>
          <w:szCs w:val="18"/>
          <w:lang w:val="en-GB"/>
        </w:rPr>
        <w:t>Interest rate risk is the risk that the value and /or future cash flows of financial instruments will fluctuate as a result of changes in interest rates.</w:t>
      </w:r>
    </w:p>
    <w:p w:rsidR="00355E12" w:rsidRDefault="00355E12" w:rsidP="00355E12">
      <w:pPr>
        <w:spacing w:after="0" w:line="240" w:lineRule="auto"/>
        <w:ind w:left="360"/>
        <w:rPr>
          <w:rFonts w:ascii="Arial" w:hAnsi="Arial" w:cs="Arial"/>
          <w:i/>
          <w:sz w:val="18"/>
          <w:szCs w:val="18"/>
          <w:lang w:val="en-GB"/>
        </w:rPr>
      </w:pPr>
      <w:r w:rsidRPr="00355E12">
        <w:rPr>
          <w:rFonts w:ascii="Arial" w:hAnsi="Arial" w:cs="Arial"/>
          <w:i/>
          <w:sz w:val="18"/>
          <w:szCs w:val="18"/>
          <w:lang w:val="en-GB"/>
        </w:rPr>
        <w:t>The Board of Fund monitors exposures to interest rate risk by using monthly cash flow projections.</w:t>
      </w:r>
    </w:p>
    <w:p w:rsidR="00512942" w:rsidRPr="000A0C78" w:rsidRDefault="00512942" w:rsidP="00512942">
      <w:pPr>
        <w:spacing w:after="0" w:line="240" w:lineRule="auto"/>
        <w:rPr>
          <w:rFonts w:ascii="Arial" w:hAnsi="Arial" w:cs="Arial"/>
          <w:i/>
          <w:sz w:val="18"/>
          <w:szCs w:val="18"/>
          <w:lang w:val="en-GB"/>
        </w:rPr>
      </w:pPr>
    </w:p>
    <w:p w:rsidR="00512942" w:rsidRPr="000A0C78" w:rsidRDefault="00512942"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Currency risk</w:t>
      </w:r>
    </w:p>
    <w:p w:rsidR="00512942" w:rsidRPr="000A0C78" w:rsidRDefault="00512942" w:rsidP="00512942">
      <w:pPr>
        <w:spacing w:after="0" w:line="240" w:lineRule="auto"/>
        <w:ind w:left="360"/>
        <w:rPr>
          <w:rFonts w:ascii="Arial" w:hAnsi="Arial" w:cs="Arial"/>
          <w:i/>
          <w:sz w:val="18"/>
          <w:szCs w:val="18"/>
          <w:lang w:val="en-GB"/>
        </w:rPr>
      </w:pPr>
      <w:r w:rsidRPr="000A0C78">
        <w:rPr>
          <w:rFonts w:ascii="Arial" w:hAnsi="Arial" w:cs="Arial"/>
          <w:i/>
          <w:sz w:val="18"/>
          <w:szCs w:val="18"/>
          <w:lang w:val="en-GB"/>
        </w:rPr>
        <w:t>Currency risk is the risk that the value of an instrument will fluctuate in Rands owing to changes in foreign exchange rates.  The fund’s exposure to currency risk is mainly in respect of foreign investments made on behalf of members of the fund for the purpose of seeking desirable international diversification of investments.</w:t>
      </w:r>
    </w:p>
    <w:p w:rsidR="00512942" w:rsidRPr="000A0C78" w:rsidRDefault="00512942" w:rsidP="00512942">
      <w:pPr>
        <w:spacing w:after="0" w:line="240" w:lineRule="auto"/>
        <w:ind w:left="360"/>
        <w:rPr>
          <w:rFonts w:ascii="Arial" w:hAnsi="Arial" w:cs="Arial"/>
          <w:i/>
          <w:sz w:val="18"/>
          <w:szCs w:val="18"/>
          <w:lang w:val="en-GB"/>
        </w:rPr>
      </w:pPr>
      <w:r w:rsidRPr="000A0C78">
        <w:rPr>
          <w:rFonts w:ascii="Arial" w:hAnsi="Arial" w:cs="Arial"/>
          <w:i/>
          <w:sz w:val="18"/>
          <w:szCs w:val="18"/>
          <w:lang w:val="en-GB"/>
        </w:rPr>
        <w:t>The Board of Fund monitors this aspect of the fund’s investments and limits it to SARB limits of total assets.</w:t>
      </w:r>
    </w:p>
    <w:p w:rsidR="00512942" w:rsidRPr="000A0C78" w:rsidRDefault="00512942" w:rsidP="002F1B22">
      <w:pPr>
        <w:spacing w:after="0" w:line="240" w:lineRule="auto"/>
        <w:ind w:left="360"/>
        <w:rPr>
          <w:rFonts w:ascii="Arial" w:hAnsi="Arial" w:cs="Arial"/>
          <w:i/>
          <w:sz w:val="18"/>
          <w:szCs w:val="18"/>
          <w:lang w:val="en-GB"/>
        </w:rPr>
      </w:pPr>
    </w:p>
    <w:p w:rsidR="00F24EF6" w:rsidRPr="000A0C78" w:rsidRDefault="00F24EF6" w:rsidP="000B6698">
      <w:pPr>
        <w:numPr>
          <w:ilvl w:val="0"/>
          <w:numId w:val="17"/>
        </w:numPr>
        <w:spacing w:after="0" w:line="240" w:lineRule="auto"/>
        <w:rPr>
          <w:rFonts w:ascii="Arial" w:hAnsi="Arial" w:cs="Arial"/>
          <w:i/>
          <w:sz w:val="18"/>
          <w:szCs w:val="18"/>
          <w:lang w:val="en-GB"/>
        </w:rPr>
      </w:pPr>
      <w:r w:rsidRPr="000A0C78">
        <w:rPr>
          <w:rFonts w:ascii="Arial" w:hAnsi="Arial" w:cs="Arial"/>
          <w:b/>
          <w:bCs/>
          <w:i/>
          <w:sz w:val="18"/>
          <w:szCs w:val="18"/>
          <w:lang w:val="en-GB"/>
        </w:rPr>
        <w:t>Investments</w:t>
      </w:r>
    </w:p>
    <w:p w:rsidR="00F24EF6" w:rsidRPr="000A0C78" w:rsidRDefault="00F24EF6" w:rsidP="002F1B22">
      <w:pPr>
        <w:spacing w:after="0" w:line="240" w:lineRule="auto"/>
        <w:ind w:left="360"/>
        <w:rPr>
          <w:rFonts w:ascii="Arial" w:hAnsi="Arial" w:cs="Arial"/>
          <w:i/>
          <w:sz w:val="18"/>
          <w:szCs w:val="18"/>
          <w:lang w:val="en-GB"/>
        </w:rPr>
      </w:pPr>
      <w:r w:rsidRPr="000A0C78">
        <w:rPr>
          <w:rFonts w:ascii="Arial" w:hAnsi="Arial" w:cs="Arial"/>
          <w:i/>
          <w:sz w:val="18"/>
          <w:szCs w:val="18"/>
          <w:lang w:val="en-GB"/>
        </w:rPr>
        <w:t>Investments in equities are valued at fair value and therefore susceptible to market fluctuations. Investments are managed with the aim of maximising the fund’s returns while limiting risk to acceptable levels within the framework of statutory requirements.</w:t>
      </w:r>
    </w:p>
    <w:p w:rsidR="00F24EF6" w:rsidRPr="000A0C78" w:rsidRDefault="00F24EF6" w:rsidP="002F1B22">
      <w:pPr>
        <w:spacing w:after="0" w:line="240" w:lineRule="auto"/>
        <w:ind w:left="360"/>
        <w:rPr>
          <w:rFonts w:ascii="Arial" w:hAnsi="Arial" w:cs="Arial"/>
          <w:i/>
          <w:sz w:val="18"/>
          <w:szCs w:val="18"/>
          <w:lang w:val="en-GB"/>
        </w:rPr>
      </w:pPr>
    </w:p>
    <w:p w:rsidR="00F24EF6" w:rsidRPr="000A0C78" w:rsidRDefault="00F24EF6" w:rsidP="002F1B22">
      <w:pPr>
        <w:spacing w:after="0" w:line="240" w:lineRule="auto"/>
        <w:ind w:left="360"/>
        <w:rPr>
          <w:rFonts w:ascii="Arial" w:hAnsi="Arial" w:cs="Arial"/>
          <w:b/>
          <w:bCs/>
          <w:i/>
          <w:sz w:val="18"/>
          <w:szCs w:val="18"/>
          <w:lang w:val="en-GB"/>
        </w:rPr>
      </w:pPr>
      <w:r w:rsidRPr="000A0C78">
        <w:rPr>
          <w:rFonts w:ascii="Arial" w:hAnsi="Arial" w:cs="Arial"/>
          <w:i/>
          <w:sz w:val="18"/>
          <w:szCs w:val="18"/>
          <w:lang w:val="en-GB"/>
        </w:rPr>
        <w:t>Continuous monitoring takes place to ensure that appropriate assets are held where the liabilities are dependent upon the performance of specific portfolios of assets and that a suitable match of assets exists for all non–market related liabilities.</w:t>
      </w:r>
    </w:p>
    <w:p w:rsidR="00F24EF6" w:rsidRPr="000A0C78" w:rsidRDefault="00F24EF6" w:rsidP="002F1B22">
      <w:pPr>
        <w:spacing w:after="0" w:line="240" w:lineRule="auto"/>
        <w:rPr>
          <w:rFonts w:ascii="Arial" w:hAnsi="Arial" w:cs="Arial"/>
          <w:sz w:val="18"/>
          <w:szCs w:val="18"/>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r w:rsidRPr="000A0C78">
        <w:rPr>
          <w:rFonts w:ascii="Arial" w:hAnsi="Arial" w:cs="Arial"/>
          <w:b/>
          <w:bCs/>
          <w:sz w:val="18"/>
          <w:szCs w:val="18"/>
          <w:lang w:val="en-GB"/>
        </w:rPr>
        <w:t>18</w:t>
      </w:r>
      <w:r w:rsidRPr="000A0C78">
        <w:rPr>
          <w:rFonts w:ascii="Arial" w:hAnsi="Arial" w:cs="Arial"/>
          <w:b/>
          <w:bCs/>
          <w:sz w:val="18"/>
          <w:szCs w:val="18"/>
          <w:lang w:val="en-GB"/>
        </w:rPr>
        <w:tab/>
        <w:t>Promised retirement benefits</w:t>
      </w:r>
    </w:p>
    <w:p w:rsidR="00F24EF6" w:rsidRPr="000A0C78" w:rsidRDefault="00F24EF6" w:rsidP="00464220">
      <w:pPr>
        <w:tabs>
          <w:tab w:val="left" w:pos="426"/>
        </w:tabs>
        <w:spacing w:after="0" w:line="240" w:lineRule="auto"/>
        <w:rPr>
          <w:rFonts w:ascii="Arial" w:hAnsi="Arial" w:cs="Arial"/>
          <w:b/>
          <w:bCs/>
          <w:sz w:val="18"/>
          <w:szCs w:val="18"/>
          <w:lang w:val="en-GB"/>
        </w:rPr>
      </w:pPr>
    </w:p>
    <w:p w:rsidR="00F24EF6" w:rsidRPr="000A0C78" w:rsidRDefault="00F24EF6" w:rsidP="00464220">
      <w:pPr>
        <w:spacing w:after="0" w:line="240" w:lineRule="auto"/>
        <w:ind w:left="360"/>
        <w:rPr>
          <w:rFonts w:ascii="Arial" w:hAnsi="Arial" w:cs="Arial"/>
          <w:sz w:val="18"/>
          <w:szCs w:val="18"/>
          <w:lang w:val="en-GB"/>
        </w:rPr>
      </w:pPr>
      <w:r w:rsidRPr="000A0C78">
        <w:rPr>
          <w:rFonts w:ascii="Arial" w:hAnsi="Arial" w:cs="Arial"/>
          <w:sz w:val="18"/>
          <w:szCs w:val="18"/>
          <w:lang w:val="en-GB"/>
        </w:rPr>
        <w:t>The actuarial present value of promised retirement benefits, distinguishing between vested benefits and non-vested benefits is set out in the report of the valuator.</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r w:rsidRPr="000A0C78">
        <w:rPr>
          <w:rFonts w:ascii="Arial" w:hAnsi="Arial" w:cs="Arial"/>
          <w:b/>
          <w:bCs/>
          <w:sz w:val="18"/>
          <w:szCs w:val="18"/>
          <w:lang w:val="en-GB"/>
        </w:rPr>
        <w:t>19</w:t>
      </w:r>
      <w:r w:rsidRPr="000A0C78">
        <w:rPr>
          <w:rFonts w:ascii="Arial" w:hAnsi="Arial" w:cs="Arial"/>
          <w:b/>
          <w:bCs/>
          <w:sz w:val="18"/>
          <w:szCs w:val="18"/>
          <w:lang w:val="en-GB"/>
        </w:rPr>
        <w:tab/>
        <w:t>Related party transactions</w:t>
      </w:r>
    </w:p>
    <w:p w:rsidR="00F24EF6" w:rsidRPr="000A0C78" w:rsidRDefault="00F24EF6" w:rsidP="00464220">
      <w:pPr>
        <w:tabs>
          <w:tab w:val="left" w:pos="426"/>
        </w:tabs>
        <w:spacing w:after="0" w:line="240" w:lineRule="auto"/>
        <w:rPr>
          <w:rFonts w:ascii="Arial" w:hAnsi="Arial" w:cs="Arial"/>
          <w:b/>
          <w:bCs/>
          <w:sz w:val="18"/>
          <w:szCs w:val="18"/>
          <w:lang w:val="en-GB"/>
        </w:rPr>
      </w:pPr>
    </w:p>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i/>
          <w:iCs/>
          <w:sz w:val="18"/>
          <w:szCs w:val="18"/>
          <w:lang w:val="en-GB"/>
        </w:rPr>
        <w:t xml:space="preserve">&lt;The following are </w:t>
      </w:r>
      <w:r w:rsidRPr="000A0C78">
        <w:rPr>
          <w:rFonts w:ascii="Arial" w:hAnsi="Arial" w:cs="Arial"/>
          <w:i/>
          <w:iCs/>
          <w:sz w:val="18"/>
          <w:szCs w:val="18"/>
          <w:u w:val="single"/>
          <w:lang w:val="en-GB"/>
        </w:rPr>
        <w:t>examples</w:t>
      </w:r>
      <w:r w:rsidRPr="000A0C78">
        <w:rPr>
          <w:rFonts w:ascii="Arial" w:hAnsi="Arial" w:cs="Arial"/>
          <w:i/>
          <w:iCs/>
          <w:sz w:val="18"/>
          <w:szCs w:val="18"/>
          <w:lang w:val="en-GB"/>
        </w:rPr>
        <w:t xml:space="preserve"> only&gt;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1992"/>
        <w:gridCol w:w="1977"/>
        <w:gridCol w:w="2429"/>
      </w:tblGrid>
      <w:tr w:rsidR="00F24EF6" w:rsidRPr="000A0C78">
        <w:tc>
          <w:tcPr>
            <w:tcW w:w="2374" w:type="dxa"/>
          </w:tcPr>
          <w:p w:rsidR="00F24EF6" w:rsidRPr="000A0C78" w:rsidRDefault="00F24EF6" w:rsidP="00464220">
            <w:pPr>
              <w:spacing w:after="0" w:line="240" w:lineRule="auto"/>
              <w:rPr>
                <w:rFonts w:ascii="Arial" w:hAnsi="Arial" w:cs="Arial"/>
                <w:b/>
                <w:bCs/>
                <w:sz w:val="18"/>
                <w:szCs w:val="18"/>
                <w:u w:val="single"/>
                <w:lang w:val="en-GB"/>
              </w:rPr>
            </w:pPr>
            <w:r w:rsidRPr="000A0C78">
              <w:rPr>
                <w:rFonts w:ascii="Arial" w:hAnsi="Arial" w:cs="Arial"/>
                <w:b/>
                <w:bCs/>
                <w:sz w:val="18"/>
                <w:szCs w:val="18"/>
                <w:u w:val="single"/>
                <w:lang w:val="en-GB"/>
              </w:rPr>
              <w:t>Related party</w:t>
            </w:r>
          </w:p>
        </w:tc>
        <w:tc>
          <w:tcPr>
            <w:tcW w:w="1992" w:type="dxa"/>
          </w:tcPr>
          <w:p w:rsidR="00F24EF6" w:rsidRPr="000A0C78" w:rsidRDefault="00F24EF6" w:rsidP="00464220">
            <w:pPr>
              <w:spacing w:after="0" w:line="240" w:lineRule="auto"/>
              <w:rPr>
                <w:rFonts w:ascii="Arial" w:hAnsi="Arial" w:cs="Arial"/>
                <w:b/>
                <w:bCs/>
                <w:sz w:val="18"/>
                <w:szCs w:val="18"/>
                <w:u w:val="single"/>
                <w:lang w:val="en-GB"/>
              </w:rPr>
            </w:pPr>
            <w:r w:rsidRPr="000A0C78">
              <w:rPr>
                <w:rFonts w:ascii="Arial" w:hAnsi="Arial" w:cs="Arial"/>
                <w:b/>
                <w:bCs/>
                <w:sz w:val="18"/>
                <w:szCs w:val="18"/>
                <w:u w:val="single"/>
                <w:lang w:val="en-GB"/>
              </w:rPr>
              <w:t>Relationship</w:t>
            </w:r>
          </w:p>
        </w:tc>
        <w:tc>
          <w:tcPr>
            <w:tcW w:w="1977" w:type="dxa"/>
          </w:tcPr>
          <w:p w:rsidR="00F24EF6" w:rsidRPr="000A0C78" w:rsidRDefault="00F24EF6" w:rsidP="00464220">
            <w:pPr>
              <w:spacing w:after="0" w:line="240" w:lineRule="auto"/>
              <w:rPr>
                <w:rFonts w:ascii="Arial" w:hAnsi="Arial" w:cs="Arial"/>
                <w:b/>
                <w:bCs/>
                <w:sz w:val="18"/>
                <w:szCs w:val="18"/>
                <w:u w:val="single"/>
                <w:lang w:val="en-GB"/>
              </w:rPr>
            </w:pPr>
            <w:r w:rsidRPr="000A0C78">
              <w:rPr>
                <w:rFonts w:ascii="Arial" w:hAnsi="Arial" w:cs="Arial"/>
                <w:b/>
                <w:bCs/>
                <w:sz w:val="18"/>
                <w:szCs w:val="18"/>
                <w:u w:val="single"/>
                <w:lang w:val="en-GB"/>
              </w:rPr>
              <w:t>Description</w:t>
            </w:r>
          </w:p>
        </w:tc>
        <w:tc>
          <w:tcPr>
            <w:tcW w:w="2429" w:type="dxa"/>
          </w:tcPr>
          <w:p w:rsidR="00F24EF6" w:rsidRPr="000A0C78" w:rsidRDefault="00F24EF6" w:rsidP="00464220">
            <w:pPr>
              <w:spacing w:after="0" w:line="240" w:lineRule="auto"/>
              <w:rPr>
                <w:rFonts w:ascii="Arial" w:hAnsi="Arial" w:cs="Arial"/>
                <w:b/>
                <w:bCs/>
                <w:sz w:val="18"/>
                <w:szCs w:val="18"/>
                <w:u w:val="single"/>
                <w:lang w:val="en-GB"/>
              </w:rPr>
            </w:pPr>
            <w:r w:rsidRPr="000A0C78">
              <w:rPr>
                <w:rFonts w:ascii="Arial" w:hAnsi="Arial" w:cs="Arial"/>
                <w:b/>
                <w:bCs/>
                <w:sz w:val="18"/>
                <w:szCs w:val="18"/>
                <w:u w:val="single"/>
                <w:lang w:val="en-GB"/>
              </w:rPr>
              <w:t>Transactions</w:t>
            </w:r>
          </w:p>
        </w:tc>
      </w:tr>
      <w:tr w:rsidR="00F24EF6" w:rsidRPr="000A0C78">
        <w:tc>
          <w:tcPr>
            <w:tcW w:w="2374" w:type="dxa"/>
          </w:tcPr>
          <w:p w:rsidR="00F24EF6" w:rsidRPr="000A0C78" w:rsidRDefault="00F24EF6" w:rsidP="00464220">
            <w:pPr>
              <w:spacing w:after="0" w:line="240" w:lineRule="auto"/>
              <w:rPr>
                <w:rFonts w:ascii="Arial" w:hAnsi="Arial" w:cs="Arial"/>
                <w:sz w:val="18"/>
                <w:szCs w:val="18"/>
                <w:lang w:val="en-GB"/>
              </w:rPr>
            </w:pPr>
          </w:p>
        </w:tc>
        <w:tc>
          <w:tcPr>
            <w:tcW w:w="1992" w:type="dxa"/>
          </w:tcPr>
          <w:p w:rsidR="00F24EF6" w:rsidRPr="000A0C78" w:rsidRDefault="00F24EF6" w:rsidP="00464220">
            <w:pPr>
              <w:spacing w:after="0" w:line="240" w:lineRule="auto"/>
              <w:rPr>
                <w:rFonts w:ascii="Arial" w:hAnsi="Arial" w:cs="Arial"/>
                <w:sz w:val="18"/>
                <w:szCs w:val="18"/>
                <w:lang w:val="en-GB"/>
              </w:rPr>
            </w:pPr>
          </w:p>
        </w:tc>
        <w:tc>
          <w:tcPr>
            <w:tcW w:w="1977" w:type="dxa"/>
          </w:tcPr>
          <w:p w:rsidR="00F24EF6" w:rsidRPr="000A0C78" w:rsidRDefault="00F24EF6" w:rsidP="00464220">
            <w:pPr>
              <w:spacing w:after="0" w:line="240" w:lineRule="auto"/>
              <w:rPr>
                <w:rFonts w:ascii="Arial" w:hAnsi="Arial" w:cs="Arial"/>
                <w:sz w:val="18"/>
                <w:szCs w:val="18"/>
                <w:lang w:val="en-GB"/>
              </w:rPr>
            </w:pPr>
          </w:p>
        </w:tc>
        <w:tc>
          <w:tcPr>
            <w:tcW w:w="24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 xxx</w:t>
            </w:r>
          </w:p>
        </w:tc>
      </w:tr>
      <w:tr w:rsidR="00F24EF6" w:rsidRPr="000A0C78">
        <w:tc>
          <w:tcPr>
            <w:tcW w:w="2374" w:type="dxa"/>
          </w:tcPr>
          <w:p w:rsidR="00F24EF6" w:rsidRPr="000A0C78" w:rsidRDefault="00F24EF6" w:rsidP="00464220">
            <w:pPr>
              <w:spacing w:after="0" w:line="240" w:lineRule="auto"/>
              <w:rPr>
                <w:rFonts w:ascii="Arial" w:hAnsi="Arial" w:cs="Arial"/>
                <w:sz w:val="18"/>
                <w:szCs w:val="18"/>
                <w:lang w:val="en-GB"/>
              </w:rPr>
            </w:pPr>
          </w:p>
        </w:tc>
        <w:tc>
          <w:tcPr>
            <w:tcW w:w="1992" w:type="dxa"/>
          </w:tcPr>
          <w:p w:rsidR="00F24EF6" w:rsidRPr="000A0C78" w:rsidRDefault="00F24EF6" w:rsidP="00464220">
            <w:pPr>
              <w:spacing w:after="0" w:line="240" w:lineRule="auto"/>
              <w:rPr>
                <w:rFonts w:ascii="Arial" w:hAnsi="Arial" w:cs="Arial"/>
                <w:sz w:val="18"/>
                <w:szCs w:val="18"/>
                <w:lang w:val="en-GB"/>
              </w:rPr>
            </w:pPr>
          </w:p>
        </w:tc>
        <w:tc>
          <w:tcPr>
            <w:tcW w:w="1977" w:type="dxa"/>
          </w:tcPr>
          <w:p w:rsidR="00F24EF6" w:rsidRPr="000A0C78" w:rsidRDefault="00F24EF6" w:rsidP="00464220">
            <w:pPr>
              <w:spacing w:after="0" w:line="240" w:lineRule="auto"/>
              <w:rPr>
                <w:rFonts w:ascii="Arial" w:hAnsi="Arial" w:cs="Arial"/>
                <w:sz w:val="18"/>
                <w:szCs w:val="18"/>
                <w:lang w:val="en-GB"/>
              </w:rPr>
            </w:pPr>
          </w:p>
        </w:tc>
        <w:tc>
          <w:tcPr>
            <w:tcW w:w="24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 xxx</w:t>
            </w:r>
          </w:p>
        </w:tc>
      </w:tr>
      <w:tr w:rsidR="00F24EF6" w:rsidRPr="000A0C78">
        <w:tc>
          <w:tcPr>
            <w:tcW w:w="2374" w:type="dxa"/>
          </w:tcPr>
          <w:p w:rsidR="00F24EF6" w:rsidRPr="000A0C78" w:rsidRDefault="00F24EF6" w:rsidP="00464220">
            <w:pPr>
              <w:spacing w:after="0" w:line="240" w:lineRule="auto"/>
              <w:rPr>
                <w:rFonts w:ascii="Arial" w:hAnsi="Arial" w:cs="Arial"/>
                <w:sz w:val="18"/>
                <w:szCs w:val="18"/>
                <w:lang w:val="en-GB"/>
              </w:rPr>
            </w:pPr>
          </w:p>
        </w:tc>
        <w:tc>
          <w:tcPr>
            <w:tcW w:w="1992" w:type="dxa"/>
          </w:tcPr>
          <w:p w:rsidR="00F24EF6" w:rsidRPr="000A0C78" w:rsidRDefault="00F24EF6" w:rsidP="00464220">
            <w:pPr>
              <w:spacing w:after="0" w:line="240" w:lineRule="auto"/>
              <w:rPr>
                <w:rFonts w:ascii="Arial" w:hAnsi="Arial" w:cs="Arial"/>
                <w:sz w:val="18"/>
                <w:szCs w:val="18"/>
                <w:lang w:val="en-GB"/>
              </w:rPr>
            </w:pPr>
          </w:p>
        </w:tc>
        <w:tc>
          <w:tcPr>
            <w:tcW w:w="1977" w:type="dxa"/>
          </w:tcPr>
          <w:p w:rsidR="00F24EF6" w:rsidRPr="000A0C78" w:rsidRDefault="00F24EF6" w:rsidP="00464220">
            <w:pPr>
              <w:spacing w:after="0" w:line="240" w:lineRule="auto"/>
              <w:rPr>
                <w:rFonts w:ascii="Arial" w:hAnsi="Arial" w:cs="Arial"/>
                <w:sz w:val="18"/>
                <w:szCs w:val="18"/>
                <w:lang w:val="en-GB"/>
              </w:rPr>
            </w:pPr>
          </w:p>
        </w:tc>
        <w:tc>
          <w:tcPr>
            <w:tcW w:w="2429"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R xxx</w:t>
            </w:r>
          </w:p>
        </w:tc>
      </w:tr>
    </w:tbl>
    <w:p w:rsidR="00355E12" w:rsidRDefault="00355E12" w:rsidP="00464220">
      <w:pPr>
        <w:spacing w:after="0" w:line="240" w:lineRule="auto"/>
        <w:rPr>
          <w:rFonts w:ascii="Arial" w:hAnsi="Arial" w:cs="Arial"/>
          <w:i/>
          <w:sz w:val="18"/>
          <w:szCs w:val="18"/>
          <w:lang w:val="en-GB"/>
        </w:rPr>
      </w:pPr>
    </w:p>
    <w:p w:rsidR="00F24EF6" w:rsidRPr="000A0C78" w:rsidRDefault="00F24EF6" w:rsidP="00464220">
      <w:pPr>
        <w:spacing w:after="0" w:line="240" w:lineRule="auto"/>
        <w:rPr>
          <w:rFonts w:ascii="Arial" w:hAnsi="Arial" w:cs="Arial"/>
          <w:i/>
          <w:sz w:val="18"/>
          <w:szCs w:val="18"/>
          <w:lang w:val="en-GB"/>
        </w:rPr>
      </w:pPr>
      <w:r w:rsidRPr="000A0C78">
        <w:rPr>
          <w:rFonts w:ascii="Arial" w:hAnsi="Arial" w:cs="Arial"/>
          <w:i/>
          <w:sz w:val="18"/>
          <w:szCs w:val="18"/>
          <w:lang w:val="en-GB"/>
        </w:rPr>
        <w:t xml:space="preserve">The fund has made an investment in the XYZ (Pty) Ltd in Johannesburg, which is a company owned by </w:t>
      </w:r>
      <w:r w:rsidR="00355E12">
        <w:rPr>
          <w:rFonts w:ascii="Arial" w:hAnsi="Arial" w:cs="Arial"/>
          <w:i/>
          <w:sz w:val="18"/>
          <w:szCs w:val="18"/>
          <w:lang w:val="en-GB"/>
        </w:rPr>
        <w:t xml:space="preserve">certain Board member(s) of the </w:t>
      </w:r>
      <w:r w:rsidRPr="000A0C78">
        <w:rPr>
          <w:rFonts w:ascii="Arial" w:hAnsi="Arial" w:cs="Arial"/>
          <w:i/>
          <w:sz w:val="18"/>
          <w:szCs w:val="18"/>
          <w:lang w:val="en-GB"/>
        </w:rPr>
        <w:t xml:space="preserve">Fund.  The investment represents 7% of the issued share capital of XYZ (Pty) Ltd.  The carrying value of the investment at </w:t>
      </w:r>
      <w:r w:rsidR="00B74F33" w:rsidRPr="000A0C78">
        <w:rPr>
          <w:rFonts w:ascii="Arial" w:hAnsi="Arial" w:cs="Arial"/>
          <w:i/>
          <w:sz w:val="18"/>
          <w:szCs w:val="18"/>
          <w:lang w:val="en-GB"/>
        </w:rPr>
        <w:t>year-end</w:t>
      </w:r>
      <w:r w:rsidRPr="000A0C78">
        <w:rPr>
          <w:rFonts w:ascii="Arial" w:hAnsi="Arial" w:cs="Arial"/>
          <w:i/>
          <w:sz w:val="18"/>
          <w:szCs w:val="18"/>
          <w:lang w:val="en-GB"/>
        </w:rPr>
        <w:t xml:space="preserve"> was Rxx (</w:t>
      </w:r>
      <w:r w:rsidR="00B74F33" w:rsidRPr="000A0C78">
        <w:rPr>
          <w:rFonts w:ascii="Arial" w:hAnsi="Arial" w:cs="Arial"/>
          <w:i/>
          <w:sz w:val="18"/>
          <w:szCs w:val="18"/>
          <w:lang w:val="en-GB"/>
        </w:rPr>
        <w:t>previous year</w:t>
      </w:r>
      <w:r w:rsidRPr="000A0C78">
        <w:rPr>
          <w:rFonts w:ascii="Arial" w:hAnsi="Arial" w:cs="Arial"/>
          <w:i/>
          <w:sz w:val="18"/>
          <w:szCs w:val="18"/>
          <w:lang w:val="en-GB"/>
        </w:rPr>
        <w:t>: Rxx).</w:t>
      </w:r>
    </w:p>
    <w:p w:rsidR="00355E12" w:rsidRPr="000A0C78" w:rsidRDefault="00355E12" w:rsidP="00355E12">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355E12" w:rsidRPr="000A0C78" w:rsidRDefault="00355E12" w:rsidP="00355E12">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i/>
          <w:sz w:val="18"/>
          <w:szCs w:val="18"/>
          <w:lang w:val="en-GB"/>
        </w:rPr>
      </w:pPr>
    </w:p>
    <w:p w:rsidR="00F24EF6" w:rsidRPr="000A0C78" w:rsidRDefault="00F24EF6" w:rsidP="00464220">
      <w:pPr>
        <w:spacing w:after="0" w:line="240" w:lineRule="auto"/>
        <w:jc w:val="both"/>
        <w:rPr>
          <w:rFonts w:ascii="Arial" w:hAnsi="Arial" w:cs="Arial"/>
          <w:i/>
          <w:sz w:val="18"/>
          <w:szCs w:val="18"/>
          <w:lang w:val="en-GB"/>
        </w:rPr>
      </w:pPr>
      <w:r w:rsidRPr="000A0C78">
        <w:rPr>
          <w:rFonts w:ascii="Arial" w:hAnsi="Arial" w:cs="Arial"/>
          <w:i/>
          <w:sz w:val="18"/>
          <w:szCs w:val="18"/>
          <w:lang w:val="en-GB"/>
        </w:rPr>
        <w:t xml:space="preserve">The independent chairperson on the fund owns the company, which provides consulting services to the fund. Consulting fees for </w:t>
      </w:r>
      <w:r w:rsidR="001471E6" w:rsidRPr="000A0C78">
        <w:rPr>
          <w:rFonts w:ascii="Arial" w:hAnsi="Arial" w:cs="Arial"/>
          <w:i/>
          <w:sz w:val="18"/>
          <w:szCs w:val="18"/>
          <w:lang w:val="en-GB"/>
        </w:rPr>
        <w:t>current year</w:t>
      </w:r>
      <w:r w:rsidRPr="000A0C78">
        <w:rPr>
          <w:rFonts w:ascii="Arial" w:hAnsi="Arial" w:cs="Arial"/>
          <w:i/>
          <w:sz w:val="18"/>
          <w:szCs w:val="18"/>
          <w:lang w:val="en-GB"/>
        </w:rPr>
        <w:t xml:space="preserve"> amounted to RXXX (</w:t>
      </w:r>
      <w:r w:rsidR="001471E6" w:rsidRPr="000A0C78">
        <w:rPr>
          <w:rFonts w:ascii="Arial" w:hAnsi="Arial" w:cs="Arial"/>
          <w:i/>
          <w:sz w:val="18"/>
          <w:szCs w:val="18"/>
          <w:lang w:val="en-GB"/>
        </w:rPr>
        <w:t>previous year</w:t>
      </w:r>
      <w:r w:rsidRPr="000A0C78">
        <w:rPr>
          <w:rFonts w:ascii="Arial" w:hAnsi="Arial" w:cs="Arial"/>
          <w:i/>
          <w:sz w:val="18"/>
          <w:szCs w:val="18"/>
          <w:lang w:val="en-GB"/>
        </w:rPr>
        <w:t>: RXXX) (refer to note XX to the financial statements).  At year-end consulting fees payable amounted to RXXX (</w:t>
      </w:r>
      <w:r w:rsidR="001471E6" w:rsidRPr="000A0C78">
        <w:rPr>
          <w:rFonts w:ascii="Arial" w:hAnsi="Arial" w:cs="Arial"/>
          <w:i/>
          <w:sz w:val="18"/>
          <w:szCs w:val="18"/>
          <w:lang w:val="en-GB"/>
        </w:rPr>
        <w:t>previous year</w:t>
      </w:r>
      <w:r w:rsidRPr="000A0C78">
        <w:rPr>
          <w:rFonts w:ascii="Arial" w:hAnsi="Arial" w:cs="Arial"/>
          <w:i/>
          <w:sz w:val="18"/>
          <w:szCs w:val="18"/>
          <w:lang w:val="en-GB"/>
        </w:rPr>
        <w:t>: RXXX).  Consulting fees were charged at market related prices.</w:t>
      </w:r>
    </w:p>
    <w:p w:rsidR="00F24EF6" w:rsidRPr="000A0C78" w:rsidRDefault="00F24EF6" w:rsidP="00464220">
      <w:pPr>
        <w:spacing w:after="0" w:line="240" w:lineRule="auto"/>
        <w:rPr>
          <w:rFonts w:ascii="Arial" w:hAnsi="Arial" w:cs="Arial"/>
          <w:i/>
          <w:sz w:val="18"/>
          <w:szCs w:val="18"/>
          <w:lang w:val="en-GB"/>
        </w:rPr>
      </w:pPr>
    </w:p>
    <w:p w:rsidR="00F24EF6" w:rsidRPr="000A0C78" w:rsidRDefault="00F24EF6" w:rsidP="00464220">
      <w:pPr>
        <w:spacing w:after="0" w:line="240" w:lineRule="auto"/>
        <w:rPr>
          <w:rFonts w:ascii="Arial" w:hAnsi="Arial" w:cs="Arial"/>
          <w:b/>
          <w:bCs/>
          <w:i/>
          <w:iCs/>
          <w:sz w:val="18"/>
          <w:szCs w:val="18"/>
          <w:lang w:val="en-GB"/>
        </w:rPr>
      </w:pPr>
      <w:r w:rsidRPr="000A0C78">
        <w:rPr>
          <w:rFonts w:ascii="Arial" w:hAnsi="Arial" w:cs="Arial"/>
          <w:i/>
          <w:sz w:val="18"/>
          <w:szCs w:val="18"/>
          <w:lang w:val="en-GB"/>
        </w:rPr>
        <w:t xml:space="preserve">The principal officer is also the managing director and holder of 50% interest in Retirement Fund Administrators Limited, the third party administrator of the fund.  Administration fees for </w:t>
      </w:r>
      <w:r w:rsidR="001471E6" w:rsidRPr="000A0C78">
        <w:rPr>
          <w:rFonts w:ascii="Arial" w:hAnsi="Arial" w:cs="Arial"/>
          <w:i/>
          <w:sz w:val="18"/>
          <w:szCs w:val="18"/>
          <w:lang w:val="en-GB"/>
        </w:rPr>
        <w:t>the current year</w:t>
      </w:r>
      <w:r w:rsidRPr="000A0C78">
        <w:rPr>
          <w:rFonts w:ascii="Arial" w:hAnsi="Arial" w:cs="Arial"/>
          <w:i/>
          <w:sz w:val="18"/>
          <w:szCs w:val="18"/>
          <w:lang w:val="en-GB"/>
        </w:rPr>
        <w:t xml:space="preserve"> amounted to RXXX (</w:t>
      </w:r>
      <w:r w:rsidR="001471E6" w:rsidRPr="000A0C78">
        <w:rPr>
          <w:rFonts w:ascii="Arial" w:hAnsi="Arial" w:cs="Arial"/>
          <w:i/>
          <w:sz w:val="18"/>
          <w:szCs w:val="18"/>
          <w:lang w:val="en-GB"/>
        </w:rPr>
        <w:t>previous year</w:t>
      </w:r>
      <w:r w:rsidRPr="000A0C78">
        <w:rPr>
          <w:rFonts w:ascii="Arial" w:hAnsi="Arial" w:cs="Arial"/>
          <w:i/>
          <w:sz w:val="18"/>
          <w:szCs w:val="18"/>
          <w:lang w:val="en-GB"/>
        </w:rPr>
        <w:t>: RXXX) (refer to note XX to the financial statements).  At the end of the period administration fees payable amounted to RXXX (</w:t>
      </w:r>
      <w:r w:rsidR="001471E6" w:rsidRPr="000A0C78">
        <w:rPr>
          <w:rFonts w:ascii="Arial" w:hAnsi="Arial" w:cs="Arial"/>
          <w:i/>
          <w:sz w:val="18"/>
          <w:szCs w:val="18"/>
          <w:lang w:val="en-GB"/>
        </w:rPr>
        <w:t>Previous year</w:t>
      </w:r>
      <w:r w:rsidRPr="000A0C78">
        <w:rPr>
          <w:rFonts w:ascii="Arial" w:hAnsi="Arial" w:cs="Arial"/>
          <w:i/>
          <w:sz w:val="18"/>
          <w:szCs w:val="18"/>
          <w:lang w:val="en-GB"/>
        </w:rPr>
        <w:t>: RXXX).  Administration fees were charged at market related prices.</w:t>
      </w:r>
    </w:p>
    <w:p w:rsidR="00F24EF6" w:rsidRPr="000A0C78" w:rsidRDefault="00F24EF6" w:rsidP="00464220">
      <w:pPr>
        <w:spacing w:after="0" w:line="240" w:lineRule="auto"/>
        <w:rPr>
          <w:rFonts w:ascii="Arial" w:hAnsi="Arial" w:cs="Arial"/>
          <w:i/>
          <w:sz w:val="18"/>
          <w:szCs w:val="18"/>
          <w:lang w:val="en-GB"/>
        </w:rPr>
      </w:pPr>
      <w:r w:rsidRPr="000A0C78">
        <w:rPr>
          <w:rFonts w:ascii="Arial" w:hAnsi="Arial" w:cs="Arial"/>
          <w:i/>
          <w:sz w:val="18"/>
          <w:szCs w:val="18"/>
          <w:lang w:val="en-GB"/>
        </w:rPr>
        <w:t>The participating employer occupies an investment property owned by the fund. Rent of RXXX (</w:t>
      </w:r>
      <w:r w:rsidR="00B74F33" w:rsidRPr="000A0C78">
        <w:rPr>
          <w:rFonts w:ascii="Arial" w:hAnsi="Arial" w:cs="Arial"/>
          <w:i/>
          <w:sz w:val="18"/>
          <w:szCs w:val="18"/>
          <w:lang w:val="en-GB"/>
        </w:rPr>
        <w:t>previous year</w:t>
      </w:r>
      <w:r w:rsidRPr="000A0C78">
        <w:rPr>
          <w:rFonts w:ascii="Arial" w:hAnsi="Arial" w:cs="Arial"/>
          <w:i/>
          <w:sz w:val="18"/>
          <w:szCs w:val="18"/>
          <w:lang w:val="en-GB"/>
        </w:rPr>
        <w:t>: RXXX) was received from the participating employer (refer to note XX to the financial statements). Rent was charged at market related price.</w:t>
      </w:r>
    </w:p>
    <w:p w:rsidR="00F24EF6" w:rsidRPr="000A0C78" w:rsidRDefault="00F24EF6" w:rsidP="00464220">
      <w:pPr>
        <w:spacing w:after="0" w:line="240" w:lineRule="auto"/>
        <w:rPr>
          <w:rFonts w:ascii="Arial" w:hAnsi="Arial" w:cs="Arial"/>
          <w:i/>
          <w:sz w:val="18"/>
          <w:szCs w:val="18"/>
          <w:lang w:val="en-GB"/>
        </w:rPr>
      </w:pPr>
    </w:p>
    <w:p w:rsidR="00F24EF6" w:rsidRPr="000A0C78" w:rsidRDefault="00F24EF6" w:rsidP="00464220">
      <w:pPr>
        <w:spacing w:after="0" w:line="240" w:lineRule="auto"/>
        <w:jc w:val="both"/>
        <w:rPr>
          <w:rFonts w:ascii="Arial" w:hAnsi="Arial" w:cs="Arial"/>
          <w:i/>
          <w:sz w:val="18"/>
          <w:szCs w:val="18"/>
          <w:lang w:val="en-GB"/>
        </w:rPr>
      </w:pPr>
      <w:r w:rsidRPr="000A0C78">
        <w:rPr>
          <w:rFonts w:ascii="Arial" w:hAnsi="Arial" w:cs="Arial"/>
          <w:i/>
          <w:sz w:val="18"/>
          <w:szCs w:val="18"/>
          <w:lang w:val="en-GB"/>
        </w:rPr>
        <w:t>The participating employer purchased a property owned by the fund during the current period.  The purchase price of RXXX was a market related price. The profit on the sale of the property is reflected in note XX to the financial statements.</w:t>
      </w:r>
    </w:p>
    <w:p w:rsidR="00F24EF6" w:rsidRPr="000A0C78" w:rsidRDefault="00F24EF6" w:rsidP="00464220">
      <w:pPr>
        <w:spacing w:after="0" w:line="240" w:lineRule="auto"/>
        <w:jc w:val="both"/>
        <w:rPr>
          <w:rFonts w:ascii="Arial" w:hAnsi="Arial" w:cs="Arial"/>
          <w:sz w:val="18"/>
          <w:szCs w:val="18"/>
          <w:lang w:val="en-GB"/>
        </w:rPr>
      </w:pPr>
    </w:p>
    <w:p w:rsidR="00F24EF6" w:rsidRPr="000A0C78" w:rsidRDefault="00F24EF6" w:rsidP="00464220">
      <w:pPr>
        <w:spacing w:after="0" w:line="240" w:lineRule="auto"/>
        <w:jc w:val="both"/>
        <w:rPr>
          <w:rFonts w:ascii="Arial" w:hAnsi="Arial" w:cs="Arial"/>
          <w:b/>
          <w:bCs/>
          <w:sz w:val="18"/>
          <w:szCs w:val="18"/>
          <w:u w:val="single"/>
          <w:lang w:val="en-GB"/>
        </w:rPr>
      </w:pPr>
      <w:r w:rsidRPr="000A0C78">
        <w:rPr>
          <w:rFonts w:ascii="Arial" w:hAnsi="Arial" w:cs="Arial"/>
          <w:b/>
          <w:bCs/>
          <w:sz w:val="18"/>
          <w:szCs w:val="18"/>
          <w:u w:val="single"/>
          <w:lang w:val="en-GB"/>
        </w:rPr>
        <w:t>Principal officer fees</w:t>
      </w:r>
    </w:p>
    <w:p w:rsidR="00F24EF6" w:rsidRPr="000A0C78" w:rsidRDefault="00F24EF6" w:rsidP="00464220">
      <w:pPr>
        <w:spacing w:after="0" w:line="240" w:lineRule="auto"/>
        <w:jc w:val="both"/>
        <w:rPr>
          <w:rFonts w:ascii="Arial" w:hAnsi="Arial" w:cs="Arial"/>
          <w:i/>
          <w:sz w:val="18"/>
          <w:szCs w:val="18"/>
          <w:lang w:val="en-GB"/>
        </w:rPr>
      </w:pPr>
      <w:r w:rsidRPr="000A0C78">
        <w:rPr>
          <w:rFonts w:ascii="Arial" w:hAnsi="Arial" w:cs="Arial"/>
          <w:i/>
          <w:sz w:val="18"/>
          <w:szCs w:val="18"/>
          <w:lang w:val="en-GB"/>
        </w:rPr>
        <w:t>During the current financial period, fees amounting to R xxx were paid to the Principal Officer.</w:t>
      </w:r>
    </w:p>
    <w:p w:rsidR="00F24EF6" w:rsidRPr="000A0C78" w:rsidRDefault="00F24EF6" w:rsidP="00464220">
      <w:pPr>
        <w:spacing w:after="0" w:line="240" w:lineRule="auto"/>
        <w:jc w:val="both"/>
        <w:rPr>
          <w:rFonts w:ascii="Arial" w:hAnsi="Arial" w:cs="Arial"/>
          <w:sz w:val="18"/>
          <w:szCs w:val="18"/>
          <w:lang w:val="en-GB"/>
        </w:rPr>
      </w:pPr>
    </w:p>
    <w:p w:rsidR="00F24EF6" w:rsidRPr="000A0C78" w:rsidRDefault="00F929E7" w:rsidP="00464220">
      <w:pPr>
        <w:spacing w:after="0" w:line="240" w:lineRule="auto"/>
        <w:jc w:val="both"/>
        <w:rPr>
          <w:rFonts w:ascii="Arial" w:hAnsi="Arial" w:cs="Arial"/>
          <w:b/>
          <w:bCs/>
          <w:sz w:val="18"/>
          <w:szCs w:val="18"/>
          <w:u w:val="single"/>
          <w:lang w:val="en-GB"/>
        </w:rPr>
      </w:pPr>
      <w:r w:rsidRPr="000A0C78">
        <w:rPr>
          <w:rFonts w:ascii="Arial" w:hAnsi="Arial" w:cs="Arial"/>
          <w:b/>
          <w:bCs/>
          <w:sz w:val="18"/>
          <w:szCs w:val="18"/>
          <w:u w:val="single"/>
          <w:lang w:val="en-GB"/>
        </w:rPr>
        <w:t>Service provider,</w:t>
      </w:r>
      <w:r w:rsidR="00F24EF6" w:rsidRPr="000A0C78">
        <w:rPr>
          <w:rFonts w:ascii="Arial" w:hAnsi="Arial" w:cs="Arial"/>
          <w:b/>
          <w:bCs/>
          <w:sz w:val="18"/>
          <w:szCs w:val="18"/>
          <w:u w:val="single"/>
          <w:lang w:val="en-GB"/>
        </w:rPr>
        <w:t xml:space="preserve"> </w:t>
      </w:r>
      <w:r w:rsidR="00F04065">
        <w:rPr>
          <w:rFonts w:ascii="Arial" w:hAnsi="Arial" w:cs="Arial"/>
          <w:b/>
          <w:bCs/>
          <w:sz w:val="18"/>
          <w:szCs w:val="18"/>
          <w:u w:val="single"/>
          <w:lang w:val="en-GB"/>
        </w:rPr>
        <w:t>C</w:t>
      </w:r>
      <w:r w:rsidR="00F24EF6" w:rsidRPr="000A0C78">
        <w:rPr>
          <w:rFonts w:ascii="Arial" w:hAnsi="Arial" w:cs="Arial"/>
          <w:b/>
          <w:bCs/>
          <w:sz w:val="18"/>
          <w:szCs w:val="18"/>
          <w:u w:val="single"/>
          <w:lang w:val="en-GB"/>
        </w:rPr>
        <w:t>onsulting</w:t>
      </w:r>
      <w:r w:rsidRPr="000A0C78">
        <w:rPr>
          <w:rFonts w:ascii="Arial" w:hAnsi="Arial" w:cs="Arial"/>
          <w:b/>
          <w:bCs/>
          <w:sz w:val="18"/>
          <w:szCs w:val="18"/>
          <w:u w:val="single"/>
          <w:lang w:val="en-GB"/>
        </w:rPr>
        <w:t>, Investment and Actuarial fees</w:t>
      </w:r>
    </w:p>
    <w:p w:rsidR="00F24EF6" w:rsidRPr="000A0C78" w:rsidRDefault="00F24EF6" w:rsidP="00464220">
      <w:pPr>
        <w:spacing w:after="0" w:line="240" w:lineRule="auto"/>
        <w:jc w:val="both"/>
        <w:rPr>
          <w:rFonts w:ascii="Arial" w:hAnsi="Arial" w:cs="Arial"/>
          <w:i/>
          <w:sz w:val="18"/>
          <w:szCs w:val="18"/>
          <w:lang w:val="en-GB"/>
        </w:rPr>
      </w:pPr>
      <w:r w:rsidRPr="000A0C78">
        <w:rPr>
          <w:rFonts w:ascii="Arial" w:hAnsi="Arial" w:cs="Arial"/>
          <w:i/>
          <w:sz w:val="18"/>
          <w:szCs w:val="18"/>
          <w:lang w:val="en-GB"/>
        </w:rPr>
        <w:t xml:space="preserve">Administration fees of R xxx and consulting fees of R xxx were paid to the administrator </w:t>
      </w:r>
      <w:r w:rsidR="00B74F33" w:rsidRPr="000A0C78">
        <w:rPr>
          <w:rFonts w:ascii="Arial" w:hAnsi="Arial" w:cs="Arial"/>
          <w:i/>
          <w:sz w:val="18"/>
          <w:szCs w:val="18"/>
          <w:lang w:val="en-GB"/>
        </w:rPr>
        <w:t xml:space="preserve">/ consultant </w:t>
      </w:r>
      <w:r w:rsidRPr="000A0C78">
        <w:rPr>
          <w:rFonts w:ascii="Arial" w:hAnsi="Arial" w:cs="Arial"/>
          <w:i/>
          <w:sz w:val="18"/>
          <w:szCs w:val="18"/>
          <w:lang w:val="en-GB"/>
        </w:rPr>
        <w:t>of the fund,</w:t>
      </w:r>
      <w:r w:rsidR="00B74F33" w:rsidRPr="000A0C78">
        <w:rPr>
          <w:rFonts w:ascii="Arial" w:hAnsi="Arial" w:cs="Arial"/>
          <w:i/>
          <w:sz w:val="18"/>
          <w:szCs w:val="18"/>
          <w:lang w:val="en-GB"/>
        </w:rPr>
        <w:t xml:space="preserve"> on </w:t>
      </w:r>
      <w:r w:rsidRPr="000A0C78">
        <w:rPr>
          <w:rFonts w:ascii="Arial" w:hAnsi="Arial" w:cs="Arial"/>
          <w:i/>
          <w:sz w:val="18"/>
          <w:szCs w:val="18"/>
          <w:lang w:val="en-GB"/>
        </w:rPr>
        <w:t xml:space="preserve"> xx</w:t>
      </w:r>
      <w:r w:rsidR="00B74F33" w:rsidRPr="000A0C78">
        <w:rPr>
          <w:rFonts w:ascii="Arial" w:hAnsi="Arial" w:cs="Arial"/>
          <w:i/>
          <w:sz w:val="18"/>
          <w:szCs w:val="18"/>
          <w:lang w:val="en-GB"/>
        </w:rPr>
        <w:t>/</w:t>
      </w:r>
      <w:r w:rsidRPr="000A0C78">
        <w:rPr>
          <w:rFonts w:ascii="Arial" w:hAnsi="Arial" w:cs="Arial"/>
          <w:i/>
          <w:sz w:val="18"/>
          <w:szCs w:val="18"/>
          <w:lang w:val="en-GB"/>
        </w:rPr>
        <w:t>xx</w:t>
      </w:r>
      <w:r w:rsidR="00B74F33" w:rsidRPr="000A0C78">
        <w:rPr>
          <w:rFonts w:ascii="Arial" w:hAnsi="Arial" w:cs="Arial"/>
          <w:i/>
          <w:sz w:val="18"/>
          <w:szCs w:val="18"/>
          <w:lang w:val="en-GB"/>
        </w:rPr>
        <w:t>/xxxx</w:t>
      </w:r>
      <w:r w:rsidRPr="000A0C78">
        <w:rPr>
          <w:rFonts w:ascii="Arial" w:hAnsi="Arial" w:cs="Arial"/>
          <w:i/>
          <w:sz w:val="18"/>
          <w:szCs w:val="18"/>
          <w:lang w:val="en-GB"/>
        </w:rPr>
        <w:t>.</w:t>
      </w:r>
    </w:p>
    <w:p w:rsidR="00F24EF6" w:rsidRPr="000A0C78" w:rsidRDefault="00F24EF6" w:rsidP="00464220">
      <w:pPr>
        <w:spacing w:after="0" w:line="240" w:lineRule="auto"/>
        <w:jc w:val="both"/>
        <w:rPr>
          <w:rFonts w:ascii="Arial" w:hAnsi="Arial" w:cs="Arial"/>
          <w:b/>
          <w:bCs/>
          <w:sz w:val="18"/>
          <w:szCs w:val="18"/>
          <w:u w:val="single"/>
          <w:lang w:val="en-GB"/>
        </w:rPr>
      </w:pPr>
    </w:p>
    <w:p w:rsidR="00F24EF6" w:rsidRPr="00F04065" w:rsidRDefault="00F24EF6" w:rsidP="002F1B22">
      <w:pPr>
        <w:spacing w:after="0" w:line="240" w:lineRule="auto"/>
        <w:jc w:val="both"/>
        <w:rPr>
          <w:rFonts w:ascii="Arial" w:hAnsi="Arial" w:cs="Arial"/>
          <w:b/>
          <w:sz w:val="18"/>
          <w:szCs w:val="18"/>
          <w:u w:val="single"/>
          <w:lang w:val="en-GB"/>
        </w:rPr>
      </w:pPr>
      <w:r w:rsidRPr="00F04065">
        <w:rPr>
          <w:rFonts w:ascii="Arial" w:hAnsi="Arial" w:cs="Arial"/>
          <w:b/>
          <w:sz w:val="18"/>
          <w:szCs w:val="18"/>
          <w:u w:val="single"/>
          <w:lang w:val="en-GB"/>
        </w:rPr>
        <w:t xml:space="preserve">Board of Fund </w:t>
      </w:r>
    </w:p>
    <w:p w:rsidR="00F24EF6" w:rsidRPr="000A0C78" w:rsidRDefault="00F24EF6" w:rsidP="002F1B22">
      <w:pPr>
        <w:spacing w:after="0" w:line="240" w:lineRule="auto"/>
        <w:jc w:val="both"/>
        <w:rPr>
          <w:rFonts w:ascii="Arial" w:hAnsi="Arial" w:cs="Arial"/>
          <w:i/>
          <w:sz w:val="18"/>
          <w:szCs w:val="18"/>
          <w:lang w:val="en-GB"/>
        </w:rPr>
      </w:pPr>
      <w:r w:rsidRPr="000A0C78">
        <w:rPr>
          <w:rFonts w:ascii="Arial" w:hAnsi="Arial" w:cs="Arial"/>
          <w:i/>
          <w:sz w:val="18"/>
          <w:szCs w:val="18"/>
          <w:lang w:val="en-GB"/>
        </w:rPr>
        <w:t>The Board member(s)</w:t>
      </w:r>
      <w:r w:rsidR="00C627FC" w:rsidRPr="000A0C78">
        <w:rPr>
          <w:rFonts w:ascii="Arial" w:hAnsi="Arial" w:cs="Arial"/>
          <w:i/>
          <w:sz w:val="18"/>
          <w:szCs w:val="18"/>
          <w:lang w:val="en-GB"/>
        </w:rPr>
        <w:t xml:space="preserve"> </w:t>
      </w:r>
      <w:r w:rsidRPr="000A0C78">
        <w:rPr>
          <w:rFonts w:ascii="Arial" w:hAnsi="Arial" w:cs="Arial"/>
          <w:i/>
          <w:sz w:val="18"/>
          <w:szCs w:val="18"/>
          <w:lang w:val="en-GB"/>
        </w:rPr>
        <w:t>of the Fund make contributions to the fund and receive benefits from the fund. The Board member(s) of the</w:t>
      </w:r>
      <w:r w:rsidR="00C627FC" w:rsidRPr="000A0C78">
        <w:rPr>
          <w:rFonts w:ascii="Arial" w:hAnsi="Arial" w:cs="Arial"/>
          <w:i/>
          <w:sz w:val="18"/>
          <w:szCs w:val="18"/>
          <w:lang w:val="en-GB"/>
        </w:rPr>
        <w:t xml:space="preserve"> </w:t>
      </w:r>
      <w:r w:rsidRPr="000A0C78">
        <w:rPr>
          <w:rFonts w:ascii="Arial" w:hAnsi="Arial" w:cs="Arial"/>
          <w:i/>
          <w:sz w:val="18"/>
          <w:szCs w:val="18"/>
          <w:lang w:val="en-GB"/>
        </w:rPr>
        <w:t>Fund incurred expenses to the amount of R xxx during the current financial period.</w:t>
      </w:r>
    </w:p>
    <w:p w:rsidR="00F24EF6" w:rsidRPr="000A0C78" w:rsidRDefault="00F24EF6" w:rsidP="002F1B22">
      <w:pPr>
        <w:spacing w:after="0" w:line="240" w:lineRule="auto"/>
        <w:rPr>
          <w:rFonts w:ascii="Arial" w:hAnsi="Arial" w:cs="Arial"/>
          <w:i/>
          <w:sz w:val="18"/>
          <w:szCs w:val="18"/>
          <w:lang w:val="en-GB"/>
        </w:rPr>
      </w:pPr>
    </w:p>
    <w:p w:rsidR="00F04065" w:rsidRDefault="00F04065" w:rsidP="002F1B22">
      <w:pPr>
        <w:spacing w:after="0" w:line="240" w:lineRule="auto"/>
        <w:rPr>
          <w:rFonts w:ascii="Arial" w:hAnsi="Arial" w:cs="Arial"/>
          <w:i/>
          <w:sz w:val="18"/>
          <w:szCs w:val="18"/>
          <w:lang w:val="en-GB"/>
        </w:rPr>
      </w:pPr>
    </w:p>
    <w:p w:rsidR="00F04065" w:rsidRDefault="00F04065" w:rsidP="002F1B22">
      <w:pPr>
        <w:spacing w:after="0" w:line="240" w:lineRule="auto"/>
        <w:rPr>
          <w:rFonts w:ascii="Arial" w:hAnsi="Arial" w:cs="Arial"/>
          <w:i/>
          <w:sz w:val="18"/>
          <w:szCs w:val="18"/>
          <w:lang w:val="en-GB"/>
        </w:rPr>
      </w:pPr>
    </w:p>
    <w:p w:rsidR="00F24EF6" w:rsidRPr="000A0C78" w:rsidRDefault="00F24EF6" w:rsidP="002F1B22">
      <w:pPr>
        <w:spacing w:after="0" w:line="240" w:lineRule="auto"/>
        <w:rPr>
          <w:rFonts w:ascii="Arial" w:hAnsi="Arial" w:cs="Arial"/>
          <w:i/>
          <w:sz w:val="18"/>
          <w:szCs w:val="18"/>
          <w:lang w:val="en-GB"/>
        </w:rPr>
      </w:pPr>
      <w:r w:rsidRPr="000A0C78">
        <w:rPr>
          <w:rFonts w:ascii="Arial" w:hAnsi="Arial" w:cs="Arial"/>
          <w:i/>
          <w:sz w:val="18"/>
          <w:szCs w:val="18"/>
          <w:lang w:val="en-GB"/>
        </w:rPr>
        <w:t>The following transactions between the participating employer and the fund occurred during the period</w:t>
      </w:r>
    </w:p>
    <w:p w:rsidR="00F24EF6" w:rsidRPr="000A0C78" w:rsidRDefault="00F24EF6" w:rsidP="002F1B22">
      <w:pPr>
        <w:spacing w:after="0" w:line="240" w:lineRule="auto"/>
        <w:rPr>
          <w:rFonts w:ascii="Arial" w:hAnsi="Arial" w:cs="Arial"/>
          <w:i/>
          <w:sz w:val="18"/>
          <w:szCs w:val="18"/>
          <w:lang w:val="en-GB"/>
        </w:rPr>
      </w:pPr>
    </w:p>
    <w:p w:rsidR="00F24EF6" w:rsidRPr="000A0C78" w:rsidRDefault="00F24EF6"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lang w:val="en-GB"/>
        </w:rPr>
        <w:t>The participating employer made contributions to the fund for members’ retirement and towards the fund’s expenses to the value of RXXX and RXXX respectively.  (Refer note XX of the financial statements)</w:t>
      </w:r>
    </w:p>
    <w:p w:rsidR="00F24EF6" w:rsidRPr="000A0C78" w:rsidRDefault="00F24EF6"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lang w:val="en-GB"/>
        </w:rPr>
        <w:t>The fund has granted a loan to the participating employer to the value of RXXX (Refer note XX of the financial statements).</w:t>
      </w:r>
    </w:p>
    <w:p w:rsidR="00F24EF6" w:rsidRPr="000A0C78" w:rsidRDefault="00F24EF6"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lang w:val="en-GB"/>
        </w:rPr>
        <w:t>The fund holds investments in the participating employer to the value of RXXX (Refer note XX of the financial statements).</w:t>
      </w:r>
    </w:p>
    <w:p w:rsidR="00F24EF6" w:rsidRPr="000A0C78" w:rsidRDefault="00F24EF6"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lang w:val="en-GB"/>
        </w:rPr>
        <w:t>The participating employer owes the fund RXXX for surplus improperly utilised in terms of the surplus apportionment scheme.  The employer will repay this amount over nine years ending on the &lt;insert date&gt; / The surplus improperly utilised was settled against the Employer surplus account during the current financial period.</w:t>
      </w:r>
    </w:p>
    <w:p w:rsidR="00F24EF6" w:rsidRPr="000A0C78" w:rsidRDefault="00F24EF6"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lang w:val="en-GB"/>
        </w:rPr>
        <w:t>Surplus to the amount of R xxx was allocated to the Employer surplus account on xxx, the approval date of the surplus apportionment scheme. The balance of the Employer surplus account was R xxx as at the end of the financial period.</w:t>
      </w:r>
    </w:p>
    <w:p w:rsidR="00F24EF6" w:rsidRPr="000A0C78" w:rsidRDefault="00F929E7"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rPr>
        <w:t>Premiums to unapproved policies</w:t>
      </w:r>
      <w:r w:rsidR="00B74F33" w:rsidRPr="000A0C78">
        <w:rPr>
          <w:rFonts w:ascii="Arial" w:hAnsi="Arial" w:cs="Arial"/>
          <w:i/>
          <w:sz w:val="18"/>
          <w:szCs w:val="18"/>
        </w:rPr>
        <w:t xml:space="preserve"> </w:t>
      </w:r>
      <w:r w:rsidR="00F24EF6" w:rsidRPr="000A0C78">
        <w:rPr>
          <w:rFonts w:ascii="Arial" w:hAnsi="Arial" w:cs="Arial"/>
          <w:i/>
          <w:sz w:val="18"/>
          <w:szCs w:val="18"/>
          <w:lang w:val="en-GB"/>
        </w:rPr>
        <w:t xml:space="preserve">amounting to R xxx and funeral premiums amounting to R xxx were settled against the contributions towards risk and expenses. Included in Accounts payable is an amount payable to the employer towards outstanding </w:t>
      </w:r>
      <w:r w:rsidR="00B74F33" w:rsidRPr="000A0C78">
        <w:rPr>
          <w:rFonts w:ascii="Arial" w:hAnsi="Arial" w:cs="Arial"/>
          <w:i/>
          <w:sz w:val="18"/>
          <w:szCs w:val="18"/>
        </w:rPr>
        <w:t>Indemnity and Fidelity</w:t>
      </w:r>
      <w:r w:rsidR="00F24EF6" w:rsidRPr="000A0C78">
        <w:rPr>
          <w:rFonts w:ascii="Arial" w:hAnsi="Arial" w:cs="Arial"/>
          <w:i/>
          <w:sz w:val="18"/>
          <w:szCs w:val="18"/>
          <w:lang w:val="en-GB"/>
        </w:rPr>
        <w:t xml:space="preserve"> premiums. (refer to note xx of the financial statements)</w:t>
      </w:r>
    </w:p>
    <w:p w:rsidR="00F24EF6" w:rsidRPr="000A0C78" w:rsidRDefault="00F24EF6" w:rsidP="000B6698">
      <w:pPr>
        <w:numPr>
          <w:ilvl w:val="2"/>
          <w:numId w:val="12"/>
        </w:numPr>
        <w:tabs>
          <w:tab w:val="num" w:pos="567"/>
        </w:tabs>
        <w:spacing w:after="0" w:line="240" w:lineRule="auto"/>
        <w:ind w:left="567" w:hanging="567"/>
        <w:rPr>
          <w:rFonts w:ascii="Arial" w:hAnsi="Arial" w:cs="Arial"/>
          <w:i/>
          <w:sz w:val="18"/>
          <w:szCs w:val="18"/>
          <w:lang w:val="en-GB"/>
        </w:rPr>
      </w:pPr>
      <w:r w:rsidRPr="000A0C78">
        <w:rPr>
          <w:rFonts w:ascii="Arial" w:hAnsi="Arial" w:cs="Arial"/>
          <w:i/>
          <w:sz w:val="18"/>
          <w:szCs w:val="18"/>
          <w:lang w:val="en-GB"/>
        </w:rPr>
        <w:t>The participating employer was on a full contribution holiday during the current financial period. The contribution holiday of R xxx was settled against the Employer surplus account. (refer to note xx of the financial statements.</w:t>
      </w:r>
    </w:p>
    <w:p w:rsidR="00F24EF6" w:rsidRPr="000A0C78" w:rsidRDefault="00F24EF6" w:rsidP="00464220">
      <w:pPr>
        <w:spacing w:after="0" w:line="240" w:lineRule="auto"/>
        <w:rPr>
          <w:rFonts w:ascii="Arial" w:hAnsi="Arial" w:cs="Arial"/>
          <w:b/>
          <w:bCs/>
          <w:sz w:val="18"/>
          <w:szCs w:val="18"/>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r w:rsidRPr="000A0C78">
        <w:rPr>
          <w:rFonts w:ascii="Arial" w:hAnsi="Arial" w:cs="Arial"/>
          <w:b/>
          <w:bCs/>
          <w:sz w:val="18"/>
          <w:szCs w:val="18"/>
          <w:lang w:val="en-GB"/>
        </w:rPr>
        <w:t>20</w:t>
      </w:r>
      <w:r w:rsidRPr="000A0C78">
        <w:rPr>
          <w:rFonts w:ascii="Arial" w:hAnsi="Arial" w:cs="Arial"/>
          <w:b/>
          <w:bCs/>
          <w:sz w:val="18"/>
          <w:szCs w:val="18"/>
          <w:lang w:val="en-GB"/>
        </w:rPr>
        <w:tab/>
        <w:t>Operating lease commitments</w:t>
      </w: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Borders>
              <w:top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sz w:val="18"/>
                <w:szCs w:val="18"/>
                <w:lang w:val="en-GB"/>
              </w:rPr>
              <w:t>Future minimum operating lease payments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Within one year</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Between one and five years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ind w:left="318"/>
              <w:rPr>
                <w:rFonts w:ascii="Arial" w:hAnsi="Arial" w:cs="Arial"/>
                <w:sz w:val="18"/>
                <w:szCs w:val="18"/>
                <w:lang w:val="en-GB"/>
              </w:rPr>
            </w:pPr>
            <w:r w:rsidRPr="000A0C78">
              <w:rPr>
                <w:rFonts w:ascii="Arial" w:hAnsi="Arial" w:cs="Arial"/>
                <w:sz w:val="18"/>
                <w:szCs w:val="18"/>
                <w:lang w:val="en-GB"/>
              </w:rPr>
              <w:t>After five years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4"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shd w:val="clear" w:color="auto" w:fill="FFFFFF"/>
                <w:lang w:val="en-GB"/>
              </w:rPr>
              <w:t>TOTAL</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20"/>
          <w:szCs w:val="20"/>
          <w:lang w:val="en-GB"/>
        </w:rPr>
        <w:sectPr w:rsidR="00F24EF6" w:rsidRPr="000A0C78" w:rsidSect="00E70A5D">
          <w:headerReference w:type="even" r:id="rId25"/>
          <w:headerReference w:type="default" r:id="rId26"/>
          <w:footerReference w:type="default" r:id="rId27"/>
          <w:headerReference w:type="first" r:id="rId28"/>
          <w:footnotePr>
            <w:numRestart w:val="eachPage"/>
          </w:footnotePr>
          <w:pgSz w:w="11909" w:h="16834" w:code="9"/>
          <w:pgMar w:top="996" w:right="1554" w:bottom="851" w:left="1797" w:header="709" w:footer="709" w:gutter="0"/>
          <w:cols w:space="720"/>
          <w:noEndnote/>
          <w:docGrid w:linePitch="326"/>
        </w:sect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464220">
      <w:pPr>
        <w:spacing w:after="0" w:line="240" w:lineRule="auto"/>
        <w:rPr>
          <w:rFonts w:ascii="Arial" w:hAnsi="Arial" w:cs="Arial"/>
          <w:b/>
          <w:bCs/>
          <w:sz w:val="20"/>
          <w:szCs w:val="20"/>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r w:rsidRPr="000A0C78">
        <w:rPr>
          <w:rFonts w:ascii="Arial" w:hAnsi="Arial" w:cs="Arial"/>
          <w:b/>
          <w:bCs/>
          <w:sz w:val="18"/>
          <w:szCs w:val="18"/>
          <w:lang w:val="en-GB"/>
        </w:rPr>
        <w:t>21</w:t>
      </w:r>
      <w:r w:rsidRPr="000A0C78">
        <w:rPr>
          <w:rFonts w:ascii="Arial" w:hAnsi="Arial" w:cs="Arial"/>
          <w:b/>
          <w:bCs/>
          <w:sz w:val="18"/>
          <w:szCs w:val="18"/>
          <w:lang w:val="en-GB"/>
        </w:rPr>
        <w:tab/>
        <w:t>Surplus and reserve accounts</w:t>
      </w:r>
    </w:p>
    <w:p w:rsidR="00F24EF6" w:rsidRPr="000A0C78" w:rsidRDefault="00F24EF6" w:rsidP="00070690">
      <w:pPr>
        <w:spacing w:after="0" w:line="240" w:lineRule="auto"/>
        <w:ind w:right="-598"/>
        <w:rPr>
          <w:rFonts w:ascii="Arial" w:hAnsi="Arial" w:cs="Arial"/>
          <w:b/>
          <w:bCs/>
          <w:sz w:val="18"/>
          <w:szCs w:val="18"/>
          <w:lang w:val="en-GB"/>
        </w:rPr>
      </w:pP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r w:rsidRPr="000A0C78">
        <w:rPr>
          <w:rFonts w:ascii="Arial" w:hAnsi="Arial" w:cs="Arial"/>
          <w:b/>
          <w:bCs/>
          <w:sz w:val="18"/>
          <w:szCs w:val="18"/>
          <w:lang w:val="en-GB"/>
        </w:rPr>
        <w:tab/>
      </w:r>
    </w:p>
    <w:p w:rsidR="00F24EF6" w:rsidRPr="000A0C78" w:rsidRDefault="00F24EF6" w:rsidP="00070690">
      <w:pPr>
        <w:spacing w:after="0" w:line="240" w:lineRule="auto"/>
        <w:ind w:right="-598"/>
        <w:rPr>
          <w:rFonts w:ascii="Arial" w:hAnsi="Arial" w:cs="Arial"/>
          <w:b/>
          <w:bCs/>
          <w:sz w:val="18"/>
          <w:szCs w:val="18"/>
          <w:lang w:val="en-GB"/>
        </w:rPr>
      </w:pPr>
    </w:p>
    <w:tbl>
      <w:tblPr>
        <w:tblW w:w="145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197"/>
        <w:gridCol w:w="1197"/>
        <w:gridCol w:w="1197"/>
        <w:gridCol w:w="1197"/>
        <w:gridCol w:w="1388"/>
        <w:gridCol w:w="1197"/>
        <w:gridCol w:w="1197"/>
        <w:gridCol w:w="1197"/>
        <w:gridCol w:w="1197"/>
      </w:tblGrid>
      <w:tr w:rsidR="00F24EF6" w:rsidRPr="000A0C78">
        <w:trPr>
          <w:cantSplit/>
        </w:trPr>
        <w:tc>
          <w:tcPr>
            <w:tcW w:w="3544" w:type="dxa"/>
            <w:tcBorders>
              <w:top w:val="nil"/>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single" w:sz="12" w:space="0" w:color="auto"/>
              <w:left w:val="single" w:sz="12" w:space="0" w:color="auto"/>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single" w:sz="12" w:space="0" w:color="auto"/>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single" w:sz="12" w:space="0" w:color="auto"/>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A+B+C+D+E+F</w:t>
            </w:r>
          </w:p>
        </w:tc>
        <w:tc>
          <w:tcPr>
            <w:tcW w:w="1197" w:type="dxa"/>
            <w:tcBorders>
              <w:top w:val="single" w:sz="12" w:space="0" w:color="auto"/>
              <w:left w:val="single" w:sz="12" w:space="0" w:color="auto"/>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w:t>
            </w:r>
          </w:p>
        </w:tc>
        <w:tc>
          <w:tcPr>
            <w:tcW w:w="1388"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B</w:t>
            </w:r>
          </w:p>
        </w:tc>
        <w:tc>
          <w:tcPr>
            <w:tcW w:w="1197"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w:t>
            </w:r>
          </w:p>
        </w:tc>
        <w:tc>
          <w:tcPr>
            <w:tcW w:w="1197"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w:t>
            </w:r>
          </w:p>
        </w:tc>
        <w:tc>
          <w:tcPr>
            <w:tcW w:w="1197"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w:t>
            </w:r>
          </w:p>
        </w:tc>
        <w:tc>
          <w:tcPr>
            <w:tcW w:w="1197" w:type="dxa"/>
            <w:tcBorders>
              <w:top w:val="single" w:sz="12" w:space="0" w:color="auto"/>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w:t>
            </w:r>
          </w:p>
        </w:tc>
      </w:tr>
      <w:tr w:rsidR="00F24EF6" w:rsidRPr="000A0C78">
        <w:trPr>
          <w:cantSplit/>
        </w:trPr>
        <w:tc>
          <w:tcPr>
            <w:tcW w:w="3544" w:type="dxa"/>
            <w:tcBorders>
              <w:top w:val="nil"/>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single" w:sz="12" w:space="0" w:color="auto"/>
              <w:left w:val="single" w:sz="12" w:space="0" w:color="auto"/>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Member/ pensioner surplus account</w:t>
            </w: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97" w:type="dxa"/>
            <w:tcBorders>
              <w:top w:val="single" w:sz="12" w:space="0" w:color="auto"/>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Employer surplus account</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c>
          <w:tcPr>
            <w:tcW w:w="1197" w:type="dxa"/>
            <w:tcBorders>
              <w:top w:val="nil"/>
              <w:left w:val="single" w:sz="12" w:space="0" w:color="auto"/>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Reserve</w:t>
            </w: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Accounts</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97" w:type="dxa"/>
            <w:tcBorders>
              <w:top w:val="single" w:sz="12" w:space="0" w:color="auto"/>
              <w:left w:val="single" w:sz="12" w:space="0" w:color="auto"/>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Employer protection reserve</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388"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Contingency reserve</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97"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Invest -ment reserve</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97"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Risk reserve</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97" w:type="dxa"/>
            <w:tcBorders>
              <w:top w:val="single" w:sz="12" w:space="0" w:color="auto"/>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Pensioner reserve</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97" w:type="dxa"/>
            <w:tcBorders>
              <w:top w:val="single" w:sz="12" w:space="0" w:color="auto"/>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Other reserves</w:t>
            </w: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b/>
                <w:bCs/>
                <w:sz w:val="18"/>
                <w:szCs w:val="18"/>
                <w:lang w:val="en-GB"/>
              </w:rPr>
            </w:pPr>
          </w:p>
          <w:p w:rsidR="00F24EF6" w:rsidRPr="000A0C78" w:rsidRDefault="00F24EF6" w:rsidP="0007069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b/>
                <w:bCs/>
                <w:sz w:val="18"/>
                <w:szCs w:val="18"/>
                <w:lang w:val="en-GB"/>
              </w:rPr>
            </w:pPr>
            <w:r w:rsidRPr="000A0C78">
              <w:rPr>
                <w:rFonts w:ascii="Arial" w:hAnsi="Arial" w:cs="Arial"/>
                <w:sz w:val="18"/>
                <w:szCs w:val="18"/>
                <w:lang w:val="en-GB"/>
              </w:rPr>
              <w:t>At beginning of period</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Employer surplus apportionment</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Member surplus apportionment</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Benefit enhancement – current members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Contributions received and accrued</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Contributions transferred from reserve accounts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Contributions transferred from surplus accounts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Surplus improperly utilised</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Reinsurance proceeds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Net investment income</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Allocated to unclaimed benefits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Other income (provide details)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Less:</w:t>
            </w: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Re-insurance premiums</w:t>
            </w:r>
          </w:p>
        </w:tc>
        <w:tc>
          <w:tcPr>
            <w:tcW w:w="1197" w:type="dxa"/>
            <w:tcBorders>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Administration expenses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Retirement fund taxation</w:t>
            </w:r>
          </w:p>
        </w:tc>
        <w:tc>
          <w:tcPr>
            <w:tcW w:w="1197" w:type="dxa"/>
            <w:tcBorders>
              <w:top w:val="nil"/>
              <w:left w:val="single" w:sz="12" w:space="0" w:color="auto"/>
              <w:bottom w:val="single" w:sz="8"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single" w:sz="8"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single" w:sz="8"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single" w:sz="8"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single" w:sz="8"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single" w:sz="8"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single" w:sz="8"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single" w:sz="8"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single" w:sz="8"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b/>
                <w:bCs/>
                <w:sz w:val="18"/>
                <w:szCs w:val="18"/>
                <w:lang w:val="en-GB"/>
              </w:rPr>
              <w:t>Net income before transfers and benefits</w:t>
            </w:r>
          </w:p>
        </w:tc>
        <w:tc>
          <w:tcPr>
            <w:tcW w:w="1197" w:type="dxa"/>
            <w:tcBorders>
              <w:top w:val="single" w:sz="8" w:space="0" w:color="auto"/>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single" w:sz="8" w:space="0" w:color="auto"/>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single" w:sz="8" w:space="0" w:color="auto"/>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b/>
                <w:bCs/>
                <w:sz w:val="18"/>
                <w:szCs w:val="18"/>
                <w:lang w:val="en-GB"/>
              </w:rPr>
              <w:lastRenderedPageBreak/>
              <w:t>Transfers and benefits</w:t>
            </w: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Transfers from other funds</w:t>
            </w:r>
          </w:p>
        </w:tc>
        <w:tc>
          <w:tcPr>
            <w:tcW w:w="1197" w:type="dxa"/>
            <w:tcBorders>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Transfers to other funds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Benefits</w:t>
            </w: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bottom"/>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b/>
                <w:bCs/>
                <w:sz w:val="18"/>
                <w:szCs w:val="18"/>
                <w:lang w:val="en-GB"/>
              </w:rPr>
              <w:t>Net income after transfers and benefits (carried forward)</w:t>
            </w:r>
          </w:p>
        </w:tc>
        <w:tc>
          <w:tcPr>
            <w:tcW w:w="1197" w:type="dxa"/>
            <w:tcBorders>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b/>
                <w:bCs/>
                <w:sz w:val="18"/>
                <w:szCs w:val="18"/>
                <w:lang w:val="en-GB"/>
              </w:rPr>
            </w:pPr>
            <w:r w:rsidRPr="000A0C78">
              <w:rPr>
                <w:rFonts w:ascii="Arial" w:hAnsi="Arial" w:cs="Arial"/>
                <w:b/>
                <w:bCs/>
                <w:sz w:val="18"/>
                <w:szCs w:val="18"/>
                <w:lang w:val="en-GB"/>
              </w:rPr>
              <w:t>Transfer between reserve accounts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b/>
                <w:bCs/>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Net investment return</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Benefit enhancement – pensioners</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Contribution holiday – after surplus apportionment</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r w:rsidRPr="000A0C78">
              <w:rPr>
                <w:rFonts w:ascii="Arial" w:hAnsi="Arial" w:cs="Arial"/>
                <w:sz w:val="18"/>
                <w:szCs w:val="18"/>
                <w:lang w:val="en-GB"/>
              </w:rPr>
              <w:t>Contribution holiday – before surplus apportionment</w:t>
            </w: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bottom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278"/>
        </w:trPr>
        <w:tc>
          <w:tcPr>
            <w:tcW w:w="3544" w:type="dxa"/>
            <w:tcBorders>
              <w:top w:val="nil"/>
              <w:left w:val="nil"/>
              <w:bottom w:val="nil"/>
              <w:right w:val="single" w:sz="12" w:space="0" w:color="auto"/>
            </w:tcBorders>
            <w:vAlign w:val="center"/>
          </w:tcPr>
          <w:p w:rsidR="00F24EF6" w:rsidRPr="000A0C78" w:rsidRDefault="00F24EF6" w:rsidP="00070690">
            <w:pPr>
              <w:spacing w:after="0" w:line="240" w:lineRule="auto"/>
              <w:rPr>
                <w:rFonts w:ascii="Arial" w:hAnsi="Arial" w:cs="Arial"/>
                <w:sz w:val="18"/>
                <w:szCs w:val="18"/>
                <w:lang w:val="en-GB"/>
              </w:rPr>
            </w:pP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single" w:sz="12" w:space="0" w:color="auto"/>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388"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nil"/>
            </w:tcBorders>
            <w:vAlign w:val="center"/>
          </w:tcPr>
          <w:p w:rsidR="00F24EF6" w:rsidRPr="000A0C78" w:rsidRDefault="00F24EF6" w:rsidP="00070690">
            <w:pPr>
              <w:spacing w:after="0" w:line="240" w:lineRule="auto"/>
              <w:jc w:val="center"/>
              <w:rPr>
                <w:rFonts w:ascii="Arial" w:hAnsi="Arial" w:cs="Arial"/>
                <w:sz w:val="18"/>
                <w:szCs w:val="18"/>
                <w:lang w:val="en-GB"/>
              </w:rPr>
            </w:pPr>
          </w:p>
        </w:tc>
        <w:tc>
          <w:tcPr>
            <w:tcW w:w="1197" w:type="dxa"/>
            <w:tcBorders>
              <w:top w:val="nil"/>
              <w:left w:val="nil"/>
              <w:right w:val="single" w:sz="12" w:space="0" w:color="auto"/>
            </w:tcBorders>
            <w:vAlign w:val="center"/>
          </w:tcPr>
          <w:p w:rsidR="00F24EF6" w:rsidRPr="000A0C78" w:rsidRDefault="00F24EF6" w:rsidP="00070690">
            <w:pPr>
              <w:spacing w:after="0" w:line="240" w:lineRule="auto"/>
              <w:jc w:val="center"/>
              <w:rPr>
                <w:rFonts w:ascii="Arial" w:hAnsi="Arial" w:cs="Arial"/>
                <w:sz w:val="18"/>
                <w:szCs w:val="18"/>
                <w:lang w:val="en-GB"/>
              </w:rPr>
            </w:pPr>
          </w:p>
        </w:tc>
      </w:tr>
      <w:tr w:rsidR="00F24EF6" w:rsidRPr="000A0C78">
        <w:trPr>
          <w:cantSplit/>
          <w:trHeight w:val="301"/>
        </w:trPr>
        <w:tc>
          <w:tcPr>
            <w:tcW w:w="3544" w:type="dxa"/>
            <w:tcBorders>
              <w:top w:val="nil"/>
              <w:left w:val="nil"/>
              <w:bottom w:val="nil"/>
              <w:right w:val="single" w:sz="12" w:space="0" w:color="auto"/>
            </w:tcBorders>
          </w:tcPr>
          <w:p w:rsidR="00F24EF6" w:rsidRPr="000A0C78" w:rsidRDefault="00F24EF6" w:rsidP="00070690">
            <w:pPr>
              <w:spacing w:after="0" w:line="240" w:lineRule="auto"/>
              <w:rPr>
                <w:rFonts w:ascii="Arial" w:hAnsi="Arial" w:cs="Arial"/>
                <w:b/>
                <w:bCs/>
                <w:sz w:val="18"/>
                <w:szCs w:val="18"/>
                <w:lang w:val="en-GB"/>
              </w:rPr>
            </w:pPr>
            <w:r w:rsidRPr="000A0C78">
              <w:rPr>
                <w:rFonts w:ascii="Arial" w:hAnsi="Arial" w:cs="Arial"/>
                <w:b/>
                <w:bCs/>
                <w:sz w:val="18"/>
                <w:szCs w:val="18"/>
                <w:lang w:val="en-GB"/>
              </w:rPr>
              <w:t>At end of period</w:t>
            </w:r>
          </w:p>
        </w:tc>
        <w:tc>
          <w:tcPr>
            <w:tcW w:w="1197" w:type="dxa"/>
            <w:tcBorders>
              <w:left w:val="single" w:sz="12" w:space="0" w:color="auto"/>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single" w:sz="12" w:space="0" w:color="auto"/>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single" w:sz="12" w:space="0" w:color="auto"/>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388" w:type="dxa"/>
            <w:tcBorders>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nil"/>
              <w:bottom w:val="single" w:sz="12" w:space="0" w:color="auto"/>
              <w:right w:val="nil"/>
            </w:tcBorders>
          </w:tcPr>
          <w:p w:rsidR="00F24EF6" w:rsidRPr="000A0C78" w:rsidRDefault="00F24EF6" w:rsidP="00070690">
            <w:pPr>
              <w:spacing w:after="0" w:line="240" w:lineRule="auto"/>
              <w:jc w:val="center"/>
              <w:rPr>
                <w:rFonts w:ascii="Arial" w:hAnsi="Arial" w:cs="Arial"/>
                <w:b/>
                <w:bCs/>
                <w:sz w:val="18"/>
                <w:szCs w:val="18"/>
                <w:lang w:val="en-GB"/>
              </w:rPr>
            </w:pPr>
          </w:p>
        </w:tc>
        <w:tc>
          <w:tcPr>
            <w:tcW w:w="1197" w:type="dxa"/>
            <w:tcBorders>
              <w:left w:val="nil"/>
              <w:bottom w:val="single" w:sz="12" w:space="0" w:color="auto"/>
              <w:right w:val="single" w:sz="12" w:space="0" w:color="auto"/>
            </w:tcBorders>
          </w:tcPr>
          <w:p w:rsidR="00F24EF6" w:rsidRPr="000A0C78" w:rsidRDefault="00F24EF6" w:rsidP="00070690">
            <w:pPr>
              <w:spacing w:after="0" w:line="240" w:lineRule="auto"/>
              <w:jc w:val="center"/>
              <w:rPr>
                <w:rFonts w:ascii="Arial" w:hAnsi="Arial" w:cs="Arial"/>
                <w:b/>
                <w:bCs/>
                <w:sz w:val="18"/>
                <w:szCs w:val="18"/>
                <w:lang w:val="en-GB"/>
              </w:rPr>
            </w:pPr>
          </w:p>
        </w:tc>
      </w:tr>
    </w:tbl>
    <w:p w:rsidR="00F24EF6" w:rsidRPr="000A0C78" w:rsidRDefault="00F24EF6" w:rsidP="00070690">
      <w:pPr>
        <w:spacing w:after="0" w:line="240" w:lineRule="auto"/>
        <w:rPr>
          <w:rFonts w:ascii="Arial" w:hAnsi="Arial" w:cs="Arial"/>
          <w:sz w:val="20"/>
          <w:szCs w:val="20"/>
          <w:lang w:val="en-GB"/>
        </w:rPr>
      </w:pPr>
    </w:p>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464220">
      <w:pPr>
        <w:tabs>
          <w:tab w:val="left" w:pos="426"/>
        </w:tabs>
        <w:spacing w:after="0" w:line="240" w:lineRule="auto"/>
        <w:rPr>
          <w:rFonts w:ascii="Arial" w:hAnsi="Arial" w:cs="Arial"/>
          <w:b/>
          <w:bCs/>
          <w:sz w:val="18"/>
          <w:szCs w:val="18"/>
          <w:lang w:val="en-GB"/>
        </w:rPr>
      </w:pPr>
      <w:r w:rsidRPr="000A0C78">
        <w:rPr>
          <w:rFonts w:ascii="Arial" w:hAnsi="Arial" w:cs="Arial"/>
          <w:b/>
          <w:bCs/>
          <w:sz w:val="18"/>
          <w:szCs w:val="18"/>
          <w:lang w:val="en-GB"/>
        </w:rPr>
        <w:t>22</w:t>
      </w:r>
      <w:r w:rsidRPr="000A0C78">
        <w:rPr>
          <w:rFonts w:ascii="Arial" w:hAnsi="Arial" w:cs="Arial"/>
          <w:b/>
          <w:bCs/>
          <w:sz w:val="18"/>
          <w:szCs w:val="18"/>
          <w:lang w:val="en-GB"/>
        </w:rPr>
        <w:tab/>
        <w:t xml:space="preserve">Surplus improperly utilised receivable </w:t>
      </w: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Borders>
              <w:top w:val="single" w:sz="12" w:space="0" w:color="auto"/>
            </w:tcBorders>
          </w:tcPr>
          <w:p w:rsidR="00F24EF6" w:rsidRPr="00F04065" w:rsidRDefault="00F24EF6" w:rsidP="00464220">
            <w:pPr>
              <w:spacing w:after="0" w:line="240" w:lineRule="auto"/>
              <w:rPr>
                <w:rFonts w:ascii="Arial" w:hAnsi="Arial" w:cs="Arial"/>
                <w:bCs/>
                <w:sz w:val="18"/>
                <w:szCs w:val="18"/>
                <w:lang w:val="en-GB"/>
              </w:rPr>
            </w:pPr>
            <w:r w:rsidRPr="00F04065">
              <w:rPr>
                <w:rFonts w:ascii="Arial" w:hAnsi="Arial" w:cs="Arial"/>
                <w:bCs/>
                <w:sz w:val="18"/>
                <w:szCs w:val="18"/>
                <w:lang w:val="en-GB"/>
              </w:rPr>
              <w:t>Opening balance</w:t>
            </w: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F04065" w:rsidRDefault="00F24EF6" w:rsidP="00464220">
            <w:pPr>
              <w:spacing w:after="0" w:line="240" w:lineRule="auto"/>
              <w:rPr>
                <w:rFonts w:ascii="Arial" w:hAnsi="Arial" w:cs="Arial"/>
                <w:bCs/>
                <w:sz w:val="18"/>
                <w:szCs w:val="18"/>
                <w:lang w:val="en-GB"/>
              </w:rPr>
            </w:pPr>
            <w:r w:rsidRPr="00F04065">
              <w:rPr>
                <w:rFonts w:ascii="Arial" w:hAnsi="Arial" w:cs="Arial"/>
                <w:bCs/>
                <w:sz w:val="18"/>
                <w:szCs w:val="18"/>
                <w:lang w:val="en-GB"/>
              </w:rPr>
              <w:t>Amount payable by employer</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F04065" w:rsidRDefault="00F24EF6" w:rsidP="00464220">
            <w:pPr>
              <w:spacing w:after="0" w:line="240" w:lineRule="auto"/>
              <w:rPr>
                <w:rFonts w:ascii="Arial" w:hAnsi="Arial" w:cs="Arial"/>
                <w:bCs/>
                <w:sz w:val="18"/>
                <w:szCs w:val="18"/>
                <w:lang w:val="en-GB"/>
              </w:rPr>
            </w:pPr>
            <w:r w:rsidRPr="00F04065">
              <w:rPr>
                <w:rFonts w:ascii="Arial" w:hAnsi="Arial" w:cs="Arial"/>
                <w:bCs/>
                <w:sz w:val="18"/>
                <w:szCs w:val="18"/>
                <w:lang w:val="en-GB"/>
              </w:rPr>
              <w:t>Interest raised</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lang w:val="en-GB"/>
              </w:rPr>
            </w:pPr>
            <w:r w:rsidRPr="000A0C78">
              <w:rPr>
                <w:rFonts w:ascii="Arial" w:hAnsi="Arial" w:cs="Arial"/>
                <w:b/>
                <w:bCs/>
                <w:sz w:val="18"/>
                <w:szCs w:val="18"/>
                <w:lang w:val="en-GB"/>
              </w:rPr>
              <w:t>Less</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ind w:left="459"/>
              <w:rPr>
                <w:rFonts w:ascii="Arial" w:hAnsi="Arial" w:cs="Arial"/>
                <w:bCs/>
                <w:sz w:val="18"/>
                <w:szCs w:val="18"/>
                <w:lang w:val="en-GB"/>
              </w:rPr>
            </w:pPr>
            <w:r w:rsidRPr="000A0C78">
              <w:rPr>
                <w:rFonts w:ascii="Arial" w:hAnsi="Arial" w:cs="Arial"/>
                <w:bCs/>
                <w:sz w:val="18"/>
                <w:szCs w:val="18"/>
                <w:lang w:val="en-GB"/>
              </w:rPr>
              <w:t>Payments received</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ind w:left="459"/>
              <w:rPr>
                <w:rFonts w:ascii="Arial" w:hAnsi="Arial" w:cs="Arial"/>
                <w:sz w:val="18"/>
                <w:szCs w:val="18"/>
                <w:lang w:val="en-GB"/>
              </w:rPr>
            </w:pPr>
            <w:r w:rsidRPr="000A0C78">
              <w:rPr>
                <w:rFonts w:ascii="Arial" w:hAnsi="Arial" w:cs="Arial"/>
                <w:sz w:val="18"/>
                <w:szCs w:val="18"/>
                <w:lang w:val="en-GB"/>
              </w:rPr>
              <w:t>Settlement from employer surplus account</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D614F4">
            <w:pPr>
              <w:spacing w:after="0" w:line="240" w:lineRule="auto"/>
              <w:ind w:left="459"/>
              <w:rPr>
                <w:rFonts w:ascii="Arial" w:hAnsi="Arial" w:cs="Arial"/>
                <w:sz w:val="18"/>
                <w:szCs w:val="18"/>
                <w:lang w:val="en-GB"/>
              </w:rPr>
            </w:pPr>
            <w:r w:rsidRPr="000A0C78">
              <w:rPr>
                <w:rFonts w:ascii="Arial" w:hAnsi="Arial" w:cs="Arial"/>
                <w:sz w:val="18"/>
                <w:szCs w:val="18"/>
                <w:lang w:val="en-GB"/>
              </w:rPr>
              <w:t>Other (</w:t>
            </w:r>
            <w:r w:rsidRPr="00F04065">
              <w:rPr>
                <w:rFonts w:ascii="Arial" w:hAnsi="Arial" w:cs="Arial"/>
                <w:i/>
                <w:sz w:val="18"/>
                <w:szCs w:val="18"/>
                <w:lang w:val="en-GB"/>
              </w:rPr>
              <w:t>provide details</w:t>
            </w:r>
            <w:r w:rsidRPr="000A0C78">
              <w:rPr>
                <w:rFonts w:ascii="Arial" w:hAnsi="Arial" w:cs="Arial"/>
                <w:sz w:val="18"/>
                <w:szCs w:val="18"/>
                <w:lang w:val="en-GB"/>
              </w:rPr>
              <w:t>)</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shd w:val="clear" w:color="auto" w:fill="FFFFFF"/>
                <w:lang w:val="en-GB"/>
              </w:rPr>
              <w:t>Total amount receivable</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20"/>
          <w:szCs w:val="20"/>
          <w:lang w:val="en-GB"/>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701"/>
        <w:gridCol w:w="1701"/>
      </w:tblGrid>
      <w:tr w:rsidR="00F24EF6" w:rsidRPr="000A0C78">
        <w:tc>
          <w:tcPr>
            <w:tcW w:w="5670" w:type="dxa"/>
            <w:tcBorders>
              <w:top w:val="nil"/>
              <w:left w:val="nil"/>
              <w:bottom w:val="nil"/>
              <w:right w:val="nil"/>
            </w:tcBorders>
          </w:tcPr>
          <w:p w:rsidR="00F24EF6" w:rsidRPr="000A0C78" w:rsidRDefault="00F24EF6" w:rsidP="00464220">
            <w:pPr>
              <w:spacing w:after="0" w:line="240" w:lineRule="auto"/>
              <w:rPr>
                <w:rFonts w:ascii="Arial" w:hAnsi="Arial" w:cs="Arial"/>
                <w:sz w:val="20"/>
                <w:szCs w:val="20"/>
                <w:lang w:val="en-GB"/>
              </w:rPr>
            </w:pPr>
            <w:r w:rsidRPr="000A0C78">
              <w:rPr>
                <w:rFonts w:ascii="Arial" w:hAnsi="Arial" w:cs="Arial"/>
                <w:sz w:val="20"/>
                <w:szCs w:val="20"/>
                <w:lang w:val="en-GB"/>
              </w:rPr>
              <w:t>Disclosed as:</w:t>
            </w:r>
          </w:p>
        </w:tc>
        <w:tc>
          <w:tcPr>
            <w:tcW w:w="1701" w:type="dxa"/>
            <w:tcBorders>
              <w:top w:val="nil"/>
              <w:left w:val="nil"/>
              <w:right w:val="nil"/>
            </w:tcBorders>
          </w:tcPr>
          <w:p w:rsidR="00F24EF6" w:rsidRPr="000A0C78" w:rsidRDefault="00F24EF6" w:rsidP="00464220">
            <w:pPr>
              <w:spacing w:after="0" w:line="240" w:lineRule="auto"/>
              <w:rPr>
                <w:rFonts w:ascii="Arial" w:hAnsi="Arial" w:cs="Arial"/>
                <w:sz w:val="20"/>
                <w:szCs w:val="20"/>
                <w:lang w:val="en-GB"/>
              </w:rPr>
            </w:pPr>
          </w:p>
        </w:tc>
        <w:tc>
          <w:tcPr>
            <w:tcW w:w="1701" w:type="dxa"/>
            <w:tcBorders>
              <w:top w:val="nil"/>
              <w:left w:val="nil"/>
              <w:right w:val="nil"/>
            </w:tcBorders>
          </w:tcPr>
          <w:p w:rsidR="00F24EF6" w:rsidRPr="000A0C78" w:rsidRDefault="00F24EF6" w:rsidP="00464220">
            <w:pPr>
              <w:spacing w:after="0" w:line="240" w:lineRule="auto"/>
              <w:rPr>
                <w:rFonts w:ascii="Arial" w:hAnsi="Arial" w:cs="Arial"/>
                <w:sz w:val="20"/>
                <w:szCs w:val="20"/>
                <w:lang w:val="en-GB"/>
              </w:rPr>
            </w:pPr>
          </w:p>
        </w:tc>
      </w:tr>
      <w:tr w:rsidR="00F24EF6" w:rsidRPr="000A0C78">
        <w:tc>
          <w:tcPr>
            <w:tcW w:w="5670" w:type="dxa"/>
            <w:tcBorders>
              <w:top w:val="nil"/>
              <w:left w:val="nil"/>
              <w:bottom w:val="nil"/>
            </w:tcBorders>
          </w:tcPr>
          <w:p w:rsidR="00F24EF6" w:rsidRPr="000A0C78" w:rsidRDefault="00F24EF6" w:rsidP="00464220">
            <w:pPr>
              <w:spacing w:after="0" w:line="240" w:lineRule="auto"/>
              <w:ind w:left="459"/>
              <w:rPr>
                <w:rFonts w:ascii="Arial" w:hAnsi="Arial" w:cs="Arial"/>
                <w:sz w:val="20"/>
                <w:szCs w:val="20"/>
                <w:lang w:val="en-GB"/>
              </w:rPr>
            </w:pPr>
            <w:r w:rsidRPr="000A0C78">
              <w:rPr>
                <w:rFonts w:ascii="Arial" w:hAnsi="Arial" w:cs="Arial"/>
                <w:sz w:val="20"/>
                <w:szCs w:val="20"/>
                <w:lang w:val="en-GB"/>
              </w:rPr>
              <w:t>Non-current portion</w:t>
            </w:r>
          </w:p>
        </w:tc>
        <w:tc>
          <w:tcPr>
            <w:tcW w:w="1701" w:type="dxa"/>
          </w:tcPr>
          <w:p w:rsidR="00F24EF6" w:rsidRPr="000A0C78" w:rsidRDefault="00F24EF6" w:rsidP="00464220">
            <w:pPr>
              <w:spacing w:after="0" w:line="240" w:lineRule="auto"/>
              <w:rPr>
                <w:rFonts w:ascii="Arial" w:hAnsi="Arial" w:cs="Arial"/>
                <w:sz w:val="20"/>
                <w:szCs w:val="20"/>
                <w:lang w:val="en-GB"/>
              </w:rPr>
            </w:pPr>
          </w:p>
        </w:tc>
        <w:tc>
          <w:tcPr>
            <w:tcW w:w="1701" w:type="dxa"/>
          </w:tcPr>
          <w:p w:rsidR="00F24EF6" w:rsidRPr="000A0C78" w:rsidRDefault="00F24EF6" w:rsidP="00464220">
            <w:pPr>
              <w:spacing w:after="0" w:line="240" w:lineRule="auto"/>
              <w:rPr>
                <w:rFonts w:ascii="Arial" w:hAnsi="Arial" w:cs="Arial"/>
                <w:sz w:val="20"/>
                <w:szCs w:val="20"/>
                <w:lang w:val="en-GB"/>
              </w:rPr>
            </w:pPr>
          </w:p>
        </w:tc>
      </w:tr>
      <w:tr w:rsidR="00F24EF6" w:rsidRPr="000A0C78">
        <w:tc>
          <w:tcPr>
            <w:tcW w:w="5670" w:type="dxa"/>
            <w:tcBorders>
              <w:top w:val="nil"/>
              <w:left w:val="nil"/>
              <w:bottom w:val="nil"/>
            </w:tcBorders>
          </w:tcPr>
          <w:p w:rsidR="00F24EF6" w:rsidRPr="000A0C78" w:rsidRDefault="00F24EF6" w:rsidP="00464220">
            <w:pPr>
              <w:spacing w:after="0" w:line="240" w:lineRule="auto"/>
              <w:ind w:left="459"/>
              <w:rPr>
                <w:rFonts w:ascii="Arial" w:hAnsi="Arial" w:cs="Arial"/>
                <w:sz w:val="20"/>
                <w:szCs w:val="20"/>
                <w:lang w:val="en-GB"/>
              </w:rPr>
            </w:pPr>
            <w:r w:rsidRPr="000A0C78">
              <w:rPr>
                <w:rFonts w:ascii="Arial" w:hAnsi="Arial" w:cs="Arial"/>
                <w:sz w:val="20"/>
                <w:szCs w:val="20"/>
                <w:lang w:val="en-GB"/>
              </w:rPr>
              <w:t>Current portion</w:t>
            </w:r>
          </w:p>
        </w:tc>
        <w:tc>
          <w:tcPr>
            <w:tcW w:w="1701" w:type="dxa"/>
          </w:tcPr>
          <w:p w:rsidR="00F24EF6" w:rsidRPr="000A0C78" w:rsidRDefault="00F24EF6" w:rsidP="00464220">
            <w:pPr>
              <w:spacing w:after="0" w:line="240" w:lineRule="auto"/>
              <w:rPr>
                <w:rFonts w:ascii="Arial" w:hAnsi="Arial" w:cs="Arial"/>
                <w:sz w:val="20"/>
                <w:szCs w:val="20"/>
                <w:lang w:val="en-GB"/>
              </w:rPr>
            </w:pPr>
          </w:p>
        </w:tc>
        <w:tc>
          <w:tcPr>
            <w:tcW w:w="1701" w:type="dxa"/>
          </w:tcPr>
          <w:p w:rsidR="00F24EF6" w:rsidRPr="000A0C78" w:rsidRDefault="00F24EF6" w:rsidP="00464220">
            <w:pPr>
              <w:spacing w:after="0" w:line="240" w:lineRule="auto"/>
              <w:rPr>
                <w:rFonts w:ascii="Arial" w:hAnsi="Arial" w:cs="Arial"/>
                <w:sz w:val="20"/>
                <w:szCs w:val="20"/>
                <w:lang w:val="en-GB"/>
              </w:rPr>
            </w:pPr>
          </w:p>
        </w:tc>
      </w:tr>
    </w:tbl>
    <w:p w:rsidR="00F24EF6" w:rsidRPr="000A0C78" w:rsidRDefault="00F24EF6" w:rsidP="00464220">
      <w:pPr>
        <w:spacing w:after="0" w:line="240" w:lineRule="auto"/>
        <w:rPr>
          <w:rFonts w:ascii="Arial" w:hAnsi="Arial" w:cs="Arial"/>
          <w:i/>
          <w:iCs/>
          <w:sz w:val="20"/>
          <w:szCs w:val="20"/>
          <w:lang w:val="en-GB"/>
        </w:rPr>
      </w:pPr>
    </w:p>
    <w:p w:rsidR="00F24EF6" w:rsidRPr="000A0C78" w:rsidRDefault="00F24EF6" w:rsidP="00464220">
      <w:pPr>
        <w:spacing w:after="0" w:line="240" w:lineRule="auto"/>
        <w:rPr>
          <w:rFonts w:ascii="Arial" w:hAnsi="Arial" w:cs="Arial"/>
          <w:i/>
          <w:iCs/>
          <w:sz w:val="20"/>
          <w:szCs w:val="20"/>
          <w:lang w:val="en-GB"/>
        </w:rPr>
      </w:pPr>
      <w:r w:rsidRPr="000A0C78">
        <w:rPr>
          <w:rFonts w:ascii="Arial" w:hAnsi="Arial" w:cs="Arial"/>
          <w:i/>
          <w:iCs/>
          <w:sz w:val="20"/>
          <w:szCs w:val="20"/>
          <w:lang w:val="en-GB"/>
        </w:rPr>
        <w:t xml:space="preserve"> </w:t>
      </w:r>
      <w:r w:rsidRPr="000A0C78">
        <w:rPr>
          <w:rFonts w:ascii="Arial" w:hAnsi="Arial" w:cs="Arial"/>
          <w:sz w:val="20"/>
          <w:szCs w:val="20"/>
          <w:lang w:val="en-GB"/>
        </w:rPr>
        <w:t>This surplus improperly utilised is receivable from……</w:t>
      </w:r>
      <w:r w:rsidRPr="000A0C78">
        <w:rPr>
          <w:rFonts w:ascii="Arial" w:hAnsi="Arial" w:cs="Arial"/>
          <w:i/>
          <w:iCs/>
          <w:sz w:val="20"/>
          <w:szCs w:val="20"/>
          <w:lang w:val="en-GB"/>
        </w:rPr>
        <w:t xml:space="preserve">(name of participating employer) </w:t>
      </w:r>
      <w:r w:rsidRPr="000A0C78">
        <w:rPr>
          <w:rFonts w:ascii="Arial" w:hAnsi="Arial" w:cs="Arial"/>
          <w:sz w:val="20"/>
          <w:szCs w:val="20"/>
          <w:lang w:val="en-GB"/>
        </w:rPr>
        <w:t>and arose on….</w:t>
      </w:r>
      <w:r w:rsidRPr="000A0C78">
        <w:rPr>
          <w:rFonts w:ascii="Arial" w:hAnsi="Arial" w:cs="Arial"/>
          <w:i/>
          <w:iCs/>
          <w:sz w:val="20"/>
          <w:szCs w:val="20"/>
          <w:lang w:val="en-GB"/>
        </w:rPr>
        <w:t xml:space="preserve">(specify period) </w:t>
      </w:r>
      <w:r w:rsidRPr="000A0C78">
        <w:rPr>
          <w:rFonts w:ascii="Arial" w:hAnsi="Arial" w:cs="Arial"/>
          <w:sz w:val="20"/>
          <w:szCs w:val="20"/>
          <w:lang w:val="en-GB"/>
        </w:rPr>
        <w:t>when…</w:t>
      </w:r>
      <w:r w:rsidRPr="000A0C78">
        <w:rPr>
          <w:rFonts w:ascii="Arial" w:hAnsi="Arial" w:cs="Arial"/>
          <w:i/>
          <w:iCs/>
          <w:sz w:val="20"/>
          <w:szCs w:val="20"/>
          <w:lang w:val="en-GB"/>
        </w:rPr>
        <w:t>(e.g. employer took a contribution holiday from &lt;insert date&gt; to &lt;insert date&gt;)</w:t>
      </w:r>
      <w:r w:rsidRPr="000A0C78">
        <w:rPr>
          <w:rFonts w:ascii="Arial" w:hAnsi="Arial" w:cs="Arial"/>
          <w:sz w:val="20"/>
          <w:szCs w:val="20"/>
          <w:lang w:val="en-GB"/>
        </w:rPr>
        <w:t xml:space="preserve">. It is repayable… </w:t>
      </w:r>
      <w:r w:rsidRPr="000A0C78">
        <w:rPr>
          <w:rFonts w:ascii="Arial" w:hAnsi="Arial" w:cs="Arial"/>
          <w:i/>
          <w:iCs/>
          <w:sz w:val="20"/>
          <w:szCs w:val="20"/>
          <w:lang w:val="en-GB"/>
        </w:rPr>
        <w:t>(state the manner and/or period of payment)</w:t>
      </w:r>
      <w:r w:rsidRPr="000A0C78">
        <w:rPr>
          <w:rFonts w:ascii="Arial" w:hAnsi="Arial" w:cs="Arial"/>
          <w:sz w:val="20"/>
          <w:szCs w:val="20"/>
          <w:lang w:val="en-GB"/>
        </w:rPr>
        <w:t xml:space="preserve">. </w:t>
      </w:r>
    </w:p>
    <w:p w:rsidR="00F24EF6" w:rsidRPr="000A0C78" w:rsidRDefault="00F24EF6" w:rsidP="00464220">
      <w:pPr>
        <w:spacing w:after="0" w:line="240" w:lineRule="auto"/>
        <w:rPr>
          <w:rFonts w:ascii="Arial" w:hAnsi="Arial" w:cs="Arial"/>
          <w:i/>
          <w:iCs/>
          <w:sz w:val="20"/>
          <w:szCs w:val="20"/>
          <w:lang w:val="en-GB"/>
        </w:rPr>
        <w:sectPr w:rsidR="00F24EF6" w:rsidRPr="000A0C78" w:rsidSect="00E70A5D">
          <w:headerReference w:type="even" r:id="rId29"/>
          <w:headerReference w:type="default" r:id="rId30"/>
          <w:footerReference w:type="default" r:id="rId31"/>
          <w:headerReference w:type="first" r:id="rId32"/>
          <w:footnotePr>
            <w:numRestart w:val="eachPage"/>
          </w:footnotePr>
          <w:pgSz w:w="16834" w:h="11909" w:orient="landscape" w:code="9"/>
          <w:pgMar w:top="1130" w:right="1699" w:bottom="1800" w:left="1699" w:header="706" w:footer="706" w:gutter="0"/>
          <w:cols w:space="720"/>
          <w:noEndnote/>
          <w:docGrid w:linePitch="326"/>
        </w:sect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lastRenderedPageBreak/>
        <w:t>NOTES TO THE FINANCIAL STATEMENTS – CONTINUED</w:t>
      </w: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For the period ended …</w:t>
      </w:r>
    </w:p>
    <w:p w:rsidR="00F24EF6" w:rsidRPr="000A0C78" w:rsidRDefault="00F24EF6" w:rsidP="00464220">
      <w:pPr>
        <w:spacing w:after="0" w:line="240" w:lineRule="auto"/>
        <w:rPr>
          <w:rFonts w:ascii="Arial" w:hAnsi="Arial" w:cs="Arial"/>
          <w:i/>
          <w:iCs/>
          <w:sz w:val="20"/>
          <w:szCs w:val="20"/>
          <w:lang w:val="en-GB"/>
        </w:rPr>
      </w:pPr>
    </w:p>
    <w:p w:rsidR="00F24EF6" w:rsidRPr="000A0C78" w:rsidRDefault="00F24EF6" w:rsidP="00464220">
      <w:pPr>
        <w:spacing w:after="0" w:line="240" w:lineRule="auto"/>
        <w:rPr>
          <w:rFonts w:ascii="Arial" w:hAnsi="Arial" w:cs="Arial"/>
          <w:i/>
          <w:iCs/>
          <w:sz w:val="20"/>
          <w:szCs w:val="20"/>
          <w:lang w:val="en-GB"/>
        </w:rPr>
      </w:pPr>
    </w:p>
    <w:p w:rsidR="00F24EF6" w:rsidRPr="000A0C78" w:rsidRDefault="00F24EF6" w:rsidP="000B6698">
      <w:pPr>
        <w:numPr>
          <w:ilvl w:val="0"/>
          <w:numId w:val="24"/>
        </w:numPr>
        <w:tabs>
          <w:tab w:val="left" w:pos="142"/>
        </w:tabs>
        <w:spacing w:after="0" w:line="240" w:lineRule="auto"/>
        <w:ind w:left="567" w:hanging="425"/>
        <w:rPr>
          <w:rFonts w:ascii="Arial" w:hAnsi="Arial" w:cs="Arial"/>
          <w:b/>
          <w:bCs/>
          <w:sz w:val="18"/>
          <w:szCs w:val="18"/>
          <w:lang w:val="en-GB"/>
        </w:rPr>
      </w:pPr>
      <w:r w:rsidRPr="000A0C78">
        <w:rPr>
          <w:rFonts w:ascii="Arial" w:hAnsi="Arial" w:cs="Arial"/>
          <w:b/>
          <w:bCs/>
          <w:sz w:val="18"/>
          <w:szCs w:val="18"/>
          <w:lang w:val="en-GB"/>
        </w:rPr>
        <w:t>Amounts to be allocated</w:t>
      </w:r>
    </w:p>
    <w:p w:rsidR="00F24EF6" w:rsidRPr="000A0C78" w:rsidRDefault="00F24EF6" w:rsidP="00464220">
      <w:pPr>
        <w:tabs>
          <w:tab w:val="left" w:pos="426"/>
        </w:tabs>
        <w:spacing w:after="0" w:line="240" w:lineRule="auto"/>
        <w:ind w:left="360"/>
        <w:rPr>
          <w:rFonts w:ascii="Arial" w:hAnsi="Arial" w:cs="Arial"/>
          <w:b/>
          <w:bCs/>
          <w:sz w:val="18"/>
          <w:szCs w:val="18"/>
          <w:lang w:val="en-GB"/>
        </w:rPr>
      </w:pPr>
    </w:p>
    <w:p w:rsidR="00F24EF6" w:rsidRPr="000A0C78" w:rsidRDefault="00F24EF6" w:rsidP="00464220">
      <w:pPr>
        <w:spacing w:after="0" w:line="240" w:lineRule="auto"/>
        <w:rPr>
          <w:rFonts w:ascii="Arial" w:hAnsi="Arial" w:cs="Arial"/>
          <w:b/>
          <w:bCs/>
          <w:sz w:val="18"/>
          <w:szCs w:val="18"/>
          <w:lang w:val="en-GB"/>
        </w:rPr>
      </w:pPr>
    </w:p>
    <w:tbl>
      <w:tblPr>
        <w:tblW w:w="9072" w:type="dxa"/>
        <w:tblInd w:w="2" w:type="dxa"/>
        <w:tblLayout w:type="fixed"/>
        <w:tblLook w:val="0000" w:firstRow="0" w:lastRow="0" w:firstColumn="0" w:lastColumn="0" w:noHBand="0" w:noVBand="0"/>
      </w:tblPr>
      <w:tblGrid>
        <w:gridCol w:w="5670"/>
        <w:gridCol w:w="1701"/>
        <w:gridCol w:w="1701"/>
      </w:tblGrid>
      <w:tr w:rsidR="00F24EF6" w:rsidRPr="000A0C78">
        <w:trPr>
          <w:cantSplit/>
        </w:trPr>
        <w:tc>
          <w:tcPr>
            <w:tcW w:w="5670" w:type="dxa"/>
            <w:tcBorders>
              <w:bottom w:val="single" w:sz="12" w:space="0" w:color="auto"/>
            </w:tcBorders>
          </w:tcPr>
          <w:p w:rsidR="00F24EF6" w:rsidRPr="000A0C78" w:rsidRDefault="00F24EF6" w:rsidP="00464220">
            <w:pPr>
              <w:spacing w:after="0" w:line="240" w:lineRule="auto"/>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Previous period</w:t>
            </w:r>
          </w:p>
          <w:p w:rsidR="00F24EF6" w:rsidRPr="000A0C78" w:rsidRDefault="00F24EF6" w:rsidP="0046422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cantSplit/>
        </w:trPr>
        <w:tc>
          <w:tcPr>
            <w:tcW w:w="5670" w:type="dxa"/>
          </w:tcPr>
          <w:p w:rsidR="00F24EF6" w:rsidRPr="000A0C78" w:rsidRDefault="00F24EF6" w:rsidP="00464220">
            <w:pPr>
              <w:spacing w:after="0" w:line="240" w:lineRule="auto"/>
              <w:rPr>
                <w:rFonts w:ascii="Arial" w:hAnsi="Arial" w:cs="Arial"/>
                <w:sz w:val="18"/>
                <w:szCs w:val="18"/>
                <w:lang w:val="en-GB"/>
              </w:rPr>
            </w:pPr>
            <w:r w:rsidRPr="000A0C78">
              <w:rPr>
                <w:rFonts w:ascii="Arial" w:hAnsi="Arial" w:cs="Arial"/>
                <w:sz w:val="18"/>
                <w:szCs w:val="18"/>
                <w:lang w:val="en-GB"/>
              </w:rPr>
              <w:t>Surplus to be apportioned</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6B71C6" w:rsidRPr="000A0C78">
        <w:trPr>
          <w:cantSplit/>
        </w:trPr>
        <w:tc>
          <w:tcPr>
            <w:tcW w:w="5670" w:type="dxa"/>
          </w:tcPr>
          <w:p w:rsidR="006B71C6" w:rsidRPr="000A0C78" w:rsidRDefault="006B71C6" w:rsidP="00D614F4">
            <w:pPr>
              <w:spacing w:after="0" w:line="240" w:lineRule="auto"/>
              <w:rPr>
                <w:rFonts w:ascii="Arial" w:hAnsi="Arial" w:cs="Arial"/>
                <w:sz w:val="18"/>
                <w:szCs w:val="18"/>
                <w:lang w:val="en-GB"/>
              </w:rPr>
            </w:pPr>
            <w:r w:rsidRPr="000A0C78">
              <w:rPr>
                <w:rFonts w:ascii="Arial" w:hAnsi="Arial" w:cs="Arial"/>
                <w:sz w:val="18"/>
                <w:szCs w:val="18"/>
                <w:lang w:val="en-GB"/>
              </w:rPr>
              <w:t>Investment return  to be allocated</w:t>
            </w:r>
          </w:p>
        </w:tc>
        <w:tc>
          <w:tcPr>
            <w:tcW w:w="1701" w:type="dxa"/>
          </w:tcPr>
          <w:p w:rsidR="006B71C6" w:rsidRPr="000A0C78" w:rsidRDefault="006B71C6" w:rsidP="00464220">
            <w:pPr>
              <w:spacing w:after="0" w:line="240" w:lineRule="auto"/>
              <w:jc w:val="center"/>
              <w:rPr>
                <w:rFonts w:ascii="Arial" w:hAnsi="Arial" w:cs="Arial"/>
                <w:b/>
                <w:bCs/>
                <w:sz w:val="18"/>
                <w:szCs w:val="18"/>
                <w:lang w:val="en-GB"/>
              </w:rPr>
            </w:pPr>
          </w:p>
        </w:tc>
        <w:tc>
          <w:tcPr>
            <w:tcW w:w="1701" w:type="dxa"/>
          </w:tcPr>
          <w:p w:rsidR="006B71C6" w:rsidRPr="000A0C78" w:rsidRDefault="006B71C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D614F4">
            <w:pPr>
              <w:spacing w:after="0" w:line="240" w:lineRule="auto"/>
              <w:rPr>
                <w:rFonts w:ascii="Arial" w:hAnsi="Arial" w:cs="Arial"/>
                <w:sz w:val="18"/>
                <w:szCs w:val="18"/>
                <w:lang w:val="en-GB"/>
              </w:rPr>
            </w:pPr>
            <w:r w:rsidRPr="000A0C78">
              <w:rPr>
                <w:rFonts w:ascii="Arial" w:hAnsi="Arial" w:cs="Arial"/>
                <w:sz w:val="18"/>
                <w:szCs w:val="18"/>
                <w:lang w:val="en-GB"/>
              </w:rPr>
              <w:t xml:space="preserve">Other </w:t>
            </w:r>
            <w:r w:rsidRPr="0011216D">
              <w:rPr>
                <w:rFonts w:ascii="Arial" w:hAnsi="Arial" w:cs="Arial"/>
                <w:i/>
                <w:sz w:val="18"/>
                <w:szCs w:val="18"/>
                <w:lang w:val="en-GB"/>
              </w:rPr>
              <w:t>(provide details)l</w:t>
            </w: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z w:val="18"/>
                <w:szCs w:val="18"/>
                <w:shd w:val="clear" w:color="auto" w:fill="FFFFFF"/>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r w:rsidR="00F24EF6" w:rsidRPr="000A0C78">
        <w:trPr>
          <w:cantSplit/>
        </w:trPr>
        <w:tc>
          <w:tcPr>
            <w:tcW w:w="5670" w:type="dxa"/>
          </w:tcPr>
          <w:p w:rsidR="00F24EF6" w:rsidRPr="000A0C78" w:rsidRDefault="00F24EF6" w:rsidP="00464220">
            <w:pPr>
              <w:spacing w:after="0" w:line="240" w:lineRule="auto"/>
              <w:rPr>
                <w:rFonts w:ascii="Arial" w:hAnsi="Arial" w:cs="Arial"/>
                <w:b/>
                <w:bCs/>
                <w:strike/>
                <w:sz w:val="18"/>
                <w:szCs w:val="18"/>
                <w:lang w:val="en-GB"/>
              </w:rPr>
            </w:pPr>
            <w:r w:rsidRPr="000A0C78">
              <w:rPr>
                <w:rFonts w:ascii="Arial" w:hAnsi="Arial" w:cs="Arial"/>
                <w:b/>
                <w:bCs/>
                <w:sz w:val="18"/>
                <w:szCs w:val="18"/>
                <w:shd w:val="clear" w:color="auto" w:fill="FFFFFF"/>
                <w:lang w:val="en-GB"/>
              </w:rPr>
              <w:t>Total amounts to be allocated</w:t>
            </w: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c>
          <w:tcPr>
            <w:tcW w:w="1701" w:type="dxa"/>
            <w:tcBorders>
              <w:top w:val="single" w:sz="4" w:space="0" w:color="auto"/>
              <w:bottom w:val="single" w:sz="12" w:space="0" w:color="auto"/>
            </w:tcBorders>
          </w:tcPr>
          <w:p w:rsidR="00F24EF6" w:rsidRPr="000A0C78" w:rsidRDefault="00F24EF6" w:rsidP="00464220">
            <w:pPr>
              <w:spacing w:after="0" w:line="240" w:lineRule="auto"/>
              <w:jc w:val="center"/>
              <w:rPr>
                <w:rFonts w:ascii="Arial" w:hAnsi="Arial" w:cs="Arial"/>
                <w:b/>
                <w:bCs/>
                <w:sz w:val="18"/>
                <w:szCs w:val="18"/>
                <w:lang w:val="en-GB"/>
              </w:rPr>
            </w:pPr>
          </w:p>
        </w:tc>
      </w:tr>
    </w:tbl>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464220">
      <w:pPr>
        <w:spacing w:after="0" w:line="240" w:lineRule="auto"/>
        <w:rPr>
          <w:rFonts w:ascii="Arial" w:hAnsi="Arial" w:cs="Arial"/>
          <w:i/>
          <w:iCs/>
          <w:sz w:val="20"/>
          <w:szCs w:val="20"/>
          <w:lang w:val="en-GB"/>
        </w:rPr>
      </w:pPr>
      <w:r w:rsidRPr="000A0C78">
        <w:rPr>
          <w:rFonts w:ascii="Arial" w:hAnsi="Arial" w:cs="Arial"/>
          <w:i/>
          <w:iCs/>
          <w:sz w:val="20"/>
          <w:szCs w:val="20"/>
          <w:lang w:val="en-GB"/>
        </w:rPr>
        <w:t>(Provide details of amounts not allocated to member individual accounts)</w:t>
      </w:r>
    </w:p>
    <w:p w:rsidR="00F24EF6" w:rsidRPr="000A0C78" w:rsidRDefault="00F24EF6" w:rsidP="00464220">
      <w:pPr>
        <w:spacing w:after="0" w:line="240" w:lineRule="auto"/>
        <w:rPr>
          <w:rFonts w:ascii="Arial" w:hAnsi="Arial" w:cs="Arial"/>
          <w:i/>
          <w:iCs/>
          <w:sz w:val="20"/>
          <w:szCs w:val="20"/>
          <w:lang w:val="en-GB"/>
        </w:rPr>
      </w:pPr>
    </w:p>
    <w:p w:rsidR="00F24EF6" w:rsidRPr="000A0C78" w:rsidRDefault="00F24EF6" w:rsidP="00464220">
      <w:pPr>
        <w:spacing w:after="0" w:line="240" w:lineRule="auto"/>
        <w:rPr>
          <w:rFonts w:ascii="Arial" w:hAnsi="Arial" w:cs="Arial"/>
          <w:i/>
          <w:iCs/>
          <w:sz w:val="18"/>
          <w:szCs w:val="18"/>
          <w:lang w:val="en-US"/>
        </w:rPr>
        <w:sectPr w:rsidR="00F24EF6" w:rsidRPr="000A0C78" w:rsidSect="00E70A5D">
          <w:footnotePr>
            <w:numRestart w:val="eachPage"/>
          </w:footnotePr>
          <w:pgSz w:w="11909" w:h="16834" w:code="9"/>
          <w:pgMar w:top="1699" w:right="1800" w:bottom="1699" w:left="1130" w:header="706" w:footer="706" w:gutter="0"/>
          <w:cols w:space="720"/>
          <w:noEndnote/>
          <w:docGrid w:linePitch="326"/>
        </w:sectPr>
      </w:pPr>
    </w:p>
    <w:p w:rsidR="00F24EF6" w:rsidRPr="000A0C78" w:rsidRDefault="00F24EF6" w:rsidP="00464220">
      <w:pPr>
        <w:spacing w:after="0" w:line="240" w:lineRule="auto"/>
        <w:rPr>
          <w:rFonts w:ascii="Arial" w:hAnsi="Arial" w:cs="Arial"/>
          <w:b/>
          <w:bCs/>
          <w:sz w:val="24"/>
          <w:szCs w:val="24"/>
          <w:lang w:val="en-GB"/>
        </w:rPr>
      </w:pPr>
      <w:r w:rsidRPr="000A0C78">
        <w:rPr>
          <w:rFonts w:ascii="Arial" w:hAnsi="Arial" w:cs="Arial"/>
          <w:b/>
          <w:bCs/>
          <w:sz w:val="24"/>
          <w:szCs w:val="24"/>
          <w:lang w:val="en-GB"/>
        </w:rPr>
        <w:lastRenderedPageBreak/>
        <w:t>SCHEDULE HB</w:t>
      </w:r>
    </w:p>
    <w:p w:rsidR="00F24EF6" w:rsidRPr="000A0C78" w:rsidRDefault="00F24EF6" w:rsidP="00464220">
      <w:pPr>
        <w:spacing w:after="0" w:line="240" w:lineRule="auto"/>
        <w:rPr>
          <w:rFonts w:ascii="Arial" w:hAnsi="Arial" w:cs="Arial"/>
          <w:sz w:val="20"/>
          <w:szCs w:val="20"/>
          <w:lang w:val="en-GB"/>
        </w:rPr>
      </w:pPr>
      <w:r w:rsidRPr="000A0C78">
        <w:rPr>
          <w:rFonts w:ascii="Arial" w:hAnsi="Arial" w:cs="Arial"/>
          <w:b/>
          <w:bCs/>
          <w:sz w:val="20"/>
          <w:szCs w:val="20"/>
          <w:lang w:val="en-GB"/>
        </w:rPr>
        <w:t xml:space="preserve">REPORT OF THE VALUATOR </w:t>
      </w:r>
      <w:r w:rsidRPr="000A0C78">
        <w:rPr>
          <w:rFonts w:ascii="Arial" w:hAnsi="Arial" w:cs="Arial"/>
          <w:sz w:val="20"/>
          <w:szCs w:val="20"/>
          <w:lang w:val="en-GB"/>
        </w:rPr>
        <w:t>(when the fund is not valuation exempt)</w:t>
      </w:r>
    </w:p>
    <w:p w:rsidR="00511804" w:rsidRPr="000A0C78" w:rsidRDefault="00511804" w:rsidP="00464220">
      <w:pPr>
        <w:spacing w:after="0" w:line="240" w:lineRule="auto"/>
        <w:rPr>
          <w:rFonts w:ascii="Arial" w:hAnsi="Arial" w:cs="Arial"/>
          <w:b/>
          <w:bCs/>
          <w:sz w:val="20"/>
          <w:szCs w:val="20"/>
          <w:lang w:val="en-GB"/>
        </w:rPr>
      </w:pPr>
    </w:p>
    <w:p w:rsidR="00F24EF6" w:rsidRPr="000A0C78" w:rsidRDefault="00F24EF6" w:rsidP="00464220">
      <w:pPr>
        <w:keepNext/>
        <w:tabs>
          <w:tab w:val="left" w:pos="-720"/>
          <w:tab w:val="left" w:pos="0"/>
        </w:tabs>
        <w:suppressAutoHyphens/>
        <w:spacing w:before="120" w:after="0" w:line="240" w:lineRule="auto"/>
        <w:ind w:left="720" w:hanging="720"/>
        <w:jc w:val="center"/>
        <w:outlineLvl w:val="0"/>
        <w:rPr>
          <w:rFonts w:ascii="Arial" w:hAnsi="Arial" w:cs="Arial"/>
          <w:b/>
          <w:bCs/>
          <w:spacing w:val="-3"/>
          <w:sz w:val="21"/>
          <w:szCs w:val="21"/>
          <w:lang w:val="en-GB"/>
        </w:rPr>
      </w:pPr>
      <w:r w:rsidRPr="000A0C78">
        <w:rPr>
          <w:rFonts w:ascii="Arial" w:hAnsi="Arial" w:cs="Arial"/>
          <w:b/>
          <w:bCs/>
          <w:spacing w:val="-3"/>
          <w:sz w:val="21"/>
          <w:szCs w:val="21"/>
          <w:lang w:val="en-GB"/>
        </w:rPr>
        <w:t>Particulars of financial condition of the fund</w:t>
      </w:r>
    </w:p>
    <w:p w:rsidR="00511804" w:rsidRPr="000A0C78" w:rsidRDefault="00511804" w:rsidP="00464220">
      <w:pPr>
        <w:spacing w:after="0" w:line="240" w:lineRule="auto"/>
        <w:rPr>
          <w:rFonts w:ascii="Arial" w:hAnsi="Arial" w:cs="Arial"/>
          <w:b/>
          <w:bCs/>
          <w:sz w:val="20"/>
          <w:szCs w:val="20"/>
          <w:lang w:val="en-GB"/>
        </w:rPr>
      </w:pPr>
    </w:p>
    <w:p w:rsidR="00F24EF6" w:rsidRPr="000A0C78" w:rsidRDefault="00F24EF6" w:rsidP="00464220">
      <w:pPr>
        <w:spacing w:after="0" w:line="240" w:lineRule="auto"/>
        <w:rPr>
          <w:rFonts w:ascii="Arial" w:hAnsi="Arial" w:cs="Arial"/>
          <w:b/>
          <w:bCs/>
          <w:sz w:val="20"/>
          <w:szCs w:val="20"/>
          <w:lang w:val="en-GB"/>
        </w:rPr>
      </w:pPr>
      <w:r w:rsidRPr="000A0C78">
        <w:rPr>
          <w:rFonts w:ascii="Arial" w:hAnsi="Arial" w:cs="Arial"/>
          <w:b/>
          <w:bCs/>
          <w:sz w:val="20"/>
          <w:szCs w:val="20"/>
          <w:lang w:val="en-GB"/>
        </w:rPr>
        <w:t>Statutory valuation as at &lt;insert date&gt;.</w:t>
      </w:r>
    </w:p>
    <w:p w:rsidR="00F24EF6" w:rsidRPr="000A0C78" w:rsidRDefault="00F24EF6" w:rsidP="00464220">
      <w:pPr>
        <w:spacing w:after="0" w:line="240" w:lineRule="auto"/>
        <w:rPr>
          <w:rFonts w:ascii="Arial" w:hAnsi="Arial" w:cs="Arial"/>
          <w:i/>
          <w:iCs/>
          <w:sz w:val="20"/>
          <w:szCs w:val="20"/>
          <w:lang w:val="en-GB"/>
        </w:rPr>
      </w:pPr>
      <w:r w:rsidRPr="000A0C78">
        <w:rPr>
          <w:rFonts w:ascii="Arial" w:hAnsi="Arial" w:cs="Arial"/>
          <w:i/>
          <w:iCs/>
          <w:sz w:val="20"/>
          <w:szCs w:val="20"/>
          <w:lang w:val="en-GB"/>
        </w:rPr>
        <w:t>Insert interim valuation if statutory valuation was not yet performed</w:t>
      </w:r>
    </w:p>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 xml:space="preserve">Net assets available for benefits are ….. </w:t>
      </w:r>
      <w:r w:rsidRPr="000A0C78">
        <w:rPr>
          <w:rFonts w:ascii="Arial" w:hAnsi="Arial" w:cs="Arial"/>
          <w:sz w:val="20"/>
          <w:szCs w:val="20"/>
          <w:vertAlign w:val="superscript"/>
          <w:lang w:val="en-GB"/>
        </w:rPr>
        <w:t>(a)</w:t>
      </w:r>
      <w:r w:rsidRPr="000A0C78">
        <w:rPr>
          <w:rFonts w:ascii="Arial" w:hAnsi="Arial" w:cs="Arial"/>
          <w:sz w:val="20"/>
          <w:szCs w:val="20"/>
          <w:lang w:val="en-GB"/>
        </w:rPr>
        <w:t>.</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The actuarial value of the net assets available for benefits, for the purposes of comparison with the actuarial present value of promised retirement benefits.</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 xml:space="preserve">The actuarial present value of promised retirement benefits </w:t>
      </w:r>
      <w:r w:rsidRPr="000A0C78">
        <w:rPr>
          <w:rFonts w:ascii="Arial" w:hAnsi="Arial" w:cs="Arial"/>
          <w:sz w:val="20"/>
          <w:szCs w:val="20"/>
          <w:vertAlign w:val="superscript"/>
          <w:lang w:val="en-GB"/>
        </w:rPr>
        <w:t>(b)</w:t>
      </w:r>
      <w:r w:rsidRPr="000A0C78">
        <w:rPr>
          <w:rFonts w:ascii="Arial" w:hAnsi="Arial" w:cs="Arial"/>
          <w:sz w:val="20"/>
          <w:szCs w:val="20"/>
          <w:lang w:val="en-GB"/>
        </w:rPr>
        <w:t xml:space="preserve">, split into vested </w:t>
      </w:r>
      <w:r w:rsidRPr="000A0C78">
        <w:rPr>
          <w:rFonts w:ascii="Arial" w:hAnsi="Arial" w:cs="Arial"/>
          <w:sz w:val="20"/>
          <w:szCs w:val="20"/>
          <w:vertAlign w:val="superscript"/>
          <w:lang w:val="en-GB"/>
        </w:rPr>
        <w:t>(c)</w:t>
      </w:r>
      <w:r w:rsidRPr="000A0C78">
        <w:rPr>
          <w:rFonts w:ascii="Arial" w:hAnsi="Arial" w:cs="Arial"/>
          <w:sz w:val="20"/>
          <w:szCs w:val="20"/>
          <w:lang w:val="en-GB"/>
        </w:rPr>
        <w:t xml:space="preserve"> and non-vested benefits.</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Contingency reserve account balances.</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Details of the valuation method adopted (including that in respect of any contingency reserve) and details of any changes since the previous summary of report.</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Details of the actuarial basis adopted (including that in respect of any contingency reserve) and details of any changes since the previous summary of report.</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Any other particulars deemed necessary by the valuator for the purposes of this summary.</w:t>
      </w:r>
    </w:p>
    <w:p w:rsidR="00F24EF6" w:rsidRPr="000A0C78" w:rsidRDefault="00F24EF6" w:rsidP="00464220">
      <w:pPr>
        <w:spacing w:after="0" w:line="240" w:lineRule="auto"/>
        <w:jc w:val="both"/>
        <w:rPr>
          <w:rFonts w:ascii="Arial" w:hAnsi="Arial" w:cs="Arial"/>
          <w:sz w:val="20"/>
          <w:szCs w:val="20"/>
          <w:lang w:val="en-GB"/>
        </w:rPr>
      </w:pPr>
    </w:p>
    <w:p w:rsidR="00F24EF6" w:rsidRPr="000A0C78" w:rsidRDefault="00F24EF6" w:rsidP="000B6698">
      <w:pPr>
        <w:numPr>
          <w:ilvl w:val="0"/>
          <w:numId w:val="22"/>
        </w:numPr>
        <w:spacing w:after="0" w:line="240" w:lineRule="auto"/>
        <w:jc w:val="both"/>
        <w:rPr>
          <w:rFonts w:ascii="Arial" w:hAnsi="Arial" w:cs="Arial"/>
          <w:sz w:val="20"/>
          <w:szCs w:val="20"/>
          <w:lang w:val="en-GB"/>
        </w:rPr>
      </w:pPr>
      <w:r w:rsidRPr="000A0C78">
        <w:rPr>
          <w:rFonts w:ascii="Arial" w:hAnsi="Arial" w:cs="Arial"/>
          <w:sz w:val="20"/>
          <w:szCs w:val="20"/>
          <w:lang w:val="en-GB"/>
        </w:rPr>
        <w:t xml:space="preserve">A statement as to whether the fund was in a sound financial condition for the purposes of the Pension </w:t>
      </w:r>
      <w:r w:rsidR="0011216D">
        <w:rPr>
          <w:rFonts w:ascii="Arial" w:hAnsi="Arial" w:cs="Arial"/>
          <w:sz w:val="20"/>
          <w:szCs w:val="20"/>
          <w:lang w:val="en-GB"/>
        </w:rPr>
        <w:t>F</w:t>
      </w:r>
      <w:r w:rsidRPr="000A0C78">
        <w:rPr>
          <w:rFonts w:ascii="Arial" w:hAnsi="Arial" w:cs="Arial"/>
          <w:sz w:val="20"/>
          <w:szCs w:val="20"/>
          <w:lang w:val="en-GB"/>
        </w:rPr>
        <w:t>unds Act.</w:t>
      </w:r>
    </w:p>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464220">
      <w:pPr>
        <w:spacing w:after="0" w:line="240" w:lineRule="auto"/>
        <w:rPr>
          <w:rFonts w:ascii="Arial" w:hAnsi="Arial" w:cs="Arial"/>
          <w:sz w:val="20"/>
          <w:szCs w:val="20"/>
          <w:lang w:val="en-GB"/>
        </w:rPr>
      </w:pPr>
      <w:r w:rsidRPr="000A0C78">
        <w:rPr>
          <w:rFonts w:ascii="Arial" w:hAnsi="Arial" w:cs="Arial"/>
          <w:sz w:val="20"/>
          <w:szCs w:val="20"/>
          <w:lang w:val="en-GB"/>
        </w:rPr>
        <w:t>Prepared by:</w:t>
      </w:r>
    </w:p>
    <w:p w:rsidR="00F24EF6" w:rsidRPr="000A0C78" w:rsidRDefault="00F24EF6" w:rsidP="00464220">
      <w:pPr>
        <w:spacing w:after="0" w:line="240" w:lineRule="auto"/>
        <w:rPr>
          <w:rFonts w:ascii="Arial" w:hAnsi="Arial" w:cs="Arial"/>
          <w:sz w:val="20"/>
          <w:szCs w:val="20"/>
          <w:lang w:val="en-GB"/>
        </w:rPr>
      </w:pPr>
    </w:p>
    <w:p w:rsidR="00F24EF6" w:rsidRPr="000A0C78" w:rsidRDefault="00F24EF6" w:rsidP="00464220">
      <w:pPr>
        <w:spacing w:after="0" w:line="240" w:lineRule="auto"/>
        <w:rPr>
          <w:rFonts w:ascii="Arial" w:hAnsi="Arial" w:cs="Arial"/>
          <w:sz w:val="20"/>
          <w:szCs w:val="20"/>
          <w:lang w:val="en-GB"/>
        </w:rPr>
      </w:pPr>
    </w:p>
    <w:p w:rsidR="00511804" w:rsidRPr="000A0C78" w:rsidRDefault="00511804" w:rsidP="00464220">
      <w:pPr>
        <w:spacing w:after="0" w:line="240" w:lineRule="auto"/>
        <w:rPr>
          <w:rFonts w:ascii="Arial" w:hAnsi="Arial" w:cs="Arial"/>
          <w:sz w:val="20"/>
          <w:szCs w:val="20"/>
          <w:lang w:val="en-GB"/>
        </w:rPr>
      </w:pPr>
    </w:p>
    <w:tbl>
      <w:tblPr>
        <w:tblW w:w="0" w:type="auto"/>
        <w:tblInd w:w="2" w:type="dxa"/>
        <w:tblLayout w:type="fixed"/>
        <w:tblLook w:val="00A0" w:firstRow="1" w:lastRow="0" w:firstColumn="1" w:lastColumn="0" w:noHBand="0" w:noVBand="0"/>
      </w:tblPr>
      <w:tblGrid>
        <w:gridCol w:w="9747"/>
      </w:tblGrid>
      <w:tr w:rsidR="00F24EF6" w:rsidRPr="000A0C78">
        <w:tc>
          <w:tcPr>
            <w:tcW w:w="9747" w:type="dxa"/>
          </w:tcPr>
          <w:p w:rsidR="00F24EF6" w:rsidRPr="000A0C78" w:rsidRDefault="00F24EF6" w:rsidP="00464220">
            <w:pPr>
              <w:spacing w:after="0" w:line="240" w:lineRule="auto"/>
              <w:rPr>
                <w:rFonts w:ascii="Arial" w:hAnsi="Arial" w:cs="Arial"/>
                <w:i/>
                <w:iCs/>
                <w:sz w:val="18"/>
                <w:szCs w:val="18"/>
                <w:lang w:val="en-US"/>
              </w:rPr>
            </w:pPr>
            <w:r w:rsidRPr="000A0C78">
              <w:rPr>
                <w:rFonts w:ascii="Arial" w:hAnsi="Arial" w:cs="Arial"/>
                <w:i/>
                <w:iCs/>
                <w:sz w:val="18"/>
                <w:szCs w:val="18"/>
                <w:lang w:val="en-US"/>
              </w:rPr>
              <w:t>&lt;insert name of valuator</w:t>
            </w:r>
          </w:p>
        </w:tc>
      </w:tr>
      <w:tr w:rsidR="00F24EF6" w:rsidRPr="000A0C78">
        <w:tc>
          <w:tcPr>
            <w:tcW w:w="9747" w:type="dxa"/>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b/>
                <w:bCs/>
                <w:sz w:val="18"/>
                <w:szCs w:val="18"/>
                <w:lang w:val="en-GB"/>
              </w:rPr>
              <w:t>VALUATOR</w:t>
            </w:r>
          </w:p>
        </w:tc>
      </w:tr>
      <w:tr w:rsidR="00F24EF6" w:rsidRPr="000A0C78">
        <w:tc>
          <w:tcPr>
            <w:tcW w:w="9747" w:type="dxa"/>
          </w:tcPr>
          <w:p w:rsidR="00F24EF6" w:rsidRPr="000A0C78" w:rsidRDefault="00F24EF6" w:rsidP="00464220">
            <w:pPr>
              <w:spacing w:after="0" w:line="240" w:lineRule="auto"/>
              <w:rPr>
                <w:rFonts w:ascii="Arial" w:hAnsi="Arial" w:cs="Arial"/>
                <w:sz w:val="18"/>
                <w:szCs w:val="18"/>
                <w:lang w:val="en-GB"/>
              </w:rPr>
            </w:pPr>
          </w:p>
        </w:tc>
      </w:tr>
      <w:tr w:rsidR="00F24EF6" w:rsidRPr="000A0C78">
        <w:tc>
          <w:tcPr>
            <w:tcW w:w="9747" w:type="dxa"/>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sz w:val="18"/>
                <w:szCs w:val="18"/>
                <w:lang w:val="en-GB"/>
              </w:rPr>
              <w:t>Fellow of the Faculty/Institute of Actuaries</w:t>
            </w:r>
          </w:p>
        </w:tc>
      </w:tr>
      <w:tr w:rsidR="00F24EF6" w:rsidRPr="000A0C78">
        <w:tc>
          <w:tcPr>
            <w:tcW w:w="9747" w:type="dxa"/>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sz w:val="18"/>
                <w:szCs w:val="18"/>
                <w:lang w:val="en-GB"/>
              </w:rPr>
              <w:t>In my capacity as the valuator of the fund and as an employee of &lt;insert company name&gt;</w:t>
            </w:r>
          </w:p>
        </w:tc>
      </w:tr>
      <w:tr w:rsidR="00F24EF6" w:rsidRPr="000A0C78">
        <w:tc>
          <w:tcPr>
            <w:tcW w:w="9747" w:type="dxa"/>
          </w:tcPr>
          <w:p w:rsidR="00F24EF6" w:rsidRPr="000A0C78" w:rsidRDefault="00F24EF6" w:rsidP="00464220">
            <w:pPr>
              <w:spacing w:after="0" w:line="240" w:lineRule="auto"/>
              <w:rPr>
                <w:rFonts w:ascii="Arial" w:hAnsi="Arial" w:cs="Arial"/>
                <w:i/>
                <w:iCs/>
                <w:sz w:val="18"/>
                <w:szCs w:val="18"/>
                <w:lang w:val="en-GB"/>
              </w:rPr>
            </w:pPr>
            <w:r w:rsidRPr="000A0C78">
              <w:rPr>
                <w:rFonts w:ascii="Arial" w:hAnsi="Arial" w:cs="Arial"/>
                <w:i/>
                <w:iCs/>
                <w:sz w:val="18"/>
                <w:szCs w:val="18"/>
                <w:lang w:val="en-GB"/>
              </w:rPr>
              <w:t>&lt;insert date&gt;</w:t>
            </w:r>
          </w:p>
          <w:p w:rsidR="00511804" w:rsidRPr="000A0C78" w:rsidRDefault="00511804" w:rsidP="00464220">
            <w:pPr>
              <w:spacing w:after="0" w:line="240" w:lineRule="auto"/>
              <w:rPr>
                <w:rFonts w:ascii="Arial" w:hAnsi="Arial" w:cs="Arial"/>
                <w:i/>
                <w:iCs/>
                <w:sz w:val="18"/>
                <w:szCs w:val="18"/>
                <w:lang w:val="en-GB"/>
              </w:rPr>
            </w:pPr>
          </w:p>
          <w:p w:rsidR="00511804" w:rsidRPr="000A0C78" w:rsidRDefault="00511804" w:rsidP="00464220">
            <w:pPr>
              <w:spacing w:after="0" w:line="240" w:lineRule="auto"/>
              <w:rPr>
                <w:rFonts w:ascii="Arial" w:hAnsi="Arial" w:cs="Arial"/>
                <w:i/>
                <w:iCs/>
                <w:sz w:val="18"/>
                <w:szCs w:val="18"/>
                <w:lang w:val="en-GB"/>
              </w:rPr>
            </w:pPr>
          </w:p>
          <w:p w:rsidR="00F24EF6" w:rsidRPr="000A0C78" w:rsidRDefault="00F24EF6" w:rsidP="00464220">
            <w:pPr>
              <w:spacing w:after="0" w:line="240" w:lineRule="auto"/>
              <w:rPr>
                <w:rFonts w:ascii="Arial" w:hAnsi="Arial" w:cs="Arial"/>
                <w:i/>
                <w:iCs/>
                <w:sz w:val="18"/>
                <w:szCs w:val="18"/>
                <w:lang w:val="en-GB"/>
              </w:rPr>
            </w:pPr>
          </w:p>
          <w:p w:rsidR="00F24EF6" w:rsidRPr="000A0C78" w:rsidRDefault="00F24EF6" w:rsidP="00464220">
            <w:pPr>
              <w:spacing w:after="0" w:line="240" w:lineRule="auto"/>
              <w:rPr>
                <w:rFonts w:ascii="Arial" w:hAnsi="Arial" w:cs="Arial"/>
                <w:sz w:val="16"/>
                <w:szCs w:val="16"/>
                <w:u w:val="single"/>
                <w:lang w:val="en-GB"/>
              </w:rPr>
            </w:pPr>
            <w:r w:rsidRPr="000A0C78">
              <w:rPr>
                <w:rFonts w:ascii="Arial" w:hAnsi="Arial" w:cs="Arial"/>
                <w:sz w:val="16"/>
                <w:szCs w:val="16"/>
                <w:u w:val="single"/>
                <w:lang w:val="en-GB"/>
              </w:rPr>
              <w:t>REMARKS</w:t>
            </w:r>
          </w:p>
          <w:p w:rsidR="00F24EF6" w:rsidRPr="000A0C78" w:rsidRDefault="00F24EF6" w:rsidP="00464220">
            <w:pPr>
              <w:spacing w:after="0" w:line="240" w:lineRule="auto"/>
              <w:ind w:left="360"/>
              <w:rPr>
                <w:rFonts w:ascii="Arial" w:hAnsi="Arial" w:cs="Arial"/>
                <w:sz w:val="16"/>
                <w:szCs w:val="16"/>
                <w:lang w:val="en-GB"/>
              </w:rPr>
            </w:pPr>
            <w:r w:rsidRPr="000A0C78">
              <w:rPr>
                <w:rFonts w:ascii="Arial" w:hAnsi="Arial" w:cs="Arial"/>
                <w:sz w:val="16"/>
                <w:szCs w:val="16"/>
                <w:lang w:val="en-GB"/>
              </w:rPr>
              <w:t>For the purposes of this summary of report:</w:t>
            </w:r>
          </w:p>
          <w:p w:rsidR="00F24EF6" w:rsidRPr="000A0C78" w:rsidRDefault="00F24EF6" w:rsidP="00464220">
            <w:pPr>
              <w:spacing w:after="0" w:line="240" w:lineRule="auto"/>
              <w:ind w:left="360"/>
              <w:rPr>
                <w:rFonts w:ascii="Arial" w:hAnsi="Arial" w:cs="Arial"/>
                <w:sz w:val="16"/>
                <w:szCs w:val="16"/>
                <w:lang w:val="en-GB"/>
              </w:rPr>
            </w:pPr>
          </w:p>
          <w:p w:rsidR="00F24EF6" w:rsidRPr="000A0C78" w:rsidRDefault="00F24EF6" w:rsidP="000B6698">
            <w:pPr>
              <w:numPr>
                <w:ilvl w:val="0"/>
                <w:numId w:val="23"/>
              </w:numPr>
              <w:spacing w:after="0" w:line="240" w:lineRule="auto"/>
              <w:rPr>
                <w:rFonts w:ascii="Arial" w:hAnsi="Arial" w:cs="Arial"/>
                <w:sz w:val="16"/>
                <w:szCs w:val="16"/>
                <w:lang w:val="en-GB"/>
              </w:rPr>
            </w:pPr>
            <w:r w:rsidRPr="000A0C78">
              <w:rPr>
                <w:rFonts w:ascii="Arial" w:hAnsi="Arial" w:cs="Arial"/>
                <w:sz w:val="16"/>
                <w:szCs w:val="16"/>
                <w:lang w:val="en-GB"/>
              </w:rPr>
              <w:t>Net assets available for benefits are the fair value of the assets of the fund less liabilities other than the actuarial present value of promised retirement benefits.</w:t>
            </w:r>
          </w:p>
          <w:p w:rsidR="00F24EF6" w:rsidRPr="000A0C78" w:rsidRDefault="00F24EF6" w:rsidP="00464220">
            <w:pPr>
              <w:spacing w:after="0" w:line="240" w:lineRule="auto"/>
              <w:ind w:left="360"/>
              <w:rPr>
                <w:rFonts w:ascii="Arial" w:hAnsi="Arial" w:cs="Arial"/>
                <w:sz w:val="16"/>
                <w:szCs w:val="16"/>
                <w:lang w:val="en-GB"/>
              </w:rPr>
            </w:pPr>
          </w:p>
          <w:p w:rsidR="00F24EF6" w:rsidRPr="000A0C78" w:rsidRDefault="00F24EF6" w:rsidP="000B6698">
            <w:pPr>
              <w:numPr>
                <w:ilvl w:val="0"/>
                <w:numId w:val="23"/>
              </w:numPr>
              <w:spacing w:after="0" w:line="240" w:lineRule="auto"/>
              <w:jc w:val="both"/>
              <w:rPr>
                <w:rFonts w:ascii="Arial" w:hAnsi="Arial" w:cs="Arial"/>
                <w:sz w:val="16"/>
                <w:szCs w:val="16"/>
                <w:lang w:val="en-GB"/>
              </w:rPr>
            </w:pPr>
            <w:r w:rsidRPr="000A0C78">
              <w:rPr>
                <w:rFonts w:ascii="Arial" w:hAnsi="Arial" w:cs="Arial"/>
                <w:sz w:val="16"/>
                <w:szCs w:val="16"/>
                <w:lang w:val="en-GB"/>
              </w:rPr>
              <w:t>The actuarial present value of promised retirement benefits means:</w:t>
            </w:r>
          </w:p>
          <w:p w:rsidR="00F24EF6" w:rsidRPr="000A0C78" w:rsidRDefault="00F24EF6" w:rsidP="00464220">
            <w:pPr>
              <w:spacing w:after="0" w:line="240" w:lineRule="auto"/>
              <w:ind w:left="360"/>
              <w:jc w:val="both"/>
              <w:rPr>
                <w:rFonts w:ascii="Arial" w:hAnsi="Arial" w:cs="Arial"/>
                <w:sz w:val="16"/>
                <w:szCs w:val="16"/>
                <w:lang w:val="en-GB"/>
              </w:rPr>
            </w:pPr>
          </w:p>
          <w:p w:rsidR="00F24EF6" w:rsidRPr="000A0C78" w:rsidRDefault="00F24EF6" w:rsidP="000B6698">
            <w:pPr>
              <w:numPr>
                <w:ilvl w:val="1"/>
                <w:numId w:val="23"/>
              </w:numPr>
              <w:spacing w:after="0" w:line="240" w:lineRule="auto"/>
              <w:jc w:val="both"/>
              <w:rPr>
                <w:rFonts w:ascii="Arial" w:hAnsi="Arial" w:cs="Arial"/>
                <w:sz w:val="16"/>
                <w:szCs w:val="16"/>
                <w:lang w:val="en-GB"/>
              </w:rPr>
            </w:pPr>
            <w:r w:rsidRPr="000A0C78">
              <w:rPr>
                <w:rFonts w:ascii="Arial" w:hAnsi="Arial" w:cs="Arial"/>
                <w:sz w:val="16"/>
                <w:szCs w:val="16"/>
                <w:lang w:val="en-GB"/>
              </w:rPr>
              <w:t>The actuarial liabilities in respect of past service benefits (including accrued bonus service) of active members, with due allowance for future salary increases where these affect the benefits in respect of past service, and with due allowance for increases in pension and deferred pensions at rates consistent with the pension increase policy of the fund;</w:t>
            </w:r>
          </w:p>
          <w:p w:rsidR="00F24EF6" w:rsidRPr="000A0C78" w:rsidRDefault="00F24EF6" w:rsidP="000B6698">
            <w:pPr>
              <w:numPr>
                <w:ilvl w:val="1"/>
                <w:numId w:val="23"/>
              </w:numPr>
              <w:spacing w:after="0" w:line="240" w:lineRule="auto"/>
              <w:jc w:val="both"/>
              <w:rPr>
                <w:rFonts w:ascii="Arial" w:hAnsi="Arial" w:cs="Arial"/>
                <w:sz w:val="16"/>
                <w:szCs w:val="16"/>
                <w:lang w:val="en-GB"/>
              </w:rPr>
            </w:pPr>
            <w:r w:rsidRPr="000A0C78">
              <w:rPr>
                <w:rFonts w:ascii="Arial" w:hAnsi="Arial" w:cs="Arial"/>
                <w:sz w:val="16"/>
                <w:szCs w:val="16"/>
                <w:lang w:val="en-GB"/>
              </w:rPr>
              <w:t>The actuarial liabilities in respect of pensions in course of payment and deferred pensions, including any contingent annuity payable on the death of a pensioner, with due allowance for increases at rates consistent with the pension increase policy of the fund; and</w:t>
            </w:r>
          </w:p>
          <w:p w:rsidR="00F24EF6" w:rsidRPr="000A0C78" w:rsidRDefault="00F24EF6" w:rsidP="000B6698">
            <w:pPr>
              <w:numPr>
                <w:ilvl w:val="1"/>
                <w:numId w:val="23"/>
              </w:numPr>
              <w:spacing w:after="0" w:line="240" w:lineRule="auto"/>
              <w:jc w:val="both"/>
              <w:rPr>
                <w:rFonts w:ascii="Arial" w:hAnsi="Arial" w:cs="Arial"/>
                <w:sz w:val="16"/>
                <w:szCs w:val="16"/>
                <w:lang w:val="en-GB"/>
              </w:rPr>
            </w:pPr>
            <w:r w:rsidRPr="000A0C78">
              <w:rPr>
                <w:rFonts w:ascii="Arial" w:hAnsi="Arial" w:cs="Arial"/>
                <w:sz w:val="16"/>
                <w:szCs w:val="16"/>
                <w:lang w:val="en-GB"/>
              </w:rPr>
              <w:t>Any other accrued liability.</w:t>
            </w:r>
          </w:p>
          <w:p w:rsidR="00F24EF6" w:rsidRPr="000A0C78" w:rsidRDefault="00F24EF6" w:rsidP="00464220">
            <w:pPr>
              <w:spacing w:after="0" w:line="240" w:lineRule="auto"/>
              <w:ind w:left="1080"/>
              <w:jc w:val="both"/>
              <w:rPr>
                <w:rFonts w:ascii="Arial" w:hAnsi="Arial" w:cs="Arial"/>
                <w:sz w:val="16"/>
                <w:szCs w:val="16"/>
                <w:lang w:val="en-GB"/>
              </w:rPr>
            </w:pPr>
          </w:p>
          <w:p w:rsidR="00F24EF6" w:rsidRPr="000A0C78" w:rsidRDefault="00F24EF6" w:rsidP="000B6698">
            <w:pPr>
              <w:numPr>
                <w:ilvl w:val="0"/>
                <w:numId w:val="23"/>
              </w:numPr>
              <w:spacing w:after="0" w:line="240" w:lineRule="auto"/>
              <w:jc w:val="both"/>
              <w:rPr>
                <w:rFonts w:ascii="Arial" w:hAnsi="Arial" w:cs="Arial"/>
                <w:i/>
                <w:iCs/>
                <w:sz w:val="18"/>
                <w:szCs w:val="18"/>
                <w:lang w:val="en-GB"/>
              </w:rPr>
            </w:pPr>
            <w:r w:rsidRPr="000A0C78">
              <w:rPr>
                <w:rFonts w:ascii="Arial" w:hAnsi="Arial" w:cs="Arial"/>
                <w:sz w:val="16"/>
                <w:szCs w:val="16"/>
                <w:lang w:val="en-GB"/>
              </w:rPr>
              <w:t xml:space="preserve"> Vested benefits are benefits, the right to which, under the conditions of the fund, are not conditional upon continued employment.</w:t>
            </w:r>
          </w:p>
        </w:tc>
      </w:tr>
      <w:tr w:rsidR="00F24EF6" w:rsidRPr="000A0C78">
        <w:tc>
          <w:tcPr>
            <w:tcW w:w="9747" w:type="dxa"/>
          </w:tcPr>
          <w:p w:rsidR="00F24EF6" w:rsidRPr="000A0C78" w:rsidRDefault="00F24EF6" w:rsidP="00464220">
            <w:pPr>
              <w:spacing w:after="0" w:line="240" w:lineRule="auto"/>
              <w:rPr>
                <w:rFonts w:ascii="Arial" w:hAnsi="Arial" w:cs="Arial"/>
                <w:i/>
                <w:iCs/>
                <w:sz w:val="18"/>
                <w:szCs w:val="18"/>
                <w:lang w:val="en-GB"/>
              </w:rPr>
            </w:pPr>
          </w:p>
        </w:tc>
      </w:tr>
    </w:tbl>
    <w:p w:rsidR="00F24EF6" w:rsidRPr="000A0C78" w:rsidRDefault="00F24EF6" w:rsidP="00464220">
      <w:pPr>
        <w:spacing w:after="0" w:line="240" w:lineRule="auto"/>
        <w:jc w:val="both"/>
        <w:rPr>
          <w:rFonts w:ascii="Arial" w:hAnsi="Arial" w:cs="Arial"/>
          <w:b/>
          <w:bCs/>
          <w:sz w:val="21"/>
          <w:szCs w:val="21"/>
          <w:lang w:val="en-US"/>
        </w:rPr>
      </w:pPr>
      <w:r w:rsidRPr="000A0C78">
        <w:rPr>
          <w:rFonts w:ascii="Arial" w:hAnsi="Arial" w:cs="Arial"/>
          <w:sz w:val="20"/>
          <w:szCs w:val="20"/>
          <w:lang w:val="en-GB"/>
        </w:rPr>
        <w:br w:type="page"/>
      </w:r>
      <w:r w:rsidRPr="000A0C78">
        <w:rPr>
          <w:rFonts w:ascii="Arial" w:hAnsi="Arial" w:cs="Arial"/>
          <w:b/>
          <w:bCs/>
          <w:sz w:val="24"/>
          <w:szCs w:val="24"/>
          <w:lang w:val="en-GB"/>
        </w:rPr>
        <w:t xml:space="preserve">SCHEDULE </w:t>
      </w:r>
      <w:r w:rsidRPr="000A0C78">
        <w:rPr>
          <w:rFonts w:ascii="Times New Roman" w:hAnsi="Times New Roman" w:cs="Times New Roman"/>
          <w:b/>
          <w:bCs/>
          <w:sz w:val="24"/>
          <w:szCs w:val="24"/>
          <w:lang w:val="en-GB"/>
        </w:rPr>
        <w:t>I</w:t>
      </w:r>
      <w:r w:rsidRPr="000A0C78">
        <w:rPr>
          <w:rFonts w:ascii="Times New Roman" w:hAnsi="Times New Roman" w:cs="Times New Roman"/>
          <w:b/>
          <w:bCs/>
          <w:sz w:val="21"/>
          <w:szCs w:val="21"/>
          <w:lang w:val="en-US"/>
        </w:rPr>
        <w:t xml:space="preserve"> </w:t>
      </w:r>
    </w:p>
    <w:p w:rsidR="00733AD3" w:rsidRDefault="00733AD3" w:rsidP="00464220">
      <w:pPr>
        <w:spacing w:after="0" w:line="240" w:lineRule="auto"/>
        <w:jc w:val="both"/>
        <w:rPr>
          <w:rFonts w:ascii="Arial" w:hAnsi="Arial" w:cs="Arial"/>
          <w:b/>
          <w:bCs/>
          <w:sz w:val="21"/>
          <w:szCs w:val="21"/>
          <w:lang w:val="en-US"/>
        </w:rPr>
      </w:pPr>
    </w:p>
    <w:p w:rsidR="00F24EF6" w:rsidRPr="000A0C78" w:rsidRDefault="00733AD3" w:rsidP="005F3EAE">
      <w:pPr>
        <w:spacing w:after="0" w:line="240" w:lineRule="auto"/>
        <w:ind w:left="720" w:hanging="720"/>
        <w:jc w:val="both"/>
        <w:rPr>
          <w:rFonts w:ascii="Arial" w:hAnsi="Arial" w:cs="Arial"/>
          <w:b/>
          <w:bCs/>
          <w:sz w:val="21"/>
          <w:szCs w:val="21"/>
          <w:lang w:val="en-US"/>
        </w:rPr>
      </w:pPr>
      <w:r>
        <w:rPr>
          <w:rFonts w:ascii="Arial" w:hAnsi="Arial" w:cs="Arial"/>
          <w:b/>
          <w:bCs/>
          <w:sz w:val="21"/>
          <w:szCs w:val="21"/>
          <w:lang w:val="en-US"/>
        </w:rPr>
        <w:t>1</w:t>
      </w:r>
      <w:r>
        <w:rPr>
          <w:rFonts w:ascii="Arial" w:hAnsi="Arial" w:cs="Arial"/>
          <w:b/>
          <w:bCs/>
          <w:sz w:val="21"/>
          <w:szCs w:val="21"/>
          <w:lang w:val="en-US"/>
        </w:rPr>
        <w:tab/>
      </w:r>
      <w:r w:rsidR="00F24EF6" w:rsidRPr="000A0C78">
        <w:rPr>
          <w:rFonts w:ascii="Arial" w:hAnsi="Arial" w:cs="Arial"/>
          <w:b/>
          <w:bCs/>
          <w:sz w:val="21"/>
          <w:szCs w:val="21"/>
          <w:lang w:val="en-US"/>
        </w:rPr>
        <w:t xml:space="preserve">REPORT OF THE INDEPENDENT AUDITORS OF </w:t>
      </w:r>
      <w:r w:rsidR="005F3EAE" w:rsidRPr="000A0C78">
        <w:rPr>
          <w:rFonts w:ascii="Arial" w:hAnsi="Arial" w:cs="Arial"/>
          <w:b/>
          <w:bCs/>
          <w:sz w:val="21"/>
          <w:szCs w:val="21"/>
          <w:lang w:val="en-US"/>
        </w:rPr>
        <w:t xml:space="preserve">FACTUAL FINDINGS </w:t>
      </w:r>
      <w:r w:rsidR="00F24EF6" w:rsidRPr="000A0C78">
        <w:rPr>
          <w:rFonts w:ascii="Arial" w:hAnsi="Arial" w:cs="Arial"/>
          <w:b/>
          <w:bCs/>
          <w:sz w:val="21"/>
          <w:szCs w:val="21"/>
          <w:lang w:val="en-US"/>
        </w:rPr>
        <w:t xml:space="preserve">TO THE REGISTRAR OF PENSION FUNDS </w:t>
      </w: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b/>
          <w:lang w:val="en-GB"/>
        </w:rPr>
      </w:pPr>
      <w:r w:rsidRPr="000A0C78">
        <w:rPr>
          <w:rFonts w:ascii="Arial" w:hAnsi="Arial" w:cs="Arial"/>
          <w:b/>
          <w:lang w:val="en-GB"/>
        </w:rPr>
        <w:t>Insert the relevant report as indicated in the matrix</w:t>
      </w:r>
      <w:r w:rsidR="00A807C9" w:rsidRPr="000A0C78">
        <w:rPr>
          <w:rFonts w:ascii="Arial" w:hAnsi="Arial" w:cs="Arial"/>
          <w:b/>
          <w:lang w:val="en-GB"/>
        </w:rPr>
        <w:t>:</w:t>
      </w:r>
    </w:p>
    <w:p w:rsidR="00F24EF6" w:rsidRPr="000A0C78" w:rsidRDefault="00F24EF6" w:rsidP="00464220">
      <w:pPr>
        <w:spacing w:after="0" w:line="240" w:lineRule="auto"/>
        <w:rPr>
          <w:rFonts w:ascii="Arial" w:hAnsi="Arial" w:cs="Arial"/>
          <w:sz w:val="18"/>
          <w:szCs w:val="18"/>
          <w:lang w:val="en-GB"/>
        </w:rPr>
      </w:pPr>
    </w:p>
    <w:p w:rsidR="00F24EF6" w:rsidRPr="000A0C78" w:rsidRDefault="00F24EF6" w:rsidP="00464220">
      <w:pPr>
        <w:spacing w:after="0" w:line="240" w:lineRule="auto"/>
        <w:rPr>
          <w:rFonts w:ascii="Arial" w:hAnsi="Arial" w:cs="Arial"/>
          <w:sz w:val="18"/>
          <w:szCs w:val="18"/>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4"/>
        <w:gridCol w:w="6607"/>
        <w:gridCol w:w="1047"/>
      </w:tblGrid>
      <w:tr w:rsidR="008D39FC" w:rsidRPr="000A0C78" w:rsidTr="008B5FAE">
        <w:tc>
          <w:tcPr>
            <w:tcW w:w="1524" w:type="dxa"/>
          </w:tcPr>
          <w:p w:rsidR="008D39FC" w:rsidRPr="000A0C78" w:rsidRDefault="008D39FC" w:rsidP="00A807C9">
            <w:pPr>
              <w:spacing w:after="0" w:line="240" w:lineRule="auto"/>
              <w:rPr>
                <w:rFonts w:ascii="Arial" w:hAnsi="Arial" w:cs="Arial"/>
                <w:b/>
                <w:bCs/>
                <w:sz w:val="18"/>
                <w:szCs w:val="18"/>
              </w:rPr>
            </w:pPr>
          </w:p>
          <w:p w:rsidR="008D39FC" w:rsidRPr="000A0C78" w:rsidRDefault="008D39FC" w:rsidP="00A807C9">
            <w:pPr>
              <w:spacing w:after="0" w:line="240" w:lineRule="auto"/>
              <w:rPr>
                <w:rFonts w:ascii="Arial" w:hAnsi="Arial" w:cs="Arial"/>
                <w:b/>
                <w:bCs/>
                <w:sz w:val="18"/>
                <w:szCs w:val="18"/>
              </w:rPr>
            </w:pPr>
            <w:r w:rsidRPr="000A0C78">
              <w:rPr>
                <w:rFonts w:ascii="Arial" w:hAnsi="Arial" w:cs="Arial"/>
                <w:b/>
                <w:bCs/>
                <w:sz w:val="18"/>
                <w:szCs w:val="18"/>
              </w:rPr>
              <w:t>Schedule</w:t>
            </w:r>
          </w:p>
        </w:tc>
        <w:tc>
          <w:tcPr>
            <w:tcW w:w="6607" w:type="dxa"/>
          </w:tcPr>
          <w:p w:rsidR="008D39FC" w:rsidRPr="000A0C78" w:rsidRDefault="008D39FC" w:rsidP="00A807C9">
            <w:pPr>
              <w:spacing w:after="0" w:line="240" w:lineRule="auto"/>
              <w:rPr>
                <w:rFonts w:ascii="Arial" w:hAnsi="Arial" w:cs="Arial"/>
                <w:b/>
                <w:bCs/>
                <w:sz w:val="18"/>
                <w:szCs w:val="18"/>
              </w:rPr>
            </w:pPr>
          </w:p>
          <w:p w:rsidR="008D39FC" w:rsidRPr="000A0C78" w:rsidRDefault="008D39FC" w:rsidP="00A807C9">
            <w:pPr>
              <w:spacing w:after="0" w:line="240" w:lineRule="auto"/>
              <w:rPr>
                <w:rFonts w:ascii="Arial" w:hAnsi="Arial" w:cs="Arial"/>
                <w:b/>
                <w:bCs/>
                <w:sz w:val="18"/>
                <w:szCs w:val="18"/>
              </w:rPr>
            </w:pPr>
            <w:r w:rsidRPr="000A0C78">
              <w:rPr>
                <w:rFonts w:ascii="Arial" w:hAnsi="Arial" w:cs="Arial"/>
                <w:b/>
                <w:bCs/>
                <w:sz w:val="18"/>
                <w:szCs w:val="18"/>
              </w:rPr>
              <w:t>Category</w:t>
            </w:r>
          </w:p>
        </w:tc>
        <w:tc>
          <w:tcPr>
            <w:tcW w:w="1047" w:type="dxa"/>
          </w:tcPr>
          <w:p w:rsidR="008D39FC" w:rsidRPr="000A0C78" w:rsidRDefault="008D39FC" w:rsidP="00A807C9">
            <w:pPr>
              <w:spacing w:after="0" w:line="240" w:lineRule="auto"/>
              <w:rPr>
                <w:rFonts w:ascii="Arial" w:hAnsi="Arial" w:cs="Arial"/>
                <w:b/>
                <w:bCs/>
                <w:sz w:val="18"/>
                <w:szCs w:val="18"/>
              </w:rPr>
            </w:pPr>
          </w:p>
          <w:p w:rsidR="008D39FC" w:rsidRPr="000A0C78" w:rsidRDefault="008D39FC" w:rsidP="00A807C9">
            <w:pPr>
              <w:spacing w:after="0" w:line="240" w:lineRule="auto"/>
              <w:rPr>
                <w:rFonts w:ascii="Arial" w:hAnsi="Arial" w:cs="Arial"/>
                <w:b/>
                <w:bCs/>
                <w:sz w:val="18"/>
                <w:szCs w:val="18"/>
              </w:rPr>
            </w:pPr>
            <w:r w:rsidRPr="000A0C78">
              <w:rPr>
                <w:rFonts w:ascii="Arial" w:hAnsi="Arial" w:cs="Arial"/>
                <w:b/>
                <w:bCs/>
                <w:sz w:val="18"/>
                <w:szCs w:val="18"/>
              </w:rPr>
              <w:t>Annexure</w:t>
            </w:r>
          </w:p>
        </w:tc>
      </w:tr>
      <w:tr w:rsidR="008D39FC" w:rsidRPr="000A0C78" w:rsidTr="008B5FAE">
        <w:tc>
          <w:tcPr>
            <w:tcW w:w="1524" w:type="dxa"/>
          </w:tcPr>
          <w:p w:rsidR="008D39FC" w:rsidRPr="000A0C78" w:rsidRDefault="008D39FC" w:rsidP="00D1436A">
            <w:pPr>
              <w:spacing w:after="0" w:line="240" w:lineRule="auto"/>
              <w:rPr>
                <w:rFonts w:ascii="Arial" w:hAnsi="Arial" w:cs="Arial"/>
                <w:sz w:val="18"/>
                <w:szCs w:val="18"/>
              </w:rPr>
            </w:pPr>
          </w:p>
          <w:p w:rsidR="008D39FC" w:rsidRPr="000A0C78" w:rsidRDefault="008D39FC" w:rsidP="00D1436A">
            <w:pPr>
              <w:spacing w:after="0" w:line="240" w:lineRule="auto"/>
              <w:rPr>
                <w:rFonts w:ascii="Arial" w:hAnsi="Arial" w:cs="Arial"/>
                <w:sz w:val="18"/>
                <w:szCs w:val="18"/>
              </w:rPr>
            </w:pPr>
            <w:r w:rsidRPr="000A0C78">
              <w:rPr>
                <w:rFonts w:ascii="Arial" w:hAnsi="Arial" w:cs="Arial"/>
                <w:sz w:val="18"/>
                <w:szCs w:val="18"/>
              </w:rPr>
              <w:t xml:space="preserve">Schedule </w:t>
            </w:r>
            <w:r w:rsidRPr="000A0C78">
              <w:rPr>
                <w:rFonts w:ascii="Times New Roman" w:hAnsi="Times New Roman" w:cs="Times New Roman"/>
                <w:sz w:val="18"/>
                <w:szCs w:val="18"/>
              </w:rPr>
              <w:t>I</w:t>
            </w:r>
            <w:r w:rsidRPr="000A0C78">
              <w:rPr>
                <w:rFonts w:ascii="Arial" w:hAnsi="Arial" w:cs="Arial"/>
                <w:sz w:val="18"/>
                <w:szCs w:val="18"/>
              </w:rPr>
              <w:t xml:space="preserve"> 1 </w:t>
            </w:r>
          </w:p>
        </w:tc>
        <w:tc>
          <w:tcPr>
            <w:tcW w:w="6607" w:type="dxa"/>
          </w:tcPr>
          <w:p w:rsidR="008D39FC" w:rsidRPr="000A0C78" w:rsidRDefault="008D39FC" w:rsidP="00A807C9">
            <w:pPr>
              <w:spacing w:after="0" w:line="240" w:lineRule="auto"/>
              <w:rPr>
                <w:rFonts w:ascii="Arial" w:hAnsi="Arial" w:cs="Arial"/>
                <w:sz w:val="18"/>
                <w:szCs w:val="18"/>
              </w:rPr>
            </w:pPr>
          </w:p>
          <w:p w:rsidR="008D39FC" w:rsidRPr="000A0C78" w:rsidRDefault="008D39FC" w:rsidP="00A807C9">
            <w:pPr>
              <w:spacing w:after="0" w:line="240" w:lineRule="auto"/>
              <w:rPr>
                <w:rFonts w:ascii="Arial" w:hAnsi="Arial" w:cs="Arial"/>
                <w:i/>
                <w:iCs/>
                <w:sz w:val="20"/>
                <w:szCs w:val="20"/>
              </w:rPr>
            </w:pPr>
            <w:r w:rsidRPr="000A0C78">
              <w:rPr>
                <w:rFonts w:ascii="Arial" w:hAnsi="Arial" w:cs="Arial"/>
                <w:sz w:val="18"/>
                <w:szCs w:val="18"/>
              </w:rPr>
              <w:t xml:space="preserve">Large funds </w:t>
            </w:r>
            <w:r w:rsidRPr="000A0C78">
              <w:rPr>
                <w:rFonts w:ascii="Arial" w:hAnsi="Arial" w:cs="Arial"/>
                <w:i/>
                <w:iCs/>
                <w:sz w:val="20"/>
                <w:szCs w:val="20"/>
              </w:rPr>
              <w:t>(ordinary*)</w:t>
            </w:r>
          </w:p>
          <w:p w:rsidR="008D39FC" w:rsidRPr="000A0C78" w:rsidRDefault="008D39FC" w:rsidP="00A807C9">
            <w:pPr>
              <w:spacing w:after="0" w:line="240" w:lineRule="auto"/>
              <w:rPr>
                <w:rFonts w:ascii="Arial" w:hAnsi="Arial" w:cs="Arial"/>
                <w:sz w:val="18"/>
                <w:szCs w:val="18"/>
              </w:rPr>
            </w:pPr>
          </w:p>
        </w:tc>
        <w:tc>
          <w:tcPr>
            <w:tcW w:w="1047" w:type="dxa"/>
          </w:tcPr>
          <w:p w:rsidR="008D39FC" w:rsidRPr="000A0C78" w:rsidRDefault="008D39FC" w:rsidP="00D1436A">
            <w:pPr>
              <w:spacing w:after="0" w:line="240" w:lineRule="auto"/>
              <w:jc w:val="center"/>
              <w:rPr>
                <w:rFonts w:ascii="Arial" w:hAnsi="Arial" w:cs="Arial"/>
                <w:sz w:val="18"/>
                <w:szCs w:val="18"/>
              </w:rPr>
            </w:pPr>
          </w:p>
          <w:p w:rsidR="008D39FC" w:rsidRPr="000A0C78" w:rsidRDefault="008D39FC" w:rsidP="00D1436A">
            <w:pPr>
              <w:spacing w:after="0" w:line="240" w:lineRule="auto"/>
              <w:jc w:val="center"/>
              <w:rPr>
                <w:rFonts w:ascii="Arial" w:hAnsi="Arial" w:cs="Arial"/>
                <w:sz w:val="18"/>
                <w:szCs w:val="18"/>
              </w:rPr>
            </w:pPr>
            <w:r w:rsidRPr="000A0C78">
              <w:rPr>
                <w:rFonts w:ascii="Arial" w:hAnsi="Arial" w:cs="Arial"/>
                <w:sz w:val="18"/>
                <w:szCs w:val="18"/>
              </w:rPr>
              <w:t>2</w:t>
            </w:r>
          </w:p>
          <w:p w:rsidR="008D39FC" w:rsidRPr="000A0C78" w:rsidRDefault="008D39FC" w:rsidP="00D1436A">
            <w:pPr>
              <w:spacing w:after="0" w:line="240" w:lineRule="auto"/>
              <w:jc w:val="center"/>
              <w:rPr>
                <w:rFonts w:ascii="Arial" w:hAnsi="Arial" w:cs="Arial"/>
                <w:sz w:val="18"/>
                <w:szCs w:val="18"/>
              </w:rPr>
            </w:pPr>
          </w:p>
        </w:tc>
      </w:tr>
      <w:tr w:rsidR="008D39FC" w:rsidRPr="000A0C78" w:rsidTr="008B5FAE">
        <w:tc>
          <w:tcPr>
            <w:tcW w:w="1524" w:type="dxa"/>
          </w:tcPr>
          <w:p w:rsidR="008D39FC" w:rsidRPr="000A0C78" w:rsidRDefault="008D39FC" w:rsidP="00D1436A">
            <w:pPr>
              <w:spacing w:after="0" w:line="240" w:lineRule="auto"/>
              <w:rPr>
                <w:rFonts w:ascii="Arial" w:hAnsi="Arial" w:cs="Arial"/>
                <w:sz w:val="18"/>
                <w:szCs w:val="18"/>
              </w:rPr>
            </w:pPr>
          </w:p>
          <w:p w:rsidR="008D39FC" w:rsidRPr="000A0C78" w:rsidRDefault="008D39FC" w:rsidP="00D1436A">
            <w:pPr>
              <w:spacing w:after="0" w:line="240" w:lineRule="auto"/>
              <w:rPr>
                <w:rFonts w:ascii="Arial" w:hAnsi="Arial" w:cs="Arial"/>
                <w:sz w:val="18"/>
                <w:szCs w:val="18"/>
              </w:rPr>
            </w:pPr>
            <w:r w:rsidRPr="000A0C78">
              <w:rPr>
                <w:rFonts w:ascii="Arial" w:hAnsi="Arial" w:cs="Arial"/>
                <w:sz w:val="18"/>
                <w:szCs w:val="18"/>
              </w:rPr>
              <w:t xml:space="preserve">Schedule </w:t>
            </w:r>
            <w:r w:rsidRPr="000A0C78">
              <w:rPr>
                <w:rFonts w:ascii="Times New Roman" w:hAnsi="Times New Roman" w:cs="Times New Roman"/>
                <w:sz w:val="18"/>
                <w:szCs w:val="18"/>
              </w:rPr>
              <w:t>I</w:t>
            </w:r>
            <w:r w:rsidRPr="000A0C78">
              <w:rPr>
                <w:rFonts w:ascii="Arial" w:hAnsi="Arial" w:cs="Arial"/>
                <w:sz w:val="18"/>
                <w:szCs w:val="18"/>
              </w:rPr>
              <w:t xml:space="preserve"> 2</w:t>
            </w:r>
          </w:p>
        </w:tc>
        <w:tc>
          <w:tcPr>
            <w:tcW w:w="6607" w:type="dxa"/>
          </w:tcPr>
          <w:p w:rsidR="008D39FC" w:rsidRPr="000A0C78" w:rsidRDefault="008D39FC" w:rsidP="00A807C9">
            <w:pPr>
              <w:spacing w:after="0" w:line="240" w:lineRule="auto"/>
              <w:rPr>
                <w:rFonts w:ascii="Arial" w:hAnsi="Arial" w:cs="Arial"/>
                <w:sz w:val="18"/>
                <w:szCs w:val="18"/>
              </w:rPr>
            </w:pPr>
          </w:p>
          <w:p w:rsidR="008D39FC" w:rsidRPr="000A0C78" w:rsidRDefault="008D39FC" w:rsidP="00A807C9">
            <w:pPr>
              <w:spacing w:after="0" w:line="240" w:lineRule="auto"/>
              <w:rPr>
                <w:rFonts w:ascii="Arial" w:hAnsi="Arial" w:cs="Arial"/>
                <w:i/>
                <w:iCs/>
                <w:sz w:val="20"/>
                <w:szCs w:val="20"/>
              </w:rPr>
            </w:pPr>
            <w:r w:rsidRPr="000A0C78">
              <w:rPr>
                <w:rFonts w:ascii="Arial" w:hAnsi="Arial" w:cs="Arial"/>
                <w:sz w:val="18"/>
                <w:szCs w:val="18"/>
              </w:rPr>
              <w:t>Small funds</w:t>
            </w:r>
            <w:r w:rsidRPr="000A0C78">
              <w:rPr>
                <w:rFonts w:ascii="Arial" w:hAnsi="Arial" w:cs="Arial"/>
                <w:i/>
                <w:iCs/>
                <w:sz w:val="20"/>
                <w:szCs w:val="20"/>
              </w:rPr>
              <w:t>(ordinary*)</w:t>
            </w:r>
          </w:p>
          <w:p w:rsidR="008D39FC" w:rsidRPr="000A0C78" w:rsidRDefault="008D39FC" w:rsidP="00A807C9">
            <w:pPr>
              <w:spacing w:after="0" w:line="240" w:lineRule="auto"/>
              <w:rPr>
                <w:rFonts w:ascii="Arial" w:hAnsi="Arial" w:cs="Arial"/>
                <w:sz w:val="18"/>
                <w:szCs w:val="18"/>
              </w:rPr>
            </w:pPr>
          </w:p>
        </w:tc>
        <w:tc>
          <w:tcPr>
            <w:tcW w:w="1047" w:type="dxa"/>
          </w:tcPr>
          <w:p w:rsidR="008D39FC" w:rsidRPr="000A0C78" w:rsidRDefault="008D39FC" w:rsidP="00D1436A">
            <w:pPr>
              <w:spacing w:after="0" w:line="240" w:lineRule="auto"/>
              <w:jc w:val="center"/>
              <w:rPr>
                <w:rFonts w:ascii="Arial" w:hAnsi="Arial" w:cs="Arial"/>
                <w:sz w:val="18"/>
                <w:szCs w:val="18"/>
              </w:rPr>
            </w:pPr>
          </w:p>
          <w:p w:rsidR="008D39FC" w:rsidRPr="000A0C78" w:rsidRDefault="008D39FC" w:rsidP="00D1436A">
            <w:pPr>
              <w:spacing w:after="0" w:line="240" w:lineRule="auto"/>
              <w:jc w:val="center"/>
              <w:rPr>
                <w:rFonts w:ascii="Arial" w:hAnsi="Arial" w:cs="Arial"/>
                <w:sz w:val="18"/>
                <w:szCs w:val="18"/>
              </w:rPr>
            </w:pPr>
            <w:r w:rsidRPr="000A0C78">
              <w:rPr>
                <w:rFonts w:ascii="Arial" w:hAnsi="Arial" w:cs="Arial"/>
                <w:sz w:val="18"/>
                <w:szCs w:val="18"/>
              </w:rPr>
              <w:t>3</w:t>
            </w:r>
          </w:p>
        </w:tc>
      </w:tr>
      <w:tr w:rsidR="008D39FC" w:rsidRPr="000A0C78" w:rsidTr="008B5FAE">
        <w:tc>
          <w:tcPr>
            <w:tcW w:w="1524" w:type="dxa"/>
          </w:tcPr>
          <w:p w:rsidR="008D39FC" w:rsidRPr="000A0C78" w:rsidRDefault="008D39FC" w:rsidP="00D1436A">
            <w:pPr>
              <w:spacing w:after="0" w:line="240" w:lineRule="auto"/>
              <w:rPr>
                <w:rFonts w:ascii="Arial" w:hAnsi="Arial" w:cs="Arial"/>
                <w:sz w:val="18"/>
                <w:szCs w:val="18"/>
              </w:rPr>
            </w:pPr>
          </w:p>
          <w:p w:rsidR="008D39FC" w:rsidRPr="000A0C78" w:rsidRDefault="008D39FC" w:rsidP="008B5FAE">
            <w:pPr>
              <w:spacing w:after="0" w:line="240" w:lineRule="auto"/>
              <w:rPr>
                <w:rFonts w:ascii="Arial" w:hAnsi="Arial" w:cs="Arial"/>
                <w:sz w:val="18"/>
                <w:szCs w:val="18"/>
              </w:rPr>
            </w:pPr>
            <w:r w:rsidRPr="000A0C78">
              <w:rPr>
                <w:rFonts w:ascii="Arial" w:hAnsi="Arial" w:cs="Arial"/>
                <w:sz w:val="18"/>
                <w:szCs w:val="18"/>
              </w:rPr>
              <w:t xml:space="preserve">Schedule </w:t>
            </w:r>
            <w:r w:rsidRPr="000A0C78">
              <w:rPr>
                <w:rFonts w:ascii="Times New Roman" w:hAnsi="Times New Roman" w:cs="Times New Roman"/>
                <w:sz w:val="18"/>
                <w:szCs w:val="18"/>
              </w:rPr>
              <w:t>I</w:t>
            </w:r>
            <w:r w:rsidR="0021566F" w:rsidRPr="000A0C78">
              <w:rPr>
                <w:rFonts w:ascii="Arial" w:hAnsi="Arial" w:cs="Arial"/>
                <w:sz w:val="18"/>
                <w:szCs w:val="18"/>
              </w:rPr>
              <w:t xml:space="preserve"> </w:t>
            </w:r>
            <w:r w:rsidR="008B5FAE">
              <w:rPr>
                <w:rFonts w:ascii="Arial" w:hAnsi="Arial" w:cs="Arial"/>
                <w:sz w:val="18"/>
                <w:szCs w:val="18"/>
              </w:rPr>
              <w:t>3</w:t>
            </w:r>
          </w:p>
        </w:tc>
        <w:tc>
          <w:tcPr>
            <w:tcW w:w="6607" w:type="dxa"/>
          </w:tcPr>
          <w:p w:rsidR="008D39FC" w:rsidRPr="000A0C78" w:rsidRDefault="008D39FC" w:rsidP="00A807C9">
            <w:pPr>
              <w:spacing w:after="0" w:line="240" w:lineRule="auto"/>
              <w:rPr>
                <w:rFonts w:ascii="Arial" w:hAnsi="Arial" w:cs="Arial"/>
                <w:sz w:val="18"/>
                <w:szCs w:val="18"/>
              </w:rPr>
            </w:pPr>
          </w:p>
          <w:p w:rsidR="008D39FC" w:rsidRPr="000A0C78" w:rsidRDefault="008D39FC" w:rsidP="00A807C9">
            <w:pPr>
              <w:spacing w:after="0" w:line="240" w:lineRule="auto"/>
              <w:rPr>
                <w:rFonts w:ascii="Arial" w:hAnsi="Arial" w:cs="Arial"/>
                <w:i/>
                <w:iCs/>
                <w:sz w:val="20"/>
                <w:szCs w:val="20"/>
              </w:rPr>
            </w:pPr>
            <w:r w:rsidRPr="000A0C78">
              <w:rPr>
                <w:rFonts w:ascii="Arial" w:hAnsi="Arial" w:cs="Arial"/>
                <w:sz w:val="18"/>
                <w:szCs w:val="18"/>
              </w:rPr>
              <w:t xml:space="preserve">Umbrella funds </w:t>
            </w:r>
            <w:r w:rsidR="00265817">
              <w:rPr>
                <w:rFonts w:ascii="Arial" w:hAnsi="Arial" w:cs="Arial"/>
                <w:sz w:val="18"/>
                <w:szCs w:val="18"/>
              </w:rPr>
              <w:t xml:space="preserve"> (</w:t>
            </w:r>
            <w:r w:rsidR="00265817" w:rsidRPr="00265817">
              <w:rPr>
                <w:rFonts w:ascii="Arial" w:hAnsi="Arial" w:cs="Arial"/>
                <w:i/>
                <w:sz w:val="18"/>
                <w:szCs w:val="18"/>
              </w:rPr>
              <w:t>Large and Small funds</w:t>
            </w:r>
            <w:r w:rsidR="00265817">
              <w:rPr>
                <w:rFonts w:ascii="Arial" w:hAnsi="Arial" w:cs="Arial"/>
                <w:sz w:val="18"/>
                <w:szCs w:val="18"/>
              </w:rPr>
              <w:t>)</w:t>
            </w:r>
          </w:p>
          <w:p w:rsidR="008D39FC" w:rsidRPr="000A0C78" w:rsidRDefault="008D39FC" w:rsidP="00A807C9">
            <w:pPr>
              <w:spacing w:after="0" w:line="240" w:lineRule="auto"/>
              <w:rPr>
                <w:rFonts w:ascii="Arial" w:hAnsi="Arial" w:cs="Arial"/>
                <w:sz w:val="18"/>
                <w:szCs w:val="18"/>
              </w:rPr>
            </w:pPr>
          </w:p>
        </w:tc>
        <w:tc>
          <w:tcPr>
            <w:tcW w:w="1047" w:type="dxa"/>
          </w:tcPr>
          <w:p w:rsidR="008D39FC" w:rsidRPr="000A0C78" w:rsidRDefault="008D39FC" w:rsidP="00D1436A">
            <w:pPr>
              <w:spacing w:after="0" w:line="240" w:lineRule="auto"/>
              <w:jc w:val="center"/>
              <w:rPr>
                <w:rFonts w:ascii="Arial" w:hAnsi="Arial" w:cs="Arial"/>
                <w:sz w:val="18"/>
                <w:szCs w:val="18"/>
              </w:rPr>
            </w:pPr>
          </w:p>
          <w:p w:rsidR="008D39FC" w:rsidRPr="000A0C78" w:rsidRDefault="008B5FAE" w:rsidP="00D1436A">
            <w:pPr>
              <w:spacing w:after="0" w:line="240" w:lineRule="auto"/>
              <w:jc w:val="center"/>
              <w:rPr>
                <w:rFonts w:ascii="Arial" w:hAnsi="Arial" w:cs="Arial"/>
                <w:sz w:val="18"/>
                <w:szCs w:val="18"/>
              </w:rPr>
            </w:pPr>
            <w:r>
              <w:rPr>
                <w:rFonts w:ascii="Arial" w:hAnsi="Arial" w:cs="Arial"/>
                <w:sz w:val="18"/>
                <w:szCs w:val="18"/>
              </w:rPr>
              <w:t>4</w:t>
            </w:r>
          </w:p>
        </w:tc>
      </w:tr>
      <w:tr w:rsidR="008D39FC" w:rsidRPr="000A0C78" w:rsidTr="008B5FAE">
        <w:tc>
          <w:tcPr>
            <w:tcW w:w="1524" w:type="dxa"/>
          </w:tcPr>
          <w:p w:rsidR="008D39FC" w:rsidRPr="000A0C78" w:rsidRDefault="008D39FC" w:rsidP="00D1436A">
            <w:pPr>
              <w:spacing w:after="0" w:line="240" w:lineRule="auto"/>
              <w:rPr>
                <w:rFonts w:ascii="Arial" w:hAnsi="Arial" w:cs="Arial"/>
                <w:sz w:val="18"/>
                <w:szCs w:val="18"/>
              </w:rPr>
            </w:pPr>
          </w:p>
          <w:p w:rsidR="008D39FC" w:rsidRPr="000A0C78" w:rsidRDefault="008D39FC" w:rsidP="008B5FAE">
            <w:pPr>
              <w:spacing w:after="0" w:line="240" w:lineRule="auto"/>
              <w:rPr>
                <w:rFonts w:ascii="Arial" w:hAnsi="Arial" w:cs="Arial"/>
                <w:sz w:val="18"/>
                <w:szCs w:val="18"/>
              </w:rPr>
            </w:pPr>
            <w:r w:rsidRPr="000A0C78">
              <w:rPr>
                <w:rFonts w:ascii="Arial" w:hAnsi="Arial" w:cs="Arial"/>
                <w:sz w:val="18"/>
                <w:szCs w:val="18"/>
              </w:rPr>
              <w:t xml:space="preserve">Schedule </w:t>
            </w:r>
            <w:r w:rsidRPr="000A0C78">
              <w:rPr>
                <w:rFonts w:ascii="Times New Roman" w:hAnsi="Times New Roman" w:cs="Times New Roman"/>
                <w:sz w:val="18"/>
                <w:szCs w:val="18"/>
              </w:rPr>
              <w:t>I</w:t>
            </w:r>
            <w:r w:rsidR="0021566F" w:rsidRPr="000A0C78">
              <w:rPr>
                <w:rFonts w:ascii="Arial" w:hAnsi="Arial" w:cs="Arial"/>
                <w:sz w:val="18"/>
                <w:szCs w:val="18"/>
              </w:rPr>
              <w:t xml:space="preserve"> </w:t>
            </w:r>
            <w:r w:rsidR="008B5FAE">
              <w:rPr>
                <w:rFonts w:ascii="Arial" w:hAnsi="Arial" w:cs="Arial"/>
                <w:sz w:val="18"/>
                <w:szCs w:val="18"/>
              </w:rPr>
              <w:t>4</w:t>
            </w:r>
          </w:p>
        </w:tc>
        <w:tc>
          <w:tcPr>
            <w:tcW w:w="6607" w:type="dxa"/>
          </w:tcPr>
          <w:p w:rsidR="008D39FC" w:rsidRPr="000A0C78" w:rsidRDefault="008D39FC" w:rsidP="00A807C9">
            <w:pPr>
              <w:spacing w:after="0" w:line="240" w:lineRule="auto"/>
              <w:rPr>
                <w:rFonts w:ascii="Arial" w:hAnsi="Arial" w:cs="Arial"/>
                <w:sz w:val="18"/>
                <w:szCs w:val="18"/>
              </w:rPr>
            </w:pPr>
          </w:p>
          <w:p w:rsidR="008D39FC" w:rsidRPr="000A0C78" w:rsidRDefault="008D39FC" w:rsidP="00A807C9">
            <w:pPr>
              <w:spacing w:after="0" w:line="240" w:lineRule="auto"/>
              <w:rPr>
                <w:rFonts w:ascii="Arial" w:hAnsi="Arial" w:cs="Arial"/>
                <w:i/>
                <w:iCs/>
                <w:sz w:val="20"/>
                <w:szCs w:val="20"/>
              </w:rPr>
            </w:pPr>
            <w:r w:rsidRPr="000A0C78">
              <w:rPr>
                <w:rFonts w:ascii="Arial" w:hAnsi="Arial" w:cs="Arial"/>
                <w:sz w:val="18"/>
                <w:szCs w:val="18"/>
              </w:rPr>
              <w:t>Retirement Annuity</w:t>
            </w:r>
            <w:r w:rsidR="0051206A" w:rsidRPr="000A0C78">
              <w:rPr>
                <w:rFonts w:ascii="Arial" w:hAnsi="Arial" w:cs="Arial"/>
                <w:sz w:val="18"/>
                <w:szCs w:val="18"/>
              </w:rPr>
              <w:t xml:space="preserve"> and Preservation</w:t>
            </w:r>
            <w:r w:rsidR="00532DF8">
              <w:rPr>
                <w:rFonts w:ascii="Arial" w:hAnsi="Arial" w:cs="Arial"/>
                <w:sz w:val="18"/>
                <w:szCs w:val="18"/>
              </w:rPr>
              <w:t xml:space="preserve"> funds</w:t>
            </w:r>
            <w:r w:rsidR="00265817">
              <w:rPr>
                <w:rFonts w:ascii="Arial" w:hAnsi="Arial" w:cs="Arial"/>
                <w:sz w:val="18"/>
                <w:szCs w:val="18"/>
              </w:rPr>
              <w:t xml:space="preserve"> (</w:t>
            </w:r>
            <w:r w:rsidR="00265817" w:rsidRPr="00265817">
              <w:rPr>
                <w:rFonts w:ascii="Arial" w:hAnsi="Arial" w:cs="Arial"/>
                <w:i/>
                <w:sz w:val="18"/>
                <w:szCs w:val="18"/>
              </w:rPr>
              <w:t>Large and Small funds</w:t>
            </w:r>
            <w:r w:rsidR="00265817">
              <w:rPr>
                <w:rFonts w:ascii="Arial" w:hAnsi="Arial" w:cs="Arial"/>
                <w:sz w:val="18"/>
                <w:szCs w:val="18"/>
              </w:rPr>
              <w:t>)</w:t>
            </w:r>
          </w:p>
          <w:p w:rsidR="008D39FC" w:rsidRPr="000A0C78" w:rsidRDefault="008D39FC" w:rsidP="00A807C9">
            <w:pPr>
              <w:spacing w:after="0" w:line="240" w:lineRule="auto"/>
              <w:rPr>
                <w:rFonts w:ascii="Arial" w:hAnsi="Arial" w:cs="Arial"/>
                <w:sz w:val="18"/>
                <w:szCs w:val="18"/>
              </w:rPr>
            </w:pPr>
          </w:p>
        </w:tc>
        <w:tc>
          <w:tcPr>
            <w:tcW w:w="1047" w:type="dxa"/>
          </w:tcPr>
          <w:p w:rsidR="008D39FC" w:rsidRPr="000A0C78" w:rsidRDefault="008D39FC" w:rsidP="00D1436A">
            <w:pPr>
              <w:spacing w:after="0" w:line="240" w:lineRule="auto"/>
              <w:jc w:val="center"/>
              <w:rPr>
                <w:rFonts w:ascii="Arial" w:hAnsi="Arial" w:cs="Arial"/>
                <w:sz w:val="18"/>
                <w:szCs w:val="18"/>
              </w:rPr>
            </w:pPr>
          </w:p>
          <w:p w:rsidR="008D39FC" w:rsidRPr="000A0C78" w:rsidRDefault="008B5FAE" w:rsidP="00D1436A">
            <w:pPr>
              <w:spacing w:after="0" w:line="240" w:lineRule="auto"/>
              <w:jc w:val="center"/>
              <w:rPr>
                <w:rFonts w:ascii="Arial" w:hAnsi="Arial" w:cs="Arial"/>
                <w:sz w:val="18"/>
                <w:szCs w:val="18"/>
              </w:rPr>
            </w:pPr>
            <w:r>
              <w:rPr>
                <w:rFonts w:ascii="Arial" w:hAnsi="Arial" w:cs="Arial"/>
                <w:sz w:val="18"/>
                <w:szCs w:val="18"/>
              </w:rPr>
              <w:t>5</w:t>
            </w:r>
          </w:p>
        </w:tc>
      </w:tr>
    </w:tbl>
    <w:p w:rsidR="00F24EF6" w:rsidRDefault="00F24EF6" w:rsidP="00A807C9">
      <w:pPr>
        <w:keepNext/>
        <w:tabs>
          <w:tab w:val="decimal" w:pos="7938"/>
          <w:tab w:val="decimal" w:pos="9639"/>
        </w:tabs>
        <w:spacing w:after="0" w:line="240" w:lineRule="auto"/>
        <w:outlineLvl w:val="5"/>
        <w:rPr>
          <w:rFonts w:ascii="Arial" w:hAnsi="Arial" w:cs="Arial"/>
          <w:sz w:val="21"/>
          <w:szCs w:val="21"/>
          <w:lang w:val="en-US"/>
        </w:rPr>
      </w:pPr>
    </w:p>
    <w:p w:rsidR="008B5FAE" w:rsidRPr="000A0C78" w:rsidRDefault="008B5FAE" w:rsidP="00A807C9">
      <w:pPr>
        <w:keepNext/>
        <w:tabs>
          <w:tab w:val="decimal" w:pos="7938"/>
          <w:tab w:val="decimal" w:pos="9639"/>
        </w:tabs>
        <w:spacing w:after="0" w:line="240" w:lineRule="auto"/>
        <w:outlineLvl w:val="5"/>
        <w:rPr>
          <w:rFonts w:ascii="Arial" w:hAnsi="Arial" w:cs="Arial"/>
          <w:sz w:val="21"/>
          <w:szCs w:val="21"/>
          <w:lang w:val="en-US"/>
        </w:rPr>
      </w:pPr>
    </w:p>
    <w:p w:rsidR="00F24EF6" w:rsidRDefault="00733AD3" w:rsidP="00886746">
      <w:pPr>
        <w:spacing w:after="0" w:line="240" w:lineRule="auto"/>
        <w:ind w:left="720" w:hanging="720"/>
        <w:jc w:val="both"/>
        <w:rPr>
          <w:rFonts w:ascii="Arial" w:hAnsi="Arial" w:cs="Arial"/>
          <w:sz w:val="21"/>
          <w:szCs w:val="21"/>
          <w:lang w:val="en-US"/>
        </w:rPr>
      </w:pPr>
      <w:r>
        <w:rPr>
          <w:rFonts w:ascii="Arial" w:hAnsi="Arial" w:cs="Arial"/>
          <w:b/>
          <w:bCs/>
          <w:sz w:val="21"/>
          <w:szCs w:val="21"/>
          <w:lang w:val="en-US"/>
        </w:rPr>
        <w:t>2</w:t>
      </w:r>
      <w:r>
        <w:rPr>
          <w:rFonts w:ascii="Arial" w:hAnsi="Arial" w:cs="Arial"/>
          <w:b/>
          <w:bCs/>
          <w:sz w:val="21"/>
          <w:szCs w:val="21"/>
          <w:lang w:val="en-US"/>
        </w:rPr>
        <w:tab/>
      </w:r>
      <w:r w:rsidR="008B5FAE" w:rsidRPr="000A0C78">
        <w:rPr>
          <w:rFonts w:ascii="Arial" w:hAnsi="Arial" w:cs="Arial"/>
          <w:b/>
          <w:bCs/>
          <w:sz w:val="21"/>
          <w:szCs w:val="21"/>
          <w:lang w:val="en-US"/>
        </w:rPr>
        <w:t xml:space="preserve">REPORT OF THE </w:t>
      </w:r>
      <w:r w:rsidR="008B5FAE">
        <w:rPr>
          <w:rFonts w:ascii="Arial" w:hAnsi="Arial" w:cs="Arial"/>
          <w:b/>
          <w:bCs/>
          <w:sz w:val="21"/>
          <w:szCs w:val="21"/>
          <w:lang w:val="en-US"/>
        </w:rPr>
        <w:t xml:space="preserve">BOARD OF FUND </w:t>
      </w:r>
      <w:r w:rsidR="008B5FAE" w:rsidRPr="000A0C78">
        <w:rPr>
          <w:rFonts w:ascii="Arial" w:hAnsi="Arial" w:cs="Arial"/>
          <w:b/>
          <w:bCs/>
          <w:sz w:val="21"/>
          <w:szCs w:val="21"/>
          <w:lang w:val="en-US"/>
        </w:rPr>
        <w:t xml:space="preserve">TO THE REGISTRAR OF PENSION FUNDS </w:t>
      </w:r>
      <w:r w:rsidR="00A61DAA">
        <w:rPr>
          <w:rFonts w:ascii="Arial" w:hAnsi="Arial" w:cs="Arial"/>
          <w:b/>
          <w:bCs/>
          <w:sz w:val="21"/>
          <w:szCs w:val="21"/>
          <w:lang w:val="en-US"/>
        </w:rPr>
        <w:t>IN TERMS OF SECTION 15 OF THE PENSION FUNDS ACT</w:t>
      </w:r>
      <w:r w:rsidR="008B5FAE">
        <w:rPr>
          <w:rFonts w:ascii="Arial" w:hAnsi="Arial" w:cs="Arial"/>
          <w:b/>
          <w:bCs/>
          <w:sz w:val="21"/>
          <w:szCs w:val="21"/>
          <w:lang w:val="en-US"/>
        </w:rPr>
        <w:t xml:space="preserve"> </w:t>
      </w:r>
    </w:p>
    <w:p w:rsidR="008B5FAE" w:rsidRPr="000A0C78" w:rsidRDefault="008B5FAE" w:rsidP="00A807C9">
      <w:pPr>
        <w:keepNext/>
        <w:tabs>
          <w:tab w:val="decimal" w:pos="7938"/>
          <w:tab w:val="decimal" w:pos="9639"/>
        </w:tabs>
        <w:spacing w:after="0" w:line="240" w:lineRule="auto"/>
        <w:outlineLvl w:val="5"/>
        <w:rPr>
          <w:rFonts w:ascii="Arial" w:hAnsi="Arial" w:cs="Arial"/>
          <w:sz w:val="21"/>
          <w:szCs w:val="21"/>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4"/>
        <w:gridCol w:w="6607"/>
        <w:gridCol w:w="1047"/>
      </w:tblGrid>
      <w:tr w:rsidR="008B5FAE" w:rsidRPr="000A0C78" w:rsidTr="008B5FAE">
        <w:tc>
          <w:tcPr>
            <w:tcW w:w="1524" w:type="dxa"/>
          </w:tcPr>
          <w:p w:rsidR="008B5FAE" w:rsidRPr="000A0C78" w:rsidRDefault="008B5FAE" w:rsidP="008B5FAE">
            <w:pPr>
              <w:spacing w:after="0" w:line="240" w:lineRule="auto"/>
              <w:rPr>
                <w:rFonts w:ascii="Arial" w:hAnsi="Arial" w:cs="Arial"/>
                <w:b/>
                <w:bCs/>
                <w:sz w:val="18"/>
                <w:szCs w:val="18"/>
              </w:rPr>
            </w:pPr>
          </w:p>
          <w:p w:rsidR="008B5FAE" w:rsidRPr="000A0C78" w:rsidRDefault="008B5FAE" w:rsidP="008B5FAE">
            <w:pPr>
              <w:spacing w:after="0" w:line="240" w:lineRule="auto"/>
              <w:rPr>
                <w:rFonts w:ascii="Arial" w:hAnsi="Arial" w:cs="Arial"/>
                <w:b/>
                <w:bCs/>
                <w:sz w:val="18"/>
                <w:szCs w:val="18"/>
              </w:rPr>
            </w:pPr>
            <w:r w:rsidRPr="000A0C78">
              <w:rPr>
                <w:rFonts w:ascii="Arial" w:hAnsi="Arial" w:cs="Arial"/>
                <w:b/>
                <w:bCs/>
                <w:sz w:val="18"/>
                <w:szCs w:val="18"/>
              </w:rPr>
              <w:t>Schedule</w:t>
            </w:r>
          </w:p>
        </w:tc>
        <w:tc>
          <w:tcPr>
            <w:tcW w:w="6607" w:type="dxa"/>
          </w:tcPr>
          <w:p w:rsidR="008B5FAE" w:rsidRPr="000A0C78" w:rsidRDefault="008B5FAE" w:rsidP="008B5FAE">
            <w:pPr>
              <w:spacing w:after="0" w:line="240" w:lineRule="auto"/>
              <w:rPr>
                <w:rFonts w:ascii="Arial" w:hAnsi="Arial" w:cs="Arial"/>
                <w:b/>
                <w:bCs/>
                <w:sz w:val="18"/>
                <w:szCs w:val="18"/>
              </w:rPr>
            </w:pPr>
          </w:p>
          <w:p w:rsidR="008B5FAE" w:rsidRPr="000A0C78" w:rsidRDefault="008B5FAE" w:rsidP="008B5FAE">
            <w:pPr>
              <w:spacing w:after="0" w:line="240" w:lineRule="auto"/>
              <w:rPr>
                <w:rFonts w:ascii="Arial" w:hAnsi="Arial" w:cs="Arial"/>
                <w:b/>
                <w:bCs/>
                <w:sz w:val="18"/>
                <w:szCs w:val="18"/>
              </w:rPr>
            </w:pPr>
            <w:r w:rsidRPr="000A0C78">
              <w:rPr>
                <w:rFonts w:ascii="Arial" w:hAnsi="Arial" w:cs="Arial"/>
                <w:b/>
                <w:bCs/>
                <w:sz w:val="18"/>
                <w:szCs w:val="18"/>
              </w:rPr>
              <w:t>Category</w:t>
            </w:r>
          </w:p>
        </w:tc>
        <w:tc>
          <w:tcPr>
            <w:tcW w:w="1047" w:type="dxa"/>
          </w:tcPr>
          <w:p w:rsidR="008B5FAE" w:rsidRPr="000A0C78" w:rsidRDefault="008B5FAE" w:rsidP="008B5FAE">
            <w:pPr>
              <w:spacing w:after="0" w:line="240" w:lineRule="auto"/>
              <w:rPr>
                <w:rFonts w:ascii="Arial" w:hAnsi="Arial" w:cs="Arial"/>
                <w:b/>
                <w:bCs/>
                <w:sz w:val="18"/>
                <w:szCs w:val="18"/>
              </w:rPr>
            </w:pPr>
          </w:p>
          <w:p w:rsidR="008B5FAE" w:rsidRPr="000A0C78" w:rsidRDefault="008B5FAE" w:rsidP="008B5FAE">
            <w:pPr>
              <w:spacing w:after="0" w:line="240" w:lineRule="auto"/>
              <w:rPr>
                <w:rFonts w:ascii="Arial" w:hAnsi="Arial" w:cs="Arial"/>
                <w:b/>
                <w:bCs/>
                <w:sz w:val="18"/>
                <w:szCs w:val="18"/>
              </w:rPr>
            </w:pPr>
            <w:r w:rsidRPr="000A0C78">
              <w:rPr>
                <w:rFonts w:ascii="Arial" w:hAnsi="Arial" w:cs="Arial"/>
                <w:b/>
                <w:bCs/>
                <w:sz w:val="18"/>
                <w:szCs w:val="18"/>
              </w:rPr>
              <w:t>Annexure</w:t>
            </w:r>
          </w:p>
        </w:tc>
      </w:tr>
      <w:tr w:rsidR="008B5FAE" w:rsidRPr="000A0C78" w:rsidTr="008B5FAE">
        <w:tc>
          <w:tcPr>
            <w:tcW w:w="1524" w:type="dxa"/>
          </w:tcPr>
          <w:p w:rsidR="008B5FAE" w:rsidRPr="000A0C78" w:rsidRDefault="008B5FAE" w:rsidP="008B5FAE">
            <w:pPr>
              <w:spacing w:after="0" w:line="240" w:lineRule="auto"/>
              <w:rPr>
                <w:rFonts w:ascii="Arial" w:hAnsi="Arial" w:cs="Arial"/>
                <w:sz w:val="18"/>
                <w:szCs w:val="18"/>
              </w:rPr>
            </w:pPr>
          </w:p>
          <w:p w:rsidR="008B5FAE" w:rsidRPr="000A0C78" w:rsidRDefault="008B5FAE" w:rsidP="008B5FAE">
            <w:pPr>
              <w:spacing w:after="0" w:line="240" w:lineRule="auto"/>
              <w:rPr>
                <w:rFonts w:ascii="Arial" w:hAnsi="Arial" w:cs="Arial"/>
                <w:sz w:val="18"/>
                <w:szCs w:val="18"/>
              </w:rPr>
            </w:pPr>
            <w:r w:rsidRPr="000A0C78">
              <w:rPr>
                <w:rFonts w:ascii="Arial" w:hAnsi="Arial" w:cs="Arial"/>
                <w:sz w:val="18"/>
                <w:szCs w:val="18"/>
              </w:rPr>
              <w:t xml:space="preserve">Schedule </w:t>
            </w:r>
            <w:r w:rsidRPr="000A0C78">
              <w:rPr>
                <w:rFonts w:ascii="Times New Roman" w:hAnsi="Times New Roman" w:cs="Times New Roman"/>
                <w:sz w:val="18"/>
                <w:szCs w:val="18"/>
              </w:rPr>
              <w:t>I</w:t>
            </w:r>
            <w:r w:rsidRPr="000A0C78">
              <w:rPr>
                <w:rFonts w:ascii="Arial" w:hAnsi="Arial" w:cs="Arial"/>
                <w:sz w:val="18"/>
                <w:szCs w:val="18"/>
              </w:rPr>
              <w:t xml:space="preserve"> </w:t>
            </w:r>
            <w:r>
              <w:rPr>
                <w:rFonts w:ascii="Arial" w:hAnsi="Arial" w:cs="Arial"/>
                <w:sz w:val="18"/>
                <w:szCs w:val="18"/>
              </w:rPr>
              <w:t>5</w:t>
            </w:r>
          </w:p>
        </w:tc>
        <w:tc>
          <w:tcPr>
            <w:tcW w:w="6607" w:type="dxa"/>
          </w:tcPr>
          <w:p w:rsidR="008B5FAE" w:rsidRPr="000A0C78" w:rsidRDefault="008B5FAE" w:rsidP="008B5FAE">
            <w:pPr>
              <w:spacing w:after="0" w:line="240" w:lineRule="auto"/>
              <w:rPr>
                <w:rFonts w:ascii="Arial" w:hAnsi="Arial" w:cs="Arial"/>
                <w:sz w:val="18"/>
                <w:szCs w:val="18"/>
              </w:rPr>
            </w:pPr>
          </w:p>
          <w:p w:rsidR="008B5FAE" w:rsidRPr="008B5FAE" w:rsidRDefault="008B5FAE" w:rsidP="008B5FAE">
            <w:pPr>
              <w:spacing w:after="0" w:line="240" w:lineRule="auto"/>
              <w:rPr>
                <w:rFonts w:ascii="Arial" w:hAnsi="Arial" w:cs="Arial"/>
                <w:sz w:val="18"/>
                <w:szCs w:val="18"/>
              </w:rPr>
            </w:pPr>
            <w:r w:rsidRPr="000A0C78">
              <w:rPr>
                <w:rFonts w:ascii="Arial" w:hAnsi="Arial" w:cs="Arial"/>
                <w:sz w:val="18"/>
                <w:szCs w:val="18"/>
              </w:rPr>
              <w:t>Audit exempt  funds</w:t>
            </w:r>
          </w:p>
          <w:p w:rsidR="008B5FAE" w:rsidRPr="008B5FAE" w:rsidRDefault="008B5FAE" w:rsidP="008B5FAE">
            <w:pPr>
              <w:spacing w:after="0" w:line="240" w:lineRule="auto"/>
              <w:rPr>
                <w:rFonts w:ascii="Arial" w:hAnsi="Arial" w:cs="Arial"/>
                <w:sz w:val="18"/>
                <w:szCs w:val="18"/>
              </w:rPr>
            </w:pPr>
            <w:r>
              <w:rPr>
                <w:rFonts w:ascii="Arial" w:hAnsi="Arial" w:cs="Arial"/>
                <w:sz w:val="18"/>
                <w:szCs w:val="18"/>
              </w:rPr>
              <w:t xml:space="preserve"> </w:t>
            </w:r>
            <w:r w:rsidRPr="008B5FAE">
              <w:rPr>
                <w:rFonts w:ascii="Arial" w:hAnsi="Arial" w:cs="Arial"/>
                <w:sz w:val="18"/>
                <w:szCs w:val="18"/>
              </w:rPr>
              <w:t>•</w:t>
            </w:r>
            <w:r w:rsidRPr="008B5FAE">
              <w:rPr>
                <w:rFonts w:ascii="Arial" w:hAnsi="Arial" w:cs="Arial"/>
                <w:sz w:val="18"/>
                <w:szCs w:val="18"/>
              </w:rPr>
              <w:tab/>
              <w:t>The report is not an auditor report.</w:t>
            </w:r>
          </w:p>
          <w:p w:rsidR="008B5FAE" w:rsidRPr="008B5FAE" w:rsidRDefault="008B5FAE" w:rsidP="008B5FAE">
            <w:pPr>
              <w:spacing w:after="0" w:line="240" w:lineRule="auto"/>
              <w:rPr>
                <w:rFonts w:ascii="Arial" w:hAnsi="Arial" w:cs="Arial"/>
                <w:sz w:val="18"/>
                <w:szCs w:val="18"/>
              </w:rPr>
            </w:pPr>
            <w:r>
              <w:rPr>
                <w:rFonts w:ascii="Arial" w:hAnsi="Arial" w:cs="Arial"/>
                <w:sz w:val="18"/>
                <w:szCs w:val="18"/>
              </w:rPr>
              <w:t xml:space="preserve"> </w:t>
            </w:r>
            <w:r w:rsidRPr="008B5FAE">
              <w:rPr>
                <w:rFonts w:ascii="Arial" w:hAnsi="Arial" w:cs="Arial"/>
                <w:sz w:val="18"/>
                <w:szCs w:val="18"/>
              </w:rPr>
              <w:t>•</w:t>
            </w:r>
            <w:r w:rsidRPr="008B5FAE">
              <w:rPr>
                <w:rFonts w:ascii="Arial" w:hAnsi="Arial" w:cs="Arial"/>
                <w:sz w:val="18"/>
                <w:szCs w:val="18"/>
              </w:rPr>
              <w:tab/>
              <w:t>The report is applicable to funds that are not subject to audit.</w:t>
            </w:r>
          </w:p>
          <w:p w:rsidR="008B5FAE" w:rsidRPr="008B5FAE" w:rsidRDefault="008B5FAE" w:rsidP="008B5FAE">
            <w:pPr>
              <w:spacing w:after="0" w:line="240" w:lineRule="auto"/>
              <w:ind w:left="742" w:hanging="708"/>
              <w:rPr>
                <w:rFonts w:ascii="Arial" w:hAnsi="Arial" w:cs="Arial"/>
                <w:sz w:val="18"/>
                <w:szCs w:val="18"/>
              </w:rPr>
            </w:pPr>
            <w:r w:rsidRPr="008B5FAE">
              <w:rPr>
                <w:rFonts w:ascii="Arial" w:hAnsi="Arial" w:cs="Arial"/>
                <w:sz w:val="18"/>
                <w:szCs w:val="18"/>
              </w:rPr>
              <w:t>•</w:t>
            </w:r>
            <w:r w:rsidRPr="008B5FAE">
              <w:rPr>
                <w:rFonts w:ascii="Arial" w:hAnsi="Arial" w:cs="Arial"/>
                <w:sz w:val="18"/>
                <w:szCs w:val="18"/>
              </w:rPr>
              <w:tab/>
              <w:t>The engagement is not in accordance with an International Auditing and Assurance Standards Board pronouncement, and does not need to be performed by a registered auditor.</w:t>
            </w:r>
          </w:p>
          <w:p w:rsidR="008B5FAE" w:rsidRPr="008B5FAE" w:rsidRDefault="008B5FAE" w:rsidP="008B5FAE">
            <w:pPr>
              <w:spacing w:after="0" w:line="240" w:lineRule="auto"/>
              <w:ind w:firstLine="34"/>
              <w:rPr>
                <w:rFonts w:ascii="Arial" w:hAnsi="Arial" w:cs="Arial"/>
                <w:sz w:val="18"/>
                <w:szCs w:val="18"/>
              </w:rPr>
            </w:pPr>
            <w:r w:rsidRPr="008B5FAE">
              <w:rPr>
                <w:rFonts w:ascii="Arial" w:hAnsi="Arial" w:cs="Arial"/>
                <w:sz w:val="18"/>
                <w:szCs w:val="18"/>
              </w:rPr>
              <w:t>•</w:t>
            </w:r>
            <w:r w:rsidRPr="008B5FAE">
              <w:rPr>
                <w:rFonts w:ascii="Arial" w:hAnsi="Arial" w:cs="Arial"/>
                <w:sz w:val="18"/>
                <w:szCs w:val="18"/>
              </w:rPr>
              <w:tab/>
              <w:t xml:space="preserve">The report includes a list of procedures to be performed, agreed with </w:t>
            </w:r>
            <w:r>
              <w:rPr>
                <w:rFonts w:ascii="Arial" w:hAnsi="Arial" w:cs="Arial"/>
                <w:sz w:val="18"/>
                <w:szCs w:val="18"/>
              </w:rPr>
              <w:tab/>
            </w:r>
            <w:r w:rsidRPr="008B5FAE">
              <w:rPr>
                <w:rFonts w:ascii="Arial" w:hAnsi="Arial" w:cs="Arial"/>
                <w:sz w:val="18"/>
                <w:szCs w:val="18"/>
              </w:rPr>
              <w:t xml:space="preserve">the Registrar of Pension Funds, with findings reported thereon. </w:t>
            </w:r>
          </w:p>
          <w:p w:rsidR="008B5FAE" w:rsidRPr="008B5FAE" w:rsidRDefault="008B5FAE" w:rsidP="008B5FAE">
            <w:pPr>
              <w:spacing w:after="0" w:line="240" w:lineRule="auto"/>
              <w:rPr>
                <w:rFonts w:ascii="Arial" w:hAnsi="Arial" w:cs="Arial"/>
                <w:sz w:val="18"/>
                <w:szCs w:val="18"/>
              </w:rPr>
            </w:pPr>
            <w:r w:rsidRPr="008B5FAE">
              <w:rPr>
                <w:rFonts w:ascii="Arial" w:hAnsi="Arial" w:cs="Arial"/>
                <w:sz w:val="18"/>
                <w:szCs w:val="18"/>
              </w:rPr>
              <w:t>•</w:t>
            </w:r>
            <w:r w:rsidRPr="008B5FAE">
              <w:rPr>
                <w:rFonts w:ascii="Arial" w:hAnsi="Arial" w:cs="Arial"/>
                <w:sz w:val="18"/>
                <w:szCs w:val="18"/>
              </w:rPr>
              <w:tab/>
              <w:t>The procedures may not be altered.</w:t>
            </w:r>
          </w:p>
          <w:p w:rsidR="008B5FAE" w:rsidRPr="008B5FAE" w:rsidRDefault="008B5FAE" w:rsidP="008B5FAE">
            <w:pPr>
              <w:spacing w:after="0" w:line="240" w:lineRule="auto"/>
              <w:rPr>
                <w:rFonts w:ascii="Arial" w:hAnsi="Arial" w:cs="Arial"/>
                <w:sz w:val="18"/>
                <w:szCs w:val="18"/>
              </w:rPr>
            </w:pPr>
            <w:r w:rsidRPr="008B5FAE">
              <w:rPr>
                <w:rFonts w:ascii="Arial" w:hAnsi="Arial" w:cs="Arial"/>
                <w:sz w:val="18"/>
                <w:szCs w:val="18"/>
              </w:rPr>
              <w:t>•</w:t>
            </w:r>
            <w:r w:rsidRPr="008B5FAE">
              <w:rPr>
                <w:rFonts w:ascii="Arial" w:hAnsi="Arial" w:cs="Arial"/>
                <w:sz w:val="18"/>
                <w:szCs w:val="18"/>
              </w:rPr>
              <w:tab/>
              <w:t xml:space="preserve">The report to be signed by the chairperson of the fund and two </w:t>
            </w:r>
            <w:r>
              <w:rPr>
                <w:rFonts w:ascii="Arial" w:hAnsi="Arial" w:cs="Arial"/>
                <w:sz w:val="18"/>
                <w:szCs w:val="18"/>
              </w:rPr>
              <w:tab/>
            </w:r>
            <w:r w:rsidRPr="008B5FAE">
              <w:rPr>
                <w:rFonts w:ascii="Arial" w:hAnsi="Arial" w:cs="Arial"/>
                <w:sz w:val="18"/>
                <w:szCs w:val="18"/>
              </w:rPr>
              <w:t>members of the Board of Fund.</w:t>
            </w:r>
          </w:p>
          <w:p w:rsidR="008B5FAE" w:rsidRPr="000A0C78" w:rsidRDefault="008B5FAE" w:rsidP="008B5FAE">
            <w:pPr>
              <w:spacing w:after="0" w:line="240" w:lineRule="auto"/>
              <w:rPr>
                <w:rFonts w:ascii="Arial" w:hAnsi="Arial" w:cs="Arial"/>
                <w:sz w:val="18"/>
                <w:szCs w:val="18"/>
              </w:rPr>
            </w:pPr>
            <w:r w:rsidRPr="008B5FAE">
              <w:rPr>
                <w:rFonts w:ascii="Arial" w:hAnsi="Arial" w:cs="Arial"/>
                <w:sz w:val="18"/>
                <w:szCs w:val="18"/>
              </w:rPr>
              <w:t>•</w:t>
            </w:r>
            <w:r w:rsidRPr="008B5FAE">
              <w:rPr>
                <w:rFonts w:ascii="Arial" w:hAnsi="Arial" w:cs="Arial"/>
                <w:sz w:val="18"/>
                <w:szCs w:val="18"/>
              </w:rPr>
              <w:tab/>
              <w:t xml:space="preserve">The Board may delegate the performance of the procedures to another </w:t>
            </w:r>
            <w:r>
              <w:rPr>
                <w:rFonts w:ascii="Arial" w:hAnsi="Arial" w:cs="Arial"/>
                <w:sz w:val="18"/>
                <w:szCs w:val="18"/>
              </w:rPr>
              <w:tab/>
            </w:r>
            <w:r w:rsidRPr="008B5FAE">
              <w:rPr>
                <w:rFonts w:ascii="Arial" w:hAnsi="Arial" w:cs="Arial"/>
                <w:sz w:val="18"/>
                <w:szCs w:val="18"/>
              </w:rPr>
              <w:t xml:space="preserve">party, for example, by contractual arrangement, but will retain the </w:t>
            </w:r>
            <w:r>
              <w:rPr>
                <w:rFonts w:ascii="Arial" w:hAnsi="Arial" w:cs="Arial"/>
                <w:sz w:val="18"/>
                <w:szCs w:val="18"/>
              </w:rPr>
              <w:tab/>
            </w:r>
            <w:r w:rsidRPr="008B5FAE">
              <w:rPr>
                <w:rFonts w:ascii="Arial" w:hAnsi="Arial" w:cs="Arial"/>
                <w:sz w:val="18"/>
                <w:szCs w:val="18"/>
              </w:rPr>
              <w:t>responsibility for the report.</w:t>
            </w:r>
          </w:p>
        </w:tc>
        <w:tc>
          <w:tcPr>
            <w:tcW w:w="1047" w:type="dxa"/>
          </w:tcPr>
          <w:p w:rsidR="008B5FAE" w:rsidRPr="000A0C78" w:rsidRDefault="008B5FAE" w:rsidP="008B5FAE">
            <w:pPr>
              <w:spacing w:after="0" w:line="240" w:lineRule="auto"/>
              <w:jc w:val="center"/>
              <w:rPr>
                <w:rFonts w:ascii="Arial" w:hAnsi="Arial" w:cs="Arial"/>
                <w:sz w:val="18"/>
                <w:szCs w:val="18"/>
              </w:rPr>
            </w:pPr>
          </w:p>
          <w:p w:rsidR="008B5FAE" w:rsidRPr="000A0C78" w:rsidRDefault="008B5FAE" w:rsidP="008B5FAE">
            <w:pPr>
              <w:spacing w:after="0" w:line="240" w:lineRule="auto"/>
              <w:jc w:val="center"/>
              <w:rPr>
                <w:rFonts w:ascii="Arial" w:hAnsi="Arial" w:cs="Arial"/>
                <w:sz w:val="18"/>
                <w:szCs w:val="18"/>
              </w:rPr>
            </w:pPr>
            <w:r>
              <w:rPr>
                <w:rFonts w:ascii="Arial" w:hAnsi="Arial" w:cs="Arial"/>
                <w:sz w:val="18"/>
                <w:szCs w:val="18"/>
              </w:rPr>
              <w:t>6</w:t>
            </w:r>
          </w:p>
        </w:tc>
      </w:tr>
    </w:tbl>
    <w:p w:rsidR="00F24EF6" w:rsidRDefault="00F24EF6" w:rsidP="00572F98">
      <w:pPr>
        <w:keepNext/>
        <w:tabs>
          <w:tab w:val="decimal" w:pos="7938"/>
          <w:tab w:val="decimal" w:pos="9639"/>
        </w:tabs>
        <w:spacing w:after="0" w:line="240" w:lineRule="auto"/>
        <w:outlineLvl w:val="5"/>
        <w:rPr>
          <w:rFonts w:ascii="Arial" w:hAnsi="Arial" w:cs="Arial"/>
          <w:sz w:val="21"/>
          <w:szCs w:val="21"/>
          <w:lang w:val="en-US"/>
        </w:rPr>
      </w:pPr>
    </w:p>
    <w:p w:rsidR="008B5FAE" w:rsidRDefault="008B5FAE" w:rsidP="00572F98">
      <w:pPr>
        <w:keepNext/>
        <w:tabs>
          <w:tab w:val="decimal" w:pos="7938"/>
          <w:tab w:val="decimal" w:pos="9639"/>
        </w:tabs>
        <w:spacing w:after="0" w:line="240" w:lineRule="auto"/>
        <w:outlineLvl w:val="5"/>
        <w:rPr>
          <w:rFonts w:ascii="Arial" w:hAnsi="Arial" w:cs="Arial"/>
          <w:sz w:val="21"/>
          <w:szCs w:val="21"/>
          <w:lang w:val="en-US"/>
        </w:rPr>
      </w:pPr>
    </w:p>
    <w:p w:rsidR="008B5FAE" w:rsidRDefault="008B5FAE" w:rsidP="00572F98">
      <w:pPr>
        <w:keepNext/>
        <w:tabs>
          <w:tab w:val="decimal" w:pos="7938"/>
          <w:tab w:val="decimal" w:pos="9639"/>
        </w:tabs>
        <w:spacing w:after="0" w:line="240" w:lineRule="auto"/>
        <w:outlineLvl w:val="5"/>
        <w:rPr>
          <w:rFonts w:ascii="Arial" w:hAnsi="Arial" w:cs="Arial"/>
          <w:sz w:val="21"/>
          <w:szCs w:val="21"/>
          <w:lang w:val="en-US"/>
        </w:rPr>
      </w:pPr>
    </w:p>
    <w:p w:rsidR="008B5FAE" w:rsidRPr="000A0C78" w:rsidRDefault="008B5FAE" w:rsidP="00572F98">
      <w:pPr>
        <w:keepNext/>
        <w:tabs>
          <w:tab w:val="decimal" w:pos="7938"/>
          <w:tab w:val="decimal" w:pos="9639"/>
        </w:tabs>
        <w:spacing w:after="0" w:line="240" w:lineRule="auto"/>
        <w:outlineLvl w:val="5"/>
        <w:rPr>
          <w:rFonts w:ascii="Arial" w:hAnsi="Arial" w:cs="Arial"/>
          <w:sz w:val="21"/>
          <w:szCs w:val="21"/>
          <w:lang w:val="en-US"/>
        </w:rPr>
      </w:pPr>
    </w:p>
    <w:p w:rsidR="00F24EF6" w:rsidRPr="000A0C78" w:rsidRDefault="00F24EF6" w:rsidP="000120EB">
      <w:pPr>
        <w:spacing w:after="0" w:line="240" w:lineRule="auto"/>
        <w:rPr>
          <w:rFonts w:ascii="Arial" w:hAnsi="Arial" w:cs="Arial"/>
          <w:sz w:val="18"/>
          <w:szCs w:val="18"/>
          <w:lang w:val="en-GB"/>
        </w:rPr>
      </w:pPr>
    </w:p>
    <w:p w:rsidR="00F24EF6" w:rsidRPr="000A0C78" w:rsidRDefault="00F24EF6" w:rsidP="000120EB">
      <w:pPr>
        <w:spacing w:after="0" w:line="240" w:lineRule="auto"/>
        <w:rPr>
          <w:rFonts w:ascii="Arial" w:hAnsi="Arial" w:cs="Arial"/>
          <w:sz w:val="18"/>
          <w:szCs w:val="18"/>
          <w:lang w:val="en-GB"/>
        </w:rPr>
      </w:pPr>
    </w:p>
    <w:p w:rsidR="00F24EF6" w:rsidRPr="000A0C78" w:rsidRDefault="00F24EF6" w:rsidP="00D0519C">
      <w:pPr>
        <w:spacing w:after="0" w:line="240" w:lineRule="auto"/>
        <w:rPr>
          <w:rFonts w:ascii="Arial" w:hAnsi="Arial" w:cs="Arial"/>
          <w:sz w:val="18"/>
          <w:szCs w:val="18"/>
          <w:lang w:val="en-GB"/>
        </w:rPr>
        <w:sectPr w:rsidR="00F24EF6" w:rsidRPr="000A0C78" w:rsidSect="00E70A5D">
          <w:headerReference w:type="even" r:id="rId33"/>
          <w:headerReference w:type="default" r:id="rId34"/>
          <w:footerReference w:type="default" r:id="rId35"/>
          <w:headerReference w:type="first" r:id="rId36"/>
          <w:footnotePr>
            <w:numRestart w:val="eachPage"/>
          </w:footnotePr>
          <w:pgSz w:w="11909" w:h="16834" w:code="9"/>
          <w:pgMar w:top="1699" w:right="1282" w:bottom="1109" w:left="907" w:header="706" w:footer="706" w:gutter="0"/>
          <w:cols w:space="720"/>
          <w:noEndnote/>
          <w:docGrid w:linePitch="326"/>
        </w:sectPr>
      </w:pPr>
      <w:r w:rsidRPr="000A0C78">
        <w:rPr>
          <w:rFonts w:ascii="Arial" w:hAnsi="Arial" w:cs="Arial"/>
          <w:sz w:val="18"/>
          <w:szCs w:val="18"/>
          <w:lang w:val="en-GB"/>
        </w:rPr>
        <w:t>* Ordinary – any fund other than an umbrella, Retireme</w:t>
      </w:r>
      <w:r w:rsidR="00D0519C" w:rsidRPr="000A0C78">
        <w:rPr>
          <w:rFonts w:ascii="Arial" w:hAnsi="Arial" w:cs="Arial"/>
          <w:sz w:val="18"/>
          <w:szCs w:val="18"/>
          <w:lang w:val="en-GB"/>
        </w:rPr>
        <w:t>nt Annuity or Preservation Fund</w:t>
      </w:r>
    </w:p>
    <w:p w:rsidR="00F24EF6" w:rsidRPr="000A0C78" w:rsidRDefault="00F24EF6" w:rsidP="00572F98">
      <w:pPr>
        <w:keepNext/>
        <w:tabs>
          <w:tab w:val="decimal" w:pos="7938"/>
          <w:tab w:val="decimal" w:pos="9639"/>
        </w:tabs>
        <w:spacing w:after="0" w:line="240" w:lineRule="auto"/>
        <w:outlineLvl w:val="5"/>
        <w:rPr>
          <w:rFonts w:ascii="Arial" w:hAnsi="Arial" w:cs="Arial"/>
          <w:sz w:val="20"/>
          <w:szCs w:val="20"/>
          <w:lang w:val="en-GB"/>
        </w:rPr>
      </w:pPr>
      <w:r w:rsidRPr="000A0C78">
        <w:rPr>
          <w:rFonts w:ascii="Arial" w:hAnsi="Arial" w:cs="Arial"/>
          <w:b/>
          <w:bCs/>
          <w:sz w:val="20"/>
          <w:szCs w:val="20"/>
          <w:lang w:val="en-GB"/>
        </w:rPr>
        <w:t>SCHEDULE IA – INVESTMENT SCHEDULE</w:t>
      </w:r>
    </w:p>
    <w:p w:rsidR="00F24EF6" w:rsidRPr="000A0C78" w:rsidRDefault="001E0F70" w:rsidP="009218B9">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 xml:space="preserve">At </w:t>
      </w:r>
      <w:r w:rsidR="00F24EF6" w:rsidRPr="000A0C78">
        <w:rPr>
          <w:rFonts w:ascii="Arial" w:hAnsi="Arial" w:cs="Arial"/>
          <w:b/>
          <w:bCs/>
          <w:sz w:val="20"/>
          <w:szCs w:val="20"/>
          <w:lang w:val="en-GB"/>
        </w:rPr>
        <w:t>…</w:t>
      </w:r>
      <w:r w:rsidRPr="000A0C78">
        <w:rPr>
          <w:rFonts w:ascii="Arial" w:hAnsi="Arial" w:cs="Arial"/>
          <w:b/>
          <w:bCs/>
          <w:sz w:val="20"/>
          <w:szCs w:val="20"/>
          <w:lang w:val="en-GB"/>
        </w:rPr>
        <w:t>….</w:t>
      </w:r>
    </w:p>
    <w:p w:rsidR="00F24EF6" w:rsidRPr="000A0C78" w:rsidRDefault="00F24EF6" w:rsidP="009218B9">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9218B9">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Investments</w:t>
      </w:r>
      <w:r w:rsidRPr="000A0C78">
        <w:rPr>
          <w:rFonts w:ascii="Arial" w:hAnsi="Arial" w:cs="Arial"/>
          <w:b/>
          <w:bCs/>
          <w:sz w:val="20"/>
          <w:szCs w:val="20"/>
          <w:vertAlign w:val="superscript"/>
          <w:lang w:val="en-GB"/>
        </w:rPr>
        <w:t>1</w:t>
      </w:r>
    </w:p>
    <w:tbl>
      <w:tblPr>
        <w:tblW w:w="14318" w:type="dxa"/>
        <w:tblInd w:w="-31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2838"/>
        <w:gridCol w:w="318"/>
        <w:gridCol w:w="709"/>
        <w:gridCol w:w="850"/>
        <w:gridCol w:w="709"/>
        <w:gridCol w:w="814"/>
        <w:gridCol w:w="887"/>
        <w:gridCol w:w="1276"/>
        <w:gridCol w:w="567"/>
        <w:gridCol w:w="672"/>
        <w:gridCol w:w="462"/>
        <w:gridCol w:w="672"/>
        <w:gridCol w:w="567"/>
        <w:gridCol w:w="745"/>
        <w:gridCol w:w="956"/>
        <w:gridCol w:w="1276"/>
      </w:tblGrid>
      <w:tr w:rsidR="00F24EF6" w:rsidRPr="00241D8F" w:rsidTr="00C43167">
        <w:tc>
          <w:tcPr>
            <w:tcW w:w="2838" w:type="dxa"/>
          </w:tcPr>
          <w:p w:rsidR="00F24EF6" w:rsidRPr="00241D8F" w:rsidRDefault="00F24EF6" w:rsidP="009218B9">
            <w:pPr>
              <w:spacing w:after="0" w:line="240" w:lineRule="auto"/>
              <w:rPr>
                <w:rFonts w:ascii="Arial" w:hAnsi="Arial" w:cs="Arial"/>
                <w:strike/>
                <w:sz w:val="16"/>
                <w:szCs w:val="16"/>
                <w:lang w:val="en-GB"/>
              </w:rPr>
            </w:pPr>
          </w:p>
        </w:tc>
        <w:tc>
          <w:tcPr>
            <w:tcW w:w="318" w:type="dxa"/>
          </w:tcPr>
          <w:p w:rsidR="00F24EF6" w:rsidRPr="00241D8F" w:rsidRDefault="00F24EF6" w:rsidP="009218B9">
            <w:pPr>
              <w:spacing w:after="0" w:line="240" w:lineRule="auto"/>
              <w:jc w:val="center"/>
              <w:rPr>
                <w:rFonts w:ascii="Arial" w:hAnsi="Arial" w:cs="Arial"/>
                <w:b/>
                <w:bCs/>
                <w:sz w:val="16"/>
                <w:szCs w:val="16"/>
                <w:lang w:val="en-GB"/>
              </w:rPr>
            </w:pPr>
          </w:p>
        </w:tc>
        <w:tc>
          <w:tcPr>
            <w:tcW w:w="709"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A</w:t>
            </w:r>
          </w:p>
        </w:tc>
        <w:tc>
          <w:tcPr>
            <w:tcW w:w="850"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B</w:t>
            </w:r>
          </w:p>
        </w:tc>
        <w:tc>
          <w:tcPr>
            <w:tcW w:w="709"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C</w:t>
            </w:r>
          </w:p>
        </w:tc>
        <w:tc>
          <w:tcPr>
            <w:tcW w:w="814"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D</w:t>
            </w:r>
          </w:p>
        </w:tc>
        <w:tc>
          <w:tcPr>
            <w:tcW w:w="887"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E</w:t>
            </w:r>
          </w:p>
        </w:tc>
        <w:tc>
          <w:tcPr>
            <w:tcW w:w="1276"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A+B+C+D+E</w:t>
            </w:r>
          </w:p>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V+W+X</w:t>
            </w:r>
          </w:p>
        </w:tc>
        <w:tc>
          <w:tcPr>
            <w:tcW w:w="567"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V</w:t>
            </w:r>
          </w:p>
        </w:tc>
        <w:tc>
          <w:tcPr>
            <w:tcW w:w="672"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W</w:t>
            </w:r>
          </w:p>
        </w:tc>
        <w:tc>
          <w:tcPr>
            <w:tcW w:w="462"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X</w:t>
            </w:r>
          </w:p>
        </w:tc>
        <w:tc>
          <w:tcPr>
            <w:tcW w:w="672"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W+X</w:t>
            </w:r>
          </w:p>
        </w:tc>
        <w:tc>
          <w:tcPr>
            <w:tcW w:w="567" w:type="dxa"/>
          </w:tcPr>
          <w:p w:rsidR="00F24EF6" w:rsidRPr="00241D8F" w:rsidRDefault="00F24EF6" w:rsidP="009218B9">
            <w:pPr>
              <w:spacing w:after="0" w:line="240" w:lineRule="auto"/>
              <w:jc w:val="center"/>
              <w:rPr>
                <w:rFonts w:ascii="Arial" w:hAnsi="Arial" w:cs="Arial"/>
                <w:b/>
                <w:bCs/>
                <w:sz w:val="16"/>
                <w:szCs w:val="16"/>
                <w:lang w:val="en-GB"/>
              </w:rPr>
            </w:pPr>
          </w:p>
        </w:tc>
        <w:tc>
          <w:tcPr>
            <w:tcW w:w="745"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 xml:space="preserve"> Y</w:t>
            </w:r>
          </w:p>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 xml:space="preserve"> </w:t>
            </w:r>
          </w:p>
        </w:tc>
        <w:tc>
          <w:tcPr>
            <w:tcW w:w="956"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Z</w:t>
            </w:r>
          </w:p>
        </w:tc>
        <w:tc>
          <w:tcPr>
            <w:tcW w:w="1276" w:type="dxa"/>
          </w:tcPr>
          <w:p w:rsidR="00F24EF6" w:rsidRPr="00241D8F" w:rsidRDefault="00F24EF6" w:rsidP="009218B9">
            <w:pPr>
              <w:spacing w:after="0" w:line="240" w:lineRule="auto"/>
              <w:jc w:val="center"/>
              <w:rPr>
                <w:rFonts w:ascii="Arial" w:hAnsi="Arial" w:cs="Arial"/>
                <w:b/>
                <w:bCs/>
                <w:sz w:val="16"/>
                <w:szCs w:val="16"/>
                <w:lang w:val="en-GB"/>
              </w:rPr>
            </w:pPr>
            <w:r w:rsidRPr="00241D8F">
              <w:rPr>
                <w:rFonts w:ascii="Arial" w:hAnsi="Arial" w:cs="Arial"/>
                <w:b/>
                <w:bCs/>
                <w:sz w:val="16"/>
                <w:szCs w:val="16"/>
                <w:lang w:val="en-GB"/>
              </w:rPr>
              <w:t>V+W+X+Y+Z</w:t>
            </w:r>
          </w:p>
        </w:tc>
      </w:tr>
      <w:tr w:rsidR="00F24EF6" w:rsidRPr="00241D8F" w:rsidTr="00C43167">
        <w:trPr>
          <w:trHeight w:val="1482"/>
        </w:trPr>
        <w:tc>
          <w:tcPr>
            <w:tcW w:w="2838" w:type="dxa"/>
          </w:tcPr>
          <w:p w:rsidR="00F24EF6" w:rsidRPr="00241D8F" w:rsidRDefault="00F24EF6" w:rsidP="009218B9">
            <w:pPr>
              <w:spacing w:after="0" w:line="240" w:lineRule="auto"/>
              <w:rPr>
                <w:rFonts w:ascii="Arial" w:hAnsi="Arial" w:cs="Arial"/>
                <w:strike/>
                <w:sz w:val="16"/>
                <w:szCs w:val="16"/>
                <w:lang w:val="en-GB"/>
              </w:rPr>
            </w:pPr>
          </w:p>
        </w:tc>
        <w:tc>
          <w:tcPr>
            <w:tcW w:w="318" w:type="dxa"/>
            <w:textDirection w:val="btLr"/>
          </w:tcPr>
          <w:p w:rsidR="00F24EF6" w:rsidRPr="00241D8F" w:rsidRDefault="00F24EF6" w:rsidP="00E2611B">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Notes</w:t>
            </w:r>
            <w:r w:rsidRPr="00241D8F">
              <w:rPr>
                <w:rFonts w:ascii="Arial" w:hAnsi="Arial" w:cs="Arial"/>
                <w:b/>
                <w:bCs/>
                <w:sz w:val="16"/>
                <w:szCs w:val="16"/>
                <w:vertAlign w:val="superscript"/>
                <w:lang w:val="en-GB"/>
              </w:rPr>
              <w:t>2</w:t>
            </w:r>
          </w:p>
        </w:tc>
        <w:tc>
          <w:tcPr>
            <w:tcW w:w="709"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Direct Investments</w:t>
            </w:r>
          </w:p>
          <w:p w:rsidR="00F24EF6" w:rsidRPr="00241D8F" w:rsidRDefault="00F24EF6" w:rsidP="009218B9">
            <w:pPr>
              <w:spacing w:after="0" w:line="240" w:lineRule="auto"/>
              <w:ind w:left="113" w:right="113"/>
              <w:jc w:val="center"/>
              <w:rPr>
                <w:rFonts w:ascii="Arial" w:hAnsi="Arial" w:cs="Arial"/>
                <w:b/>
                <w:bCs/>
                <w:sz w:val="16"/>
                <w:szCs w:val="16"/>
                <w:lang w:val="en-GB"/>
              </w:rPr>
            </w:pPr>
          </w:p>
        </w:tc>
        <w:tc>
          <w:tcPr>
            <w:tcW w:w="850"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Non-compliant Collective investment schemes</w:t>
            </w:r>
          </w:p>
        </w:tc>
        <w:tc>
          <w:tcPr>
            <w:tcW w:w="709"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Non- compliant Insurance polices</w:t>
            </w:r>
          </w:p>
        </w:tc>
        <w:tc>
          <w:tcPr>
            <w:tcW w:w="814"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Derivative positions</w:t>
            </w:r>
            <w:r w:rsidRPr="00241D8F">
              <w:rPr>
                <w:rFonts w:ascii="Arial" w:hAnsi="Arial" w:cs="Arial"/>
                <w:sz w:val="16"/>
                <w:szCs w:val="16"/>
              </w:rPr>
              <w:t xml:space="preserve"> </w:t>
            </w:r>
            <w:r w:rsidRPr="00241D8F">
              <w:rPr>
                <w:rFonts w:ascii="Arial" w:hAnsi="Arial" w:cs="Arial"/>
                <w:b/>
                <w:bCs/>
                <w:sz w:val="16"/>
                <w:szCs w:val="16"/>
              </w:rPr>
              <w:t>without residual risk</w:t>
            </w:r>
          </w:p>
        </w:tc>
        <w:tc>
          <w:tcPr>
            <w:tcW w:w="887"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Compliant Investments</w:t>
            </w:r>
          </w:p>
        </w:tc>
        <w:tc>
          <w:tcPr>
            <w:tcW w:w="1276"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p>
          <w:p w:rsidR="00F24EF6" w:rsidRPr="00241D8F" w:rsidRDefault="00F24EF6" w:rsidP="009218B9">
            <w:pPr>
              <w:spacing w:after="0" w:line="240" w:lineRule="auto"/>
              <w:ind w:left="113" w:right="113"/>
              <w:jc w:val="center"/>
              <w:rPr>
                <w:rFonts w:ascii="Arial" w:hAnsi="Arial" w:cs="Arial"/>
                <w:b/>
                <w:bCs/>
                <w:sz w:val="16"/>
                <w:szCs w:val="16"/>
                <w:lang w:val="en-GB"/>
              </w:rPr>
            </w:pPr>
          </w:p>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Total</w:t>
            </w:r>
          </w:p>
          <w:p w:rsidR="00F24EF6" w:rsidRPr="00241D8F" w:rsidRDefault="00F24EF6" w:rsidP="009218B9">
            <w:pPr>
              <w:spacing w:after="0" w:line="240" w:lineRule="auto"/>
              <w:ind w:left="113" w:right="113"/>
              <w:jc w:val="center"/>
              <w:rPr>
                <w:rFonts w:ascii="Arial" w:hAnsi="Arial" w:cs="Arial"/>
                <w:b/>
                <w:bCs/>
                <w:sz w:val="16"/>
                <w:szCs w:val="16"/>
                <w:lang w:val="en-GB"/>
              </w:rPr>
            </w:pPr>
          </w:p>
          <w:p w:rsidR="00F24EF6" w:rsidRPr="00241D8F" w:rsidRDefault="00F24EF6" w:rsidP="009218B9">
            <w:pPr>
              <w:spacing w:after="0" w:line="240" w:lineRule="auto"/>
              <w:ind w:left="113" w:right="113"/>
              <w:jc w:val="center"/>
              <w:rPr>
                <w:rFonts w:ascii="Arial" w:hAnsi="Arial" w:cs="Arial"/>
                <w:b/>
                <w:bCs/>
                <w:sz w:val="16"/>
                <w:szCs w:val="16"/>
                <w:lang w:val="en-GB"/>
              </w:rPr>
            </w:pPr>
          </w:p>
          <w:p w:rsidR="00F24EF6" w:rsidRPr="00241D8F" w:rsidRDefault="00F24EF6" w:rsidP="009218B9">
            <w:pPr>
              <w:spacing w:after="0" w:line="240" w:lineRule="auto"/>
              <w:ind w:left="113" w:right="113"/>
              <w:jc w:val="center"/>
              <w:rPr>
                <w:rFonts w:ascii="Arial" w:hAnsi="Arial" w:cs="Arial"/>
                <w:b/>
                <w:bCs/>
                <w:sz w:val="16"/>
                <w:szCs w:val="16"/>
                <w:lang w:val="en-GB"/>
              </w:rPr>
            </w:pPr>
          </w:p>
        </w:tc>
        <w:tc>
          <w:tcPr>
            <w:tcW w:w="567"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Local</w:t>
            </w:r>
          </w:p>
        </w:tc>
        <w:tc>
          <w:tcPr>
            <w:tcW w:w="672"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Foreign (excluding Africa)</w:t>
            </w:r>
          </w:p>
          <w:p w:rsidR="00F24EF6" w:rsidRPr="00241D8F" w:rsidRDefault="00F24EF6" w:rsidP="009218B9">
            <w:pPr>
              <w:spacing w:after="0" w:line="240" w:lineRule="auto"/>
              <w:ind w:left="113" w:right="113"/>
              <w:jc w:val="center"/>
              <w:rPr>
                <w:rFonts w:ascii="Arial" w:hAnsi="Arial" w:cs="Arial"/>
                <w:b/>
                <w:bCs/>
                <w:sz w:val="16"/>
                <w:szCs w:val="16"/>
                <w:lang w:val="en-GB"/>
              </w:rPr>
            </w:pPr>
          </w:p>
          <w:p w:rsidR="00F24EF6" w:rsidRPr="00241D8F" w:rsidRDefault="00F24EF6" w:rsidP="009218B9">
            <w:pPr>
              <w:spacing w:after="0" w:line="240" w:lineRule="auto"/>
              <w:ind w:left="113" w:right="113"/>
              <w:jc w:val="center"/>
              <w:rPr>
                <w:rFonts w:ascii="Arial" w:hAnsi="Arial" w:cs="Arial"/>
                <w:b/>
                <w:bCs/>
                <w:sz w:val="16"/>
                <w:szCs w:val="16"/>
                <w:lang w:val="en-GB"/>
              </w:rPr>
            </w:pPr>
          </w:p>
          <w:p w:rsidR="00F24EF6" w:rsidRPr="00241D8F" w:rsidRDefault="00F24EF6" w:rsidP="009218B9">
            <w:pPr>
              <w:spacing w:after="0" w:line="240" w:lineRule="auto"/>
              <w:ind w:left="113" w:right="113"/>
              <w:jc w:val="center"/>
              <w:rPr>
                <w:rFonts w:ascii="Arial" w:hAnsi="Arial" w:cs="Arial"/>
                <w:b/>
                <w:bCs/>
                <w:sz w:val="16"/>
                <w:szCs w:val="16"/>
                <w:lang w:val="en-GB"/>
              </w:rPr>
            </w:pPr>
          </w:p>
        </w:tc>
        <w:tc>
          <w:tcPr>
            <w:tcW w:w="462"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Foreign Africa</w:t>
            </w:r>
          </w:p>
        </w:tc>
        <w:tc>
          <w:tcPr>
            <w:tcW w:w="672"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Total Foreign</w:t>
            </w:r>
          </w:p>
        </w:tc>
        <w:tc>
          <w:tcPr>
            <w:tcW w:w="567"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Total percentage foreign exposure</w:t>
            </w:r>
          </w:p>
        </w:tc>
        <w:tc>
          <w:tcPr>
            <w:tcW w:w="745" w:type="dxa"/>
            <w:textDirection w:val="btLr"/>
          </w:tcPr>
          <w:p w:rsidR="00F24EF6" w:rsidRPr="00241D8F" w:rsidRDefault="00F24EF6" w:rsidP="009218B9">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Derivative positions with residual risk</w:t>
            </w:r>
          </w:p>
        </w:tc>
        <w:tc>
          <w:tcPr>
            <w:tcW w:w="956" w:type="dxa"/>
            <w:textDirection w:val="btLr"/>
          </w:tcPr>
          <w:p w:rsidR="00F24EF6" w:rsidRPr="00241D8F" w:rsidRDefault="00F24EF6" w:rsidP="00F9338A">
            <w:pPr>
              <w:spacing w:after="0" w:line="240" w:lineRule="auto"/>
              <w:ind w:left="113" w:right="113"/>
              <w:jc w:val="center"/>
              <w:rPr>
                <w:rFonts w:ascii="Arial" w:hAnsi="Arial" w:cs="Arial"/>
                <w:b/>
                <w:bCs/>
                <w:sz w:val="16"/>
                <w:szCs w:val="16"/>
                <w:lang w:val="en-GB"/>
              </w:rPr>
            </w:pPr>
            <w:r w:rsidRPr="00241D8F">
              <w:rPr>
                <w:rFonts w:ascii="Arial" w:hAnsi="Arial" w:cs="Arial"/>
                <w:b/>
                <w:bCs/>
                <w:sz w:val="16"/>
                <w:szCs w:val="16"/>
                <w:lang w:val="en-GB"/>
              </w:rPr>
              <w:t xml:space="preserve">Reconciling items between Schedule IB and Schedule </w:t>
            </w:r>
            <w:r w:rsidR="00F9338A">
              <w:rPr>
                <w:rFonts w:ascii="Arial" w:hAnsi="Arial" w:cs="Arial"/>
                <w:b/>
                <w:bCs/>
                <w:sz w:val="16"/>
                <w:szCs w:val="16"/>
                <w:lang w:val="en-GB"/>
              </w:rPr>
              <w:t>IA</w:t>
            </w:r>
          </w:p>
        </w:tc>
        <w:tc>
          <w:tcPr>
            <w:tcW w:w="1276" w:type="dxa"/>
            <w:textDirection w:val="btLr"/>
          </w:tcPr>
          <w:p w:rsidR="00F9338A" w:rsidRDefault="002E0377" w:rsidP="00F9338A">
            <w:pPr>
              <w:spacing w:after="0" w:line="240" w:lineRule="auto"/>
              <w:ind w:left="113" w:right="113"/>
              <w:jc w:val="center"/>
              <w:rPr>
                <w:rFonts w:ascii="Arial" w:hAnsi="Arial" w:cs="Arial"/>
                <w:b/>
                <w:bCs/>
                <w:sz w:val="16"/>
                <w:szCs w:val="16"/>
                <w:lang w:val="en-GB"/>
              </w:rPr>
            </w:pPr>
            <w:r>
              <w:rPr>
                <w:rFonts w:ascii="Arial" w:hAnsi="Arial" w:cs="Arial"/>
                <w:b/>
                <w:bCs/>
                <w:sz w:val="16"/>
                <w:szCs w:val="16"/>
                <w:lang w:val="en-GB"/>
              </w:rPr>
              <w:t xml:space="preserve">TOTAL as per Regulation 28 </w:t>
            </w:r>
            <w:r w:rsidR="00F9338A">
              <w:rPr>
                <w:rFonts w:ascii="Arial" w:hAnsi="Arial" w:cs="Arial"/>
                <w:b/>
                <w:bCs/>
                <w:sz w:val="16"/>
                <w:szCs w:val="16"/>
                <w:lang w:val="en-GB"/>
              </w:rPr>
              <w:t>(Schedule IB</w:t>
            </w:r>
            <w:r>
              <w:rPr>
                <w:rFonts w:ascii="Arial" w:hAnsi="Arial" w:cs="Arial"/>
                <w:b/>
                <w:bCs/>
                <w:sz w:val="16"/>
                <w:szCs w:val="16"/>
                <w:lang w:val="en-GB"/>
              </w:rPr>
              <w:t>)</w:t>
            </w:r>
          </w:p>
          <w:p w:rsidR="00F24EF6" w:rsidRPr="00241D8F" w:rsidRDefault="00F24EF6" w:rsidP="00F9338A">
            <w:pPr>
              <w:spacing w:after="0" w:line="240" w:lineRule="auto"/>
              <w:ind w:left="113" w:right="113"/>
              <w:jc w:val="center"/>
              <w:rPr>
                <w:rFonts w:ascii="Arial" w:hAnsi="Arial" w:cs="Arial"/>
                <w:b/>
                <w:bCs/>
                <w:sz w:val="16"/>
                <w:szCs w:val="16"/>
                <w:lang w:val="en-GB"/>
              </w:rPr>
            </w:pPr>
          </w:p>
        </w:tc>
      </w:tr>
      <w:tr w:rsidR="00F24EF6" w:rsidRPr="00241D8F" w:rsidTr="00C43167">
        <w:tc>
          <w:tcPr>
            <w:tcW w:w="2838" w:type="dxa"/>
          </w:tcPr>
          <w:p w:rsidR="00F24EF6" w:rsidRPr="00241D8F" w:rsidRDefault="00F24EF6" w:rsidP="009218B9">
            <w:pPr>
              <w:spacing w:after="0" w:line="240" w:lineRule="auto"/>
              <w:rPr>
                <w:rFonts w:ascii="Arial" w:hAnsi="Arial" w:cs="Arial"/>
                <w:sz w:val="16"/>
                <w:szCs w:val="16"/>
                <w:lang w:val="en-GB"/>
              </w:rPr>
            </w:pPr>
          </w:p>
        </w:tc>
        <w:tc>
          <w:tcPr>
            <w:tcW w:w="318"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50"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 xml:space="preserve">Note </w:t>
            </w:r>
          </w:p>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M1</w:t>
            </w:r>
          </w:p>
        </w:tc>
        <w:tc>
          <w:tcPr>
            <w:tcW w:w="709"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 xml:space="preserve">Note </w:t>
            </w:r>
          </w:p>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M2</w:t>
            </w:r>
          </w:p>
        </w:tc>
        <w:tc>
          <w:tcPr>
            <w:tcW w:w="814"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Note G1</w:t>
            </w:r>
          </w:p>
        </w:tc>
        <w:tc>
          <w:tcPr>
            <w:tcW w:w="887" w:type="dxa"/>
          </w:tcPr>
          <w:p w:rsidR="00F24EF6" w:rsidRPr="00241D8F" w:rsidRDefault="00D30787" w:rsidP="009218B9">
            <w:pPr>
              <w:spacing w:after="0" w:line="240" w:lineRule="auto"/>
              <w:jc w:val="center"/>
              <w:rPr>
                <w:rFonts w:ascii="Arial" w:hAnsi="Arial" w:cs="Arial"/>
                <w:sz w:val="16"/>
                <w:szCs w:val="16"/>
                <w:lang w:val="en-US"/>
              </w:rPr>
            </w:pPr>
            <w:r>
              <w:rPr>
                <w:rFonts w:ascii="Arial" w:hAnsi="Arial" w:cs="Arial"/>
                <w:sz w:val="16"/>
                <w:szCs w:val="16"/>
                <w:lang w:val="en-US"/>
              </w:rPr>
              <w:t>Note L</w:t>
            </w: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462"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745"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Note G2</w:t>
            </w:r>
          </w:p>
        </w:tc>
        <w:tc>
          <w:tcPr>
            <w:tcW w:w="956" w:type="dxa"/>
          </w:tcPr>
          <w:p w:rsidR="00F24EF6" w:rsidRPr="00241D8F" w:rsidRDefault="00F24EF6" w:rsidP="009218B9">
            <w:pPr>
              <w:spacing w:after="0" w:line="240" w:lineRule="auto"/>
              <w:jc w:val="center"/>
              <w:rPr>
                <w:rFonts w:ascii="Arial" w:hAnsi="Arial" w:cs="Arial"/>
                <w:sz w:val="16"/>
                <w:szCs w:val="16"/>
                <w:lang w:val="en-US"/>
              </w:rPr>
            </w:pP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r>
      <w:tr w:rsidR="00F24EF6" w:rsidRPr="00241D8F" w:rsidTr="00C43167">
        <w:tc>
          <w:tcPr>
            <w:tcW w:w="2838" w:type="dxa"/>
            <w:tcBorders>
              <w:bottom w:val="single" w:sz="12" w:space="0" w:color="auto"/>
            </w:tcBorders>
          </w:tcPr>
          <w:p w:rsidR="00F24EF6" w:rsidRPr="00241D8F" w:rsidRDefault="00F24EF6" w:rsidP="009218B9">
            <w:pPr>
              <w:spacing w:after="0" w:line="240" w:lineRule="auto"/>
              <w:rPr>
                <w:rFonts w:ascii="Arial" w:hAnsi="Arial" w:cs="Arial"/>
                <w:sz w:val="16"/>
                <w:szCs w:val="16"/>
                <w:lang w:val="en-GB"/>
              </w:rPr>
            </w:pPr>
          </w:p>
        </w:tc>
        <w:tc>
          <w:tcPr>
            <w:tcW w:w="318"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709"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850"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709"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814"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887"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1276"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567"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672"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462"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672"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567"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745"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956"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c>
          <w:tcPr>
            <w:tcW w:w="1276" w:type="dxa"/>
            <w:tcBorders>
              <w:bottom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R</w:t>
            </w:r>
          </w:p>
        </w:tc>
      </w:tr>
      <w:tr w:rsidR="00F24EF6" w:rsidRPr="00241D8F" w:rsidTr="00C43167">
        <w:tc>
          <w:tcPr>
            <w:tcW w:w="2838" w:type="dxa"/>
            <w:tcBorders>
              <w:top w:val="single" w:sz="12" w:space="0" w:color="auto"/>
            </w:tcBorders>
          </w:tcPr>
          <w:p w:rsidR="00F24EF6" w:rsidRPr="00241D8F" w:rsidRDefault="00F24EF6" w:rsidP="009218B9">
            <w:pPr>
              <w:spacing w:after="0" w:line="240" w:lineRule="auto"/>
              <w:rPr>
                <w:rFonts w:ascii="Arial" w:hAnsi="Arial" w:cs="Arial"/>
                <w:b/>
                <w:bCs/>
                <w:sz w:val="16"/>
                <w:szCs w:val="16"/>
                <w:lang w:val="en-GB"/>
              </w:rPr>
            </w:pPr>
            <w:r w:rsidRPr="00241D8F">
              <w:rPr>
                <w:rFonts w:ascii="Arial" w:hAnsi="Arial" w:cs="Arial"/>
                <w:b/>
                <w:bCs/>
                <w:sz w:val="16"/>
                <w:szCs w:val="16"/>
                <w:lang w:val="en-GB"/>
              </w:rPr>
              <w:t>Cash (including cash at bank)</w:t>
            </w:r>
          </w:p>
        </w:tc>
        <w:tc>
          <w:tcPr>
            <w:tcW w:w="318"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A</w:t>
            </w:r>
          </w:p>
        </w:tc>
        <w:tc>
          <w:tcPr>
            <w:tcW w:w="709"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850"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709"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814"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887"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1276"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567"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672"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462"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672"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567"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745"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956"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c>
          <w:tcPr>
            <w:tcW w:w="1276" w:type="dxa"/>
            <w:tcBorders>
              <w:top w:val="single" w:sz="12" w:space="0" w:color="auto"/>
            </w:tcBorders>
          </w:tcPr>
          <w:p w:rsidR="00F24EF6" w:rsidRPr="00241D8F" w:rsidRDefault="00F24EF6" w:rsidP="009218B9">
            <w:pPr>
              <w:spacing w:after="0" w:line="240" w:lineRule="auto"/>
              <w:jc w:val="center"/>
              <w:rPr>
                <w:rFonts w:ascii="Arial" w:hAnsi="Arial" w:cs="Arial"/>
                <w:sz w:val="16"/>
                <w:szCs w:val="16"/>
                <w:lang w:val="en-US"/>
              </w:rPr>
            </w:pPr>
          </w:p>
        </w:tc>
      </w:tr>
      <w:tr w:rsidR="00F24EF6" w:rsidRPr="00241D8F" w:rsidTr="00C43167">
        <w:tc>
          <w:tcPr>
            <w:tcW w:w="2838" w:type="dxa"/>
          </w:tcPr>
          <w:p w:rsidR="00F24EF6" w:rsidRPr="00241D8F" w:rsidRDefault="00F24EF6" w:rsidP="009218B9">
            <w:pPr>
              <w:spacing w:after="0" w:line="240" w:lineRule="auto"/>
              <w:rPr>
                <w:rFonts w:ascii="Arial" w:hAnsi="Arial" w:cs="Arial"/>
                <w:b/>
                <w:bCs/>
                <w:sz w:val="16"/>
                <w:szCs w:val="16"/>
                <w:lang w:val="en-GB"/>
              </w:rPr>
            </w:pPr>
            <w:r w:rsidRPr="00241D8F">
              <w:rPr>
                <w:rFonts w:ascii="Arial" w:hAnsi="Arial" w:cs="Arial"/>
                <w:b/>
                <w:bCs/>
                <w:sz w:val="16"/>
                <w:szCs w:val="16"/>
                <w:lang w:val="en-GB"/>
              </w:rPr>
              <w:t>Commodities</w:t>
            </w:r>
          </w:p>
        </w:tc>
        <w:tc>
          <w:tcPr>
            <w:tcW w:w="318"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B</w:t>
            </w: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50"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14" w:type="dxa"/>
          </w:tcPr>
          <w:p w:rsidR="00F24EF6" w:rsidRPr="00241D8F" w:rsidRDefault="00F24EF6" w:rsidP="009218B9">
            <w:pPr>
              <w:spacing w:after="0" w:line="240" w:lineRule="auto"/>
              <w:jc w:val="center"/>
              <w:rPr>
                <w:rFonts w:ascii="Arial" w:hAnsi="Arial" w:cs="Arial"/>
                <w:sz w:val="16"/>
                <w:szCs w:val="16"/>
                <w:lang w:val="en-US"/>
              </w:rPr>
            </w:pPr>
          </w:p>
        </w:tc>
        <w:tc>
          <w:tcPr>
            <w:tcW w:w="887"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462"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745" w:type="dxa"/>
          </w:tcPr>
          <w:p w:rsidR="00F24EF6" w:rsidRPr="00241D8F" w:rsidRDefault="00F24EF6" w:rsidP="009218B9">
            <w:pPr>
              <w:spacing w:after="0" w:line="240" w:lineRule="auto"/>
              <w:jc w:val="center"/>
              <w:rPr>
                <w:rFonts w:ascii="Arial" w:hAnsi="Arial" w:cs="Arial"/>
                <w:sz w:val="16"/>
                <w:szCs w:val="16"/>
                <w:lang w:val="en-US"/>
              </w:rPr>
            </w:pPr>
          </w:p>
        </w:tc>
        <w:tc>
          <w:tcPr>
            <w:tcW w:w="956" w:type="dxa"/>
          </w:tcPr>
          <w:p w:rsidR="00F24EF6" w:rsidRPr="00241D8F" w:rsidRDefault="00F24EF6" w:rsidP="009218B9">
            <w:pPr>
              <w:spacing w:after="0" w:line="240" w:lineRule="auto"/>
              <w:jc w:val="center"/>
              <w:rPr>
                <w:rFonts w:ascii="Arial" w:hAnsi="Arial" w:cs="Arial"/>
                <w:sz w:val="16"/>
                <w:szCs w:val="16"/>
                <w:lang w:val="en-US"/>
              </w:rPr>
            </w:pP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r>
      <w:tr w:rsidR="00F24EF6" w:rsidRPr="00241D8F" w:rsidTr="00C43167">
        <w:tc>
          <w:tcPr>
            <w:tcW w:w="2838" w:type="dxa"/>
          </w:tcPr>
          <w:p w:rsidR="00F24EF6" w:rsidRPr="00241D8F" w:rsidRDefault="00F24EF6" w:rsidP="009218B9">
            <w:pPr>
              <w:spacing w:after="0" w:line="240" w:lineRule="auto"/>
              <w:rPr>
                <w:rFonts w:ascii="Arial" w:hAnsi="Arial" w:cs="Arial"/>
                <w:b/>
                <w:bCs/>
                <w:sz w:val="16"/>
                <w:szCs w:val="16"/>
                <w:lang w:val="en-GB"/>
              </w:rPr>
            </w:pPr>
            <w:r w:rsidRPr="00241D8F">
              <w:rPr>
                <w:rFonts w:ascii="Arial" w:hAnsi="Arial" w:cs="Arial"/>
                <w:b/>
                <w:bCs/>
                <w:sz w:val="16"/>
                <w:szCs w:val="16"/>
                <w:lang w:val="en-GB"/>
              </w:rPr>
              <w:t xml:space="preserve">Housing Loans </w:t>
            </w:r>
          </w:p>
        </w:tc>
        <w:tc>
          <w:tcPr>
            <w:tcW w:w="318"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50"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14" w:type="dxa"/>
          </w:tcPr>
          <w:p w:rsidR="00F24EF6" w:rsidRPr="00241D8F" w:rsidRDefault="00F24EF6" w:rsidP="009218B9">
            <w:pPr>
              <w:spacing w:after="0" w:line="240" w:lineRule="auto"/>
              <w:jc w:val="center"/>
              <w:rPr>
                <w:rFonts w:ascii="Arial" w:hAnsi="Arial" w:cs="Arial"/>
                <w:sz w:val="16"/>
                <w:szCs w:val="16"/>
                <w:lang w:val="en-US"/>
              </w:rPr>
            </w:pPr>
          </w:p>
        </w:tc>
        <w:tc>
          <w:tcPr>
            <w:tcW w:w="887"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462"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745" w:type="dxa"/>
          </w:tcPr>
          <w:p w:rsidR="00F24EF6" w:rsidRPr="00241D8F" w:rsidRDefault="00F24EF6" w:rsidP="009218B9">
            <w:pPr>
              <w:spacing w:after="0" w:line="240" w:lineRule="auto"/>
              <w:jc w:val="center"/>
              <w:rPr>
                <w:rFonts w:ascii="Arial" w:hAnsi="Arial" w:cs="Arial"/>
                <w:sz w:val="16"/>
                <w:szCs w:val="16"/>
                <w:lang w:val="en-US"/>
              </w:rPr>
            </w:pPr>
          </w:p>
        </w:tc>
        <w:tc>
          <w:tcPr>
            <w:tcW w:w="956" w:type="dxa"/>
          </w:tcPr>
          <w:p w:rsidR="00F24EF6" w:rsidRPr="00241D8F" w:rsidRDefault="00F24EF6" w:rsidP="009218B9">
            <w:pPr>
              <w:spacing w:after="0" w:line="240" w:lineRule="auto"/>
              <w:jc w:val="center"/>
              <w:rPr>
                <w:rFonts w:ascii="Arial" w:hAnsi="Arial" w:cs="Arial"/>
                <w:sz w:val="16"/>
                <w:szCs w:val="16"/>
                <w:lang w:val="en-US"/>
              </w:rPr>
            </w:pP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r>
      <w:tr w:rsidR="00F24EF6" w:rsidRPr="00241D8F" w:rsidTr="00C43167">
        <w:tc>
          <w:tcPr>
            <w:tcW w:w="2838" w:type="dxa"/>
          </w:tcPr>
          <w:p w:rsidR="00F24EF6" w:rsidRPr="00241D8F" w:rsidRDefault="00F24EF6" w:rsidP="009218B9">
            <w:pPr>
              <w:spacing w:after="0" w:line="240" w:lineRule="auto"/>
              <w:rPr>
                <w:rFonts w:ascii="Arial" w:hAnsi="Arial" w:cs="Arial"/>
                <w:b/>
                <w:bCs/>
                <w:sz w:val="16"/>
                <w:szCs w:val="16"/>
                <w:lang w:val="en-GB"/>
              </w:rPr>
            </w:pPr>
            <w:r w:rsidRPr="00241D8F">
              <w:rPr>
                <w:rFonts w:ascii="Arial" w:hAnsi="Arial" w:cs="Arial"/>
                <w:b/>
                <w:bCs/>
                <w:sz w:val="16"/>
                <w:szCs w:val="16"/>
                <w:lang w:val="en-GB"/>
              </w:rPr>
              <w:t>Debt instruments including Islamic debt Instruments</w:t>
            </w:r>
          </w:p>
        </w:tc>
        <w:tc>
          <w:tcPr>
            <w:tcW w:w="318"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C</w:t>
            </w: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50"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14" w:type="dxa"/>
          </w:tcPr>
          <w:p w:rsidR="00F24EF6" w:rsidRPr="00241D8F" w:rsidRDefault="00F24EF6" w:rsidP="009218B9">
            <w:pPr>
              <w:spacing w:after="0" w:line="240" w:lineRule="auto"/>
              <w:jc w:val="center"/>
              <w:rPr>
                <w:rFonts w:ascii="Arial" w:hAnsi="Arial" w:cs="Arial"/>
                <w:sz w:val="16"/>
                <w:szCs w:val="16"/>
                <w:lang w:val="en-US"/>
              </w:rPr>
            </w:pPr>
          </w:p>
        </w:tc>
        <w:tc>
          <w:tcPr>
            <w:tcW w:w="887"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462"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745" w:type="dxa"/>
          </w:tcPr>
          <w:p w:rsidR="00F24EF6" w:rsidRPr="00241D8F" w:rsidRDefault="00F24EF6" w:rsidP="009218B9">
            <w:pPr>
              <w:spacing w:after="0" w:line="240" w:lineRule="auto"/>
              <w:jc w:val="center"/>
              <w:rPr>
                <w:rFonts w:ascii="Arial" w:hAnsi="Arial" w:cs="Arial"/>
                <w:sz w:val="16"/>
                <w:szCs w:val="16"/>
                <w:lang w:val="en-US"/>
              </w:rPr>
            </w:pPr>
          </w:p>
        </w:tc>
        <w:tc>
          <w:tcPr>
            <w:tcW w:w="956" w:type="dxa"/>
          </w:tcPr>
          <w:p w:rsidR="00F24EF6" w:rsidRPr="00241D8F" w:rsidRDefault="00F24EF6" w:rsidP="009218B9">
            <w:pPr>
              <w:spacing w:after="0" w:line="240" w:lineRule="auto"/>
              <w:jc w:val="center"/>
              <w:rPr>
                <w:rFonts w:ascii="Arial" w:hAnsi="Arial" w:cs="Arial"/>
                <w:sz w:val="16"/>
                <w:szCs w:val="16"/>
                <w:lang w:val="en-US"/>
              </w:rPr>
            </w:pP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r>
      <w:tr w:rsidR="00F24EF6" w:rsidRPr="00241D8F" w:rsidTr="00C43167">
        <w:tc>
          <w:tcPr>
            <w:tcW w:w="2838" w:type="dxa"/>
          </w:tcPr>
          <w:p w:rsidR="00F24EF6" w:rsidRPr="00241D8F" w:rsidRDefault="00F24EF6" w:rsidP="007E4F2E">
            <w:pPr>
              <w:spacing w:after="0" w:line="240" w:lineRule="auto"/>
              <w:rPr>
                <w:rFonts w:ascii="Arial" w:hAnsi="Arial" w:cs="Arial"/>
                <w:b/>
                <w:bCs/>
                <w:sz w:val="16"/>
                <w:szCs w:val="16"/>
                <w:lang w:val="en-GB"/>
              </w:rPr>
            </w:pPr>
            <w:r w:rsidRPr="00241D8F">
              <w:rPr>
                <w:rFonts w:ascii="Arial" w:hAnsi="Arial" w:cs="Arial"/>
                <w:b/>
                <w:bCs/>
                <w:sz w:val="16"/>
                <w:szCs w:val="16"/>
                <w:lang w:val="en-US"/>
              </w:rPr>
              <w:t>Investment</w:t>
            </w:r>
            <w:r w:rsidR="0011216D">
              <w:rPr>
                <w:rFonts w:ascii="Arial" w:hAnsi="Arial" w:cs="Arial"/>
                <w:b/>
                <w:bCs/>
                <w:sz w:val="16"/>
                <w:szCs w:val="16"/>
                <w:lang w:val="en-US"/>
              </w:rPr>
              <w:t xml:space="preserve"> properties</w:t>
            </w:r>
            <w:r w:rsidRPr="00241D8F">
              <w:rPr>
                <w:rFonts w:ascii="Arial" w:hAnsi="Arial" w:cs="Arial"/>
                <w:b/>
                <w:bCs/>
                <w:sz w:val="16"/>
                <w:szCs w:val="16"/>
                <w:lang w:val="en-US"/>
              </w:rPr>
              <w:t xml:space="preserve"> </w:t>
            </w:r>
            <w:r w:rsidR="00DC4370" w:rsidRPr="00241D8F">
              <w:rPr>
                <w:rFonts w:ascii="Arial" w:hAnsi="Arial" w:cs="Arial"/>
                <w:b/>
                <w:bCs/>
                <w:sz w:val="16"/>
                <w:szCs w:val="16"/>
                <w:lang w:val="en-US"/>
              </w:rPr>
              <w:t>and owner occupied properties</w:t>
            </w:r>
          </w:p>
        </w:tc>
        <w:tc>
          <w:tcPr>
            <w:tcW w:w="318"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D</w:t>
            </w: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50"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14" w:type="dxa"/>
          </w:tcPr>
          <w:p w:rsidR="00F24EF6" w:rsidRPr="00241D8F" w:rsidRDefault="00F24EF6" w:rsidP="009218B9">
            <w:pPr>
              <w:spacing w:after="0" w:line="240" w:lineRule="auto"/>
              <w:jc w:val="center"/>
              <w:rPr>
                <w:rFonts w:ascii="Arial" w:hAnsi="Arial" w:cs="Arial"/>
                <w:sz w:val="16"/>
                <w:szCs w:val="16"/>
                <w:lang w:val="en-US"/>
              </w:rPr>
            </w:pPr>
          </w:p>
        </w:tc>
        <w:tc>
          <w:tcPr>
            <w:tcW w:w="887"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462"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745" w:type="dxa"/>
          </w:tcPr>
          <w:p w:rsidR="00F24EF6" w:rsidRPr="00241D8F" w:rsidRDefault="00F24EF6" w:rsidP="009218B9">
            <w:pPr>
              <w:spacing w:after="0" w:line="240" w:lineRule="auto"/>
              <w:jc w:val="center"/>
              <w:rPr>
                <w:rFonts w:ascii="Arial" w:hAnsi="Arial" w:cs="Arial"/>
                <w:sz w:val="16"/>
                <w:szCs w:val="16"/>
                <w:lang w:val="en-US"/>
              </w:rPr>
            </w:pPr>
          </w:p>
        </w:tc>
        <w:tc>
          <w:tcPr>
            <w:tcW w:w="956" w:type="dxa"/>
          </w:tcPr>
          <w:p w:rsidR="00F24EF6" w:rsidRPr="00241D8F" w:rsidRDefault="00F24EF6" w:rsidP="009218B9">
            <w:pPr>
              <w:spacing w:after="0" w:line="240" w:lineRule="auto"/>
              <w:jc w:val="center"/>
              <w:rPr>
                <w:rFonts w:ascii="Arial" w:hAnsi="Arial" w:cs="Arial"/>
                <w:sz w:val="16"/>
                <w:szCs w:val="16"/>
                <w:lang w:val="en-US"/>
              </w:rPr>
            </w:pP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r>
      <w:tr w:rsidR="00F24EF6" w:rsidRPr="00241D8F" w:rsidTr="00C43167">
        <w:tc>
          <w:tcPr>
            <w:tcW w:w="2838" w:type="dxa"/>
          </w:tcPr>
          <w:p w:rsidR="00F24EF6" w:rsidRPr="00241D8F" w:rsidRDefault="00F24EF6" w:rsidP="009218B9">
            <w:pPr>
              <w:spacing w:after="0" w:line="240" w:lineRule="auto"/>
              <w:rPr>
                <w:rFonts w:ascii="Arial" w:hAnsi="Arial" w:cs="Arial"/>
                <w:b/>
                <w:bCs/>
                <w:sz w:val="16"/>
                <w:szCs w:val="16"/>
                <w:lang w:val="en-GB"/>
              </w:rPr>
            </w:pPr>
            <w:r w:rsidRPr="00241D8F">
              <w:rPr>
                <w:rFonts w:ascii="Arial" w:hAnsi="Arial" w:cs="Arial"/>
                <w:b/>
                <w:bCs/>
                <w:sz w:val="16"/>
                <w:szCs w:val="16"/>
                <w:lang w:val="en-GB"/>
              </w:rPr>
              <w:t>Equities</w:t>
            </w:r>
          </w:p>
        </w:tc>
        <w:tc>
          <w:tcPr>
            <w:tcW w:w="318"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E</w:t>
            </w: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50" w:type="dxa"/>
          </w:tcPr>
          <w:p w:rsidR="00F24EF6" w:rsidRPr="00241D8F" w:rsidRDefault="00F24EF6" w:rsidP="009218B9">
            <w:pPr>
              <w:spacing w:after="0" w:line="240" w:lineRule="auto"/>
              <w:jc w:val="center"/>
              <w:rPr>
                <w:rFonts w:ascii="Arial" w:hAnsi="Arial" w:cs="Arial"/>
                <w:sz w:val="16"/>
                <w:szCs w:val="16"/>
                <w:lang w:val="en-US"/>
              </w:rPr>
            </w:pPr>
          </w:p>
        </w:tc>
        <w:tc>
          <w:tcPr>
            <w:tcW w:w="709" w:type="dxa"/>
          </w:tcPr>
          <w:p w:rsidR="00F24EF6" w:rsidRPr="00241D8F" w:rsidRDefault="00F24EF6" w:rsidP="009218B9">
            <w:pPr>
              <w:spacing w:after="0" w:line="240" w:lineRule="auto"/>
              <w:jc w:val="center"/>
              <w:rPr>
                <w:rFonts w:ascii="Arial" w:hAnsi="Arial" w:cs="Arial"/>
                <w:sz w:val="16"/>
                <w:szCs w:val="16"/>
                <w:lang w:val="en-US"/>
              </w:rPr>
            </w:pPr>
          </w:p>
        </w:tc>
        <w:tc>
          <w:tcPr>
            <w:tcW w:w="814" w:type="dxa"/>
          </w:tcPr>
          <w:p w:rsidR="00F24EF6" w:rsidRPr="00241D8F" w:rsidRDefault="00F24EF6" w:rsidP="009218B9">
            <w:pPr>
              <w:spacing w:after="0" w:line="240" w:lineRule="auto"/>
              <w:jc w:val="center"/>
              <w:rPr>
                <w:rFonts w:ascii="Arial" w:hAnsi="Arial" w:cs="Arial"/>
                <w:sz w:val="16"/>
                <w:szCs w:val="16"/>
                <w:lang w:val="en-US"/>
              </w:rPr>
            </w:pPr>
          </w:p>
        </w:tc>
        <w:tc>
          <w:tcPr>
            <w:tcW w:w="887" w:type="dxa"/>
          </w:tcPr>
          <w:p w:rsidR="00F24EF6" w:rsidRPr="00241D8F" w:rsidRDefault="00F24EF6" w:rsidP="009218B9">
            <w:pPr>
              <w:spacing w:after="0" w:line="240" w:lineRule="auto"/>
              <w:jc w:val="center"/>
              <w:rPr>
                <w:rFonts w:ascii="Arial" w:hAnsi="Arial" w:cs="Arial"/>
                <w:sz w:val="16"/>
                <w:szCs w:val="16"/>
                <w:lang w:val="en-US"/>
              </w:rPr>
            </w:pPr>
            <w:r w:rsidRPr="00241D8F">
              <w:rPr>
                <w:rFonts w:ascii="Arial" w:hAnsi="Arial" w:cs="Arial"/>
                <w:sz w:val="16"/>
                <w:szCs w:val="16"/>
                <w:lang w:val="en-US"/>
              </w:rPr>
              <w:t>-</w:t>
            </w: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462" w:type="dxa"/>
          </w:tcPr>
          <w:p w:rsidR="00F24EF6" w:rsidRPr="00241D8F" w:rsidRDefault="00F24EF6" w:rsidP="009218B9">
            <w:pPr>
              <w:spacing w:after="0" w:line="240" w:lineRule="auto"/>
              <w:jc w:val="center"/>
              <w:rPr>
                <w:rFonts w:ascii="Arial" w:hAnsi="Arial" w:cs="Arial"/>
                <w:sz w:val="16"/>
                <w:szCs w:val="16"/>
                <w:lang w:val="en-US"/>
              </w:rPr>
            </w:pPr>
          </w:p>
        </w:tc>
        <w:tc>
          <w:tcPr>
            <w:tcW w:w="672" w:type="dxa"/>
          </w:tcPr>
          <w:p w:rsidR="00F24EF6" w:rsidRPr="00241D8F" w:rsidRDefault="00F24EF6" w:rsidP="009218B9">
            <w:pPr>
              <w:spacing w:after="0" w:line="240" w:lineRule="auto"/>
              <w:jc w:val="center"/>
              <w:rPr>
                <w:rFonts w:ascii="Arial" w:hAnsi="Arial" w:cs="Arial"/>
                <w:sz w:val="16"/>
                <w:szCs w:val="16"/>
                <w:lang w:val="en-US"/>
              </w:rPr>
            </w:pPr>
          </w:p>
        </w:tc>
        <w:tc>
          <w:tcPr>
            <w:tcW w:w="567" w:type="dxa"/>
          </w:tcPr>
          <w:p w:rsidR="00F24EF6" w:rsidRPr="00241D8F" w:rsidRDefault="00F24EF6" w:rsidP="009218B9">
            <w:pPr>
              <w:spacing w:after="0" w:line="240" w:lineRule="auto"/>
              <w:jc w:val="center"/>
              <w:rPr>
                <w:rFonts w:ascii="Arial" w:hAnsi="Arial" w:cs="Arial"/>
                <w:sz w:val="16"/>
                <w:szCs w:val="16"/>
                <w:lang w:val="en-US"/>
              </w:rPr>
            </w:pPr>
          </w:p>
        </w:tc>
        <w:tc>
          <w:tcPr>
            <w:tcW w:w="745" w:type="dxa"/>
          </w:tcPr>
          <w:p w:rsidR="00F24EF6" w:rsidRPr="00241D8F" w:rsidRDefault="00F24EF6" w:rsidP="009218B9">
            <w:pPr>
              <w:spacing w:after="0" w:line="240" w:lineRule="auto"/>
              <w:jc w:val="center"/>
              <w:rPr>
                <w:rFonts w:ascii="Arial" w:hAnsi="Arial" w:cs="Arial"/>
                <w:sz w:val="16"/>
                <w:szCs w:val="16"/>
                <w:lang w:val="en-US"/>
              </w:rPr>
            </w:pPr>
          </w:p>
        </w:tc>
        <w:tc>
          <w:tcPr>
            <w:tcW w:w="956" w:type="dxa"/>
          </w:tcPr>
          <w:p w:rsidR="00F24EF6" w:rsidRPr="00241D8F" w:rsidRDefault="00F24EF6" w:rsidP="009218B9">
            <w:pPr>
              <w:spacing w:after="0" w:line="240" w:lineRule="auto"/>
              <w:jc w:val="center"/>
              <w:rPr>
                <w:rFonts w:ascii="Arial" w:hAnsi="Arial" w:cs="Arial"/>
                <w:sz w:val="16"/>
                <w:szCs w:val="16"/>
                <w:lang w:val="en-US"/>
              </w:rPr>
            </w:pPr>
          </w:p>
        </w:tc>
        <w:tc>
          <w:tcPr>
            <w:tcW w:w="1276" w:type="dxa"/>
          </w:tcPr>
          <w:p w:rsidR="00F24EF6" w:rsidRPr="00241D8F" w:rsidRDefault="00F24EF6" w:rsidP="009218B9">
            <w:pPr>
              <w:spacing w:after="0" w:line="240" w:lineRule="auto"/>
              <w:jc w:val="center"/>
              <w:rPr>
                <w:rFonts w:ascii="Arial" w:hAnsi="Arial" w:cs="Arial"/>
                <w:sz w:val="16"/>
                <w:szCs w:val="16"/>
                <w:lang w:val="en-US"/>
              </w:rPr>
            </w:pPr>
          </w:p>
        </w:tc>
      </w:tr>
      <w:tr w:rsidR="00833B23" w:rsidRPr="00241D8F" w:rsidTr="00C43167">
        <w:tc>
          <w:tcPr>
            <w:tcW w:w="2838" w:type="dxa"/>
          </w:tcPr>
          <w:p w:rsidR="00833B23" w:rsidRPr="00241D8F" w:rsidRDefault="00833B23" w:rsidP="00EF2150">
            <w:pPr>
              <w:spacing w:after="0" w:line="240" w:lineRule="auto"/>
              <w:rPr>
                <w:rFonts w:ascii="Arial" w:hAnsi="Arial" w:cs="Arial"/>
                <w:b/>
                <w:bCs/>
                <w:sz w:val="16"/>
                <w:szCs w:val="16"/>
                <w:lang w:val="fr-FR"/>
              </w:rPr>
            </w:pPr>
            <w:r w:rsidRPr="00241D8F">
              <w:rPr>
                <w:rFonts w:ascii="Arial" w:hAnsi="Arial" w:cs="Arial"/>
                <w:b/>
                <w:bCs/>
                <w:sz w:val="16"/>
                <w:szCs w:val="16"/>
                <w:lang w:val="fr-FR"/>
              </w:rPr>
              <w:t>Derivative Market instruments</w:t>
            </w:r>
          </w:p>
        </w:tc>
        <w:tc>
          <w:tcPr>
            <w:tcW w:w="318" w:type="dxa"/>
          </w:tcPr>
          <w:p w:rsidR="00833B23" w:rsidRPr="00241D8F" w:rsidRDefault="00833B23" w:rsidP="00EF2150">
            <w:pPr>
              <w:spacing w:after="0" w:line="240" w:lineRule="auto"/>
              <w:jc w:val="center"/>
              <w:rPr>
                <w:rFonts w:ascii="Arial" w:hAnsi="Arial" w:cs="Arial"/>
                <w:sz w:val="16"/>
                <w:szCs w:val="16"/>
                <w:lang w:val="fr-FR"/>
              </w:rPr>
            </w:pPr>
            <w:r w:rsidRPr="00241D8F">
              <w:rPr>
                <w:rFonts w:ascii="Arial" w:hAnsi="Arial" w:cs="Arial"/>
                <w:sz w:val="16"/>
                <w:szCs w:val="16"/>
                <w:lang w:val="fr-FR"/>
              </w:rPr>
              <w:t>G</w:t>
            </w:r>
          </w:p>
        </w:tc>
        <w:tc>
          <w:tcPr>
            <w:tcW w:w="709" w:type="dxa"/>
          </w:tcPr>
          <w:p w:rsidR="00833B23" w:rsidRPr="00241D8F" w:rsidRDefault="00833B23" w:rsidP="00EF2150">
            <w:pPr>
              <w:spacing w:after="0" w:line="240" w:lineRule="auto"/>
              <w:jc w:val="center"/>
              <w:rPr>
                <w:rFonts w:ascii="Arial" w:hAnsi="Arial" w:cs="Arial"/>
                <w:sz w:val="16"/>
                <w:szCs w:val="16"/>
                <w:lang w:val="fr-FR"/>
              </w:rPr>
            </w:pPr>
          </w:p>
        </w:tc>
        <w:tc>
          <w:tcPr>
            <w:tcW w:w="850" w:type="dxa"/>
          </w:tcPr>
          <w:p w:rsidR="00833B23" w:rsidRPr="00241D8F" w:rsidRDefault="00833B23" w:rsidP="00EF2150">
            <w:pPr>
              <w:spacing w:after="0" w:line="240" w:lineRule="auto"/>
              <w:jc w:val="center"/>
              <w:rPr>
                <w:rFonts w:ascii="Arial" w:hAnsi="Arial" w:cs="Arial"/>
                <w:sz w:val="16"/>
                <w:szCs w:val="16"/>
                <w:lang w:val="fr-FR"/>
              </w:rPr>
            </w:pPr>
          </w:p>
        </w:tc>
        <w:tc>
          <w:tcPr>
            <w:tcW w:w="709" w:type="dxa"/>
          </w:tcPr>
          <w:p w:rsidR="00833B23" w:rsidRPr="00241D8F" w:rsidRDefault="00833B23" w:rsidP="00EF2150">
            <w:pPr>
              <w:spacing w:after="0" w:line="240" w:lineRule="auto"/>
              <w:jc w:val="center"/>
              <w:rPr>
                <w:rFonts w:ascii="Arial" w:hAnsi="Arial" w:cs="Arial"/>
                <w:sz w:val="16"/>
                <w:szCs w:val="16"/>
                <w:lang w:val="fr-FR"/>
              </w:rPr>
            </w:pPr>
          </w:p>
        </w:tc>
        <w:tc>
          <w:tcPr>
            <w:tcW w:w="814" w:type="dxa"/>
          </w:tcPr>
          <w:p w:rsidR="00833B23" w:rsidRPr="00241D8F" w:rsidRDefault="00833B23" w:rsidP="00EF2150">
            <w:pPr>
              <w:spacing w:after="0" w:line="240" w:lineRule="auto"/>
              <w:jc w:val="center"/>
              <w:rPr>
                <w:rFonts w:ascii="Arial" w:hAnsi="Arial" w:cs="Arial"/>
                <w:sz w:val="16"/>
                <w:szCs w:val="16"/>
                <w:lang w:val="fr-FR"/>
              </w:rPr>
            </w:pPr>
          </w:p>
        </w:tc>
        <w:tc>
          <w:tcPr>
            <w:tcW w:w="887" w:type="dxa"/>
          </w:tcPr>
          <w:p w:rsidR="00833B23" w:rsidRPr="00241D8F" w:rsidRDefault="00833B23" w:rsidP="00EF2150">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1276" w:type="dxa"/>
          </w:tcPr>
          <w:p w:rsidR="00833B23" w:rsidRPr="00241D8F" w:rsidRDefault="00833B23" w:rsidP="00EF2150">
            <w:pPr>
              <w:spacing w:after="0" w:line="240" w:lineRule="auto"/>
              <w:jc w:val="center"/>
              <w:rPr>
                <w:rFonts w:ascii="Arial" w:hAnsi="Arial" w:cs="Arial"/>
                <w:sz w:val="16"/>
                <w:szCs w:val="16"/>
                <w:lang w:val="fr-FR"/>
              </w:rPr>
            </w:pPr>
          </w:p>
        </w:tc>
        <w:tc>
          <w:tcPr>
            <w:tcW w:w="567" w:type="dxa"/>
          </w:tcPr>
          <w:p w:rsidR="00833B23" w:rsidRPr="00241D8F" w:rsidRDefault="00833B23" w:rsidP="00EF2150">
            <w:pPr>
              <w:spacing w:after="0" w:line="240" w:lineRule="auto"/>
              <w:jc w:val="center"/>
              <w:rPr>
                <w:rFonts w:ascii="Arial" w:hAnsi="Arial" w:cs="Arial"/>
                <w:sz w:val="16"/>
                <w:szCs w:val="16"/>
                <w:lang w:val="fr-FR"/>
              </w:rPr>
            </w:pPr>
          </w:p>
        </w:tc>
        <w:tc>
          <w:tcPr>
            <w:tcW w:w="672" w:type="dxa"/>
          </w:tcPr>
          <w:p w:rsidR="00833B23" w:rsidRPr="00241D8F" w:rsidRDefault="00833B23" w:rsidP="00EF2150">
            <w:pPr>
              <w:spacing w:after="0" w:line="240" w:lineRule="auto"/>
              <w:jc w:val="center"/>
              <w:rPr>
                <w:rFonts w:ascii="Arial" w:hAnsi="Arial" w:cs="Arial"/>
                <w:sz w:val="16"/>
                <w:szCs w:val="16"/>
                <w:lang w:val="fr-FR"/>
              </w:rPr>
            </w:pPr>
          </w:p>
        </w:tc>
        <w:tc>
          <w:tcPr>
            <w:tcW w:w="462" w:type="dxa"/>
          </w:tcPr>
          <w:p w:rsidR="00833B23" w:rsidRPr="00241D8F" w:rsidRDefault="00833B23" w:rsidP="00EF2150">
            <w:pPr>
              <w:spacing w:after="0" w:line="240" w:lineRule="auto"/>
              <w:jc w:val="center"/>
              <w:rPr>
                <w:rFonts w:ascii="Arial" w:hAnsi="Arial" w:cs="Arial"/>
                <w:sz w:val="16"/>
                <w:szCs w:val="16"/>
                <w:lang w:val="fr-FR"/>
              </w:rPr>
            </w:pPr>
          </w:p>
        </w:tc>
        <w:tc>
          <w:tcPr>
            <w:tcW w:w="672" w:type="dxa"/>
          </w:tcPr>
          <w:p w:rsidR="00833B23" w:rsidRPr="00241D8F" w:rsidRDefault="00833B23" w:rsidP="00EF2150">
            <w:pPr>
              <w:spacing w:after="0" w:line="240" w:lineRule="auto"/>
              <w:jc w:val="center"/>
              <w:rPr>
                <w:rFonts w:ascii="Arial" w:hAnsi="Arial" w:cs="Arial"/>
                <w:sz w:val="16"/>
                <w:szCs w:val="16"/>
                <w:lang w:val="fr-FR"/>
              </w:rPr>
            </w:pPr>
          </w:p>
        </w:tc>
        <w:tc>
          <w:tcPr>
            <w:tcW w:w="567" w:type="dxa"/>
          </w:tcPr>
          <w:p w:rsidR="00833B23" w:rsidRPr="00241D8F" w:rsidRDefault="00833B23" w:rsidP="00EF2150">
            <w:pPr>
              <w:spacing w:after="0" w:line="240" w:lineRule="auto"/>
              <w:jc w:val="center"/>
              <w:rPr>
                <w:rFonts w:ascii="Arial" w:hAnsi="Arial" w:cs="Arial"/>
                <w:sz w:val="16"/>
                <w:szCs w:val="16"/>
                <w:lang w:val="fr-FR"/>
              </w:rPr>
            </w:pPr>
          </w:p>
        </w:tc>
        <w:tc>
          <w:tcPr>
            <w:tcW w:w="745" w:type="dxa"/>
          </w:tcPr>
          <w:p w:rsidR="00833B23" w:rsidRPr="00241D8F" w:rsidRDefault="00833B23" w:rsidP="00EF2150">
            <w:pPr>
              <w:spacing w:after="0" w:line="240" w:lineRule="auto"/>
              <w:jc w:val="center"/>
              <w:rPr>
                <w:rFonts w:ascii="Arial" w:hAnsi="Arial" w:cs="Arial"/>
                <w:sz w:val="16"/>
                <w:szCs w:val="16"/>
                <w:lang w:val="fr-FR"/>
              </w:rPr>
            </w:pPr>
          </w:p>
        </w:tc>
        <w:tc>
          <w:tcPr>
            <w:tcW w:w="956" w:type="dxa"/>
          </w:tcPr>
          <w:p w:rsidR="00833B23" w:rsidRPr="00241D8F" w:rsidRDefault="00833B23" w:rsidP="00EF2150">
            <w:pPr>
              <w:spacing w:after="0" w:line="240" w:lineRule="auto"/>
              <w:jc w:val="center"/>
              <w:rPr>
                <w:rFonts w:ascii="Arial" w:hAnsi="Arial" w:cs="Arial"/>
                <w:sz w:val="16"/>
                <w:szCs w:val="16"/>
                <w:lang w:val="fr-FR"/>
              </w:rPr>
            </w:pPr>
          </w:p>
        </w:tc>
        <w:tc>
          <w:tcPr>
            <w:tcW w:w="1276" w:type="dxa"/>
          </w:tcPr>
          <w:p w:rsidR="00833B23" w:rsidRPr="00241D8F" w:rsidRDefault="00833B23" w:rsidP="00EF2150">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r>
      <w:tr w:rsidR="00833B23" w:rsidRPr="00241D8F" w:rsidTr="00C43167">
        <w:tc>
          <w:tcPr>
            <w:tcW w:w="2838" w:type="dxa"/>
          </w:tcPr>
          <w:p w:rsidR="00833B23" w:rsidRPr="00241D8F" w:rsidRDefault="00833B23" w:rsidP="009218B9">
            <w:pPr>
              <w:spacing w:after="0" w:line="240" w:lineRule="auto"/>
              <w:rPr>
                <w:rFonts w:ascii="Arial" w:hAnsi="Arial" w:cs="Arial"/>
                <w:b/>
                <w:bCs/>
                <w:sz w:val="16"/>
                <w:szCs w:val="16"/>
                <w:lang w:val="fr-FR"/>
              </w:rPr>
            </w:pPr>
            <w:r w:rsidRPr="00241D8F">
              <w:rPr>
                <w:rFonts w:ascii="Arial" w:hAnsi="Arial" w:cs="Arial"/>
                <w:b/>
                <w:bCs/>
                <w:sz w:val="16"/>
                <w:szCs w:val="16"/>
                <w:lang w:val="fr-FR"/>
              </w:rPr>
              <w:t>Investments in participating employer(s)</w:t>
            </w:r>
          </w:p>
        </w:tc>
        <w:tc>
          <w:tcPr>
            <w:tcW w:w="318"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H</w:t>
            </w:r>
          </w:p>
        </w:tc>
        <w:tc>
          <w:tcPr>
            <w:tcW w:w="709" w:type="dxa"/>
          </w:tcPr>
          <w:p w:rsidR="00833B23" w:rsidRPr="00241D8F" w:rsidRDefault="00833B23" w:rsidP="009218B9">
            <w:pPr>
              <w:spacing w:after="0" w:line="240" w:lineRule="auto"/>
              <w:jc w:val="center"/>
              <w:rPr>
                <w:rFonts w:ascii="Arial" w:hAnsi="Arial" w:cs="Arial"/>
                <w:sz w:val="16"/>
                <w:szCs w:val="16"/>
                <w:lang w:val="fr-FR"/>
              </w:rPr>
            </w:pPr>
          </w:p>
        </w:tc>
        <w:tc>
          <w:tcPr>
            <w:tcW w:w="850" w:type="dxa"/>
          </w:tcPr>
          <w:p w:rsidR="00833B23" w:rsidRPr="00241D8F" w:rsidRDefault="00833B23" w:rsidP="009218B9">
            <w:pPr>
              <w:spacing w:after="0" w:line="240" w:lineRule="auto"/>
              <w:jc w:val="center"/>
              <w:rPr>
                <w:rFonts w:ascii="Arial" w:hAnsi="Arial" w:cs="Arial"/>
                <w:sz w:val="16"/>
                <w:szCs w:val="16"/>
                <w:lang w:val="fr-FR"/>
              </w:rPr>
            </w:pPr>
          </w:p>
        </w:tc>
        <w:tc>
          <w:tcPr>
            <w:tcW w:w="709" w:type="dxa"/>
          </w:tcPr>
          <w:p w:rsidR="00833B23" w:rsidRPr="00241D8F" w:rsidRDefault="00833B23" w:rsidP="009218B9">
            <w:pPr>
              <w:spacing w:after="0" w:line="240" w:lineRule="auto"/>
              <w:jc w:val="center"/>
              <w:rPr>
                <w:rFonts w:ascii="Arial" w:hAnsi="Arial" w:cs="Arial"/>
                <w:sz w:val="16"/>
                <w:szCs w:val="16"/>
                <w:lang w:val="fr-FR"/>
              </w:rPr>
            </w:pPr>
          </w:p>
        </w:tc>
        <w:tc>
          <w:tcPr>
            <w:tcW w:w="814" w:type="dxa"/>
          </w:tcPr>
          <w:p w:rsidR="00833B23" w:rsidRPr="00241D8F" w:rsidRDefault="00833B23" w:rsidP="009218B9">
            <w:pPr>
              <w:spacing w:after="0" w:line="240" w:lineRule="auto"/>
              <w:jc w:val="center"/>
              <w:rPr>
                <w:rFonts w:ascii="Arial" w:hAnsi="Arial" w:cs="Arial"/>
                <w:sz w:val="16"/>
                <w:szCs w:val="16"/>
                <w:lang w:val="fr-FR"/>
              </w:rPr>
            </w:pPr>
          </w:p>
        </w:tc>
        <w:tc>
          <w:tcPr>
            <w:tcW w:w="887"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r>
      <w:tr w:rsidR="00833B23" w:rsidRPr="00241D8F" w:rsidTr="00C43167">
        <w:tc>
          <w:tcPr>
            <w:tcW w:w="2838" w:type="dxa"/>
          </w:tcPr>
          <w:p w:rsidR="00833B23" w:rsidRPr="00241D8F" w:rsidRDefault="00833B23" w:rsidP="00082A15">
            <w:pPr>
              <w:spacing w:after="0" w:line="240" w:lineRule="auto"/>
              <w:rPr>
                <w:rFonts w:ascii="Arial" w:hAnsi="Arial" w:cs="Arial"/>
                <w:b/>
                <w:bCs/>
                <w:sz w:val="16"/>
                <w:szCs w:val="16"/>
                <w:lang w:val="fr-FR"/>
              </w:rPr>
            </w:pPr>
            <w:r w:rsidRPr="00241D8F">
              <w:rPr>
                <w:rFonts w:ascii="Arial" w:hAnsi="Arial" w:cs="Arial"/>
                <w:b/>
                <w:bCs/>
                <w:sz w:val="16"/>
                <w:szCs w:val="16"/>
                <w:lang w:val="fr-FR"/>
              </w:rPr>
              <w:t xml:space="preserve">Other  assets </w:t>
            </w:r>
          </w:p>
        </w:tc>
        <w:tc>
          <w:tcPr>
            <w:tcW w:w="318"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I</w:t>
            </w:r>
          </w:p>
        </w:tc>
        <w:tc>
          <w:tcPr>
            <w:tcW w:w="709" w:type="dxa"/>
          </w:tcPr>
          <w:p w:rsidR="00833B23" w:rsidRPr="00241D8F" w:rsidRDefault="00833B23" w:rsidP="009218B9">
            <w:pPr>
              <w:spacing w:after="0" w:line="240" w:lineRule="auto"/>
              <w:jc w:val="center"/>
              <w:rPr>
                <w:rFonts w:ascii="Arial" w:hAnsi="Arial" w:cs="Arial"/>
                <w:sz w:val="16"/>
                <w:szCs w:val="16"/>
                <w:lang w:val="fr-FR"/>
              </w:rPr>
            </w:pPr>
          </w:p>
        </w:tc>
        <w:tc>
          <w:tcPr>
            <w:tcW w:w="850" w:type="dxa"/>
          </w:tcPr>
          <w:p w:rsidR="00833B23" w:rsidRPr="00241D8F" w:rsidRDefault="00833B23" w:rsidP="009218B9">
            <w:pPr>
              <w:spacing w:after="0" w:line="240" w:lineRule="auto"/>
              <w:jc w:val="center"/>
              <w:rPr>
                <w:rFonts w:ascii="Arial" w:hAnsi="Arial" w:cs="Arial"/>
                <w:sz w:val="16"/>
                <w:szCs w:val="16"/>
                <w:lang w:val="fr-FR"/>
              </w:rPr>
            </w:pPr>
          </w:p>
        </w:tc>
        <w:tc>
          <w:tcPr>
            <w:tcW w:w="709" w:type="dxa"/>
          </w:tcPr>
          <w:p w:rsidR="00833B23" w:rsidRPr="00241D8F" w:rsidRDefault="00833B23" w:rsidP="009218B9">
            <w:pPr>
              <w:spacing w:after="0" w:line="240" w:lineRule="auto"/>
              <w:jc w:val="center"/>
              <w:rPr>
                <w:rFonts w:ascii="Arial" w:hAnsi="Arial" w:cs="Arial"/>
                <w:sz w:val="16"/>
                <w:szCs w:val="16"/>
                <w:lang w:val="fr-FR"/>
              </w:rPr>
            </w:pPr>
          </w:p>
        </w:tc>
        <w:tc>
          <w:tcPr>
            <w:tcW w:w="814" w:type="dxa"/>
          </w:tcPr>
          <w:p w:rsidR="00833B23" w:rsidRPr="00241D8F" w:rsidRDefault="00833B23" w:rsidP="009218B9">
            <w:pPr>
              <w:spacing w:after="0" w:line="240" w:lineRule="auto"/>
              <w:jc w:val="center"/>
              <w:rPr>
                <w:rFonts w:ascii="Arial" w:hAnsi="Arial" w:cs="Arial"/>
                <w:sz w:val="16"/>
                <w:szCs w:val="16"/>
                <w:lang w:val="fr-FR"/>
              </w:rPr>
            </w:pPr>
          </w:p>
        </w:tc>
        <w:tc>
          <w:tcPr>
            <w:tcW w:w="887"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r>
      <w:tr w:rsidR="00833B23" w:rsidRPr="00241D8F" w:rsidTr="00C43167">
        <w:tc>
          <w:tcPr>
            <w:tcW w:w="2838" w:type="dxa"/>
          </w:tcPr>
          <w:p w:rsidR="00833B23" w:rsidRPr="00241D8F" w:rsidRDefault="00833B23" w:rsidP="00EC02A4">
            <w:pPr>
              <w:spacing w:after="0" w:line="240" w:lineRule="auto"/>
              <w:rPr>
                <w:rFonts w:ascii="Arial" w:hAnsi="Arial" w:cs="Arial"/>
                <w:b/>
                <w:bCs/>
                <w:sz w:val="16"/>
                <w:szCs w:val="16"/>
                <w:lang w:eastAsia="en-ZA"/>
              </w:rPr>
            </w:pPr>
            <w:r w:rsidRPr="00241D8F">
              <w:rPr>
                <w:rFonts w:ascii="Arial" w:hAnsi="Arial" w:cs="Arial"/>
                <w:b/>
                <w:bCs/>
                <w:sz w:val="16"/>
                <w:szCs w:val="16"/>
                <w:lang w:eastAsia="en-ZA"/>
              </w:rPr>
              <w:t>Hedge Funds</w:t>
            </w:r>
          </w:p>
        </w:tc>
        <w:tc>
          <w:tcPr>
            <w:tcW w:w="318" w:type="dxa"/>
          </w:tcPr>
          <w:p w:rsidR="00833B23" w:rsidRPr="00241D8F" w:rsidRDefault="00833B23" w:rsidP="00EC02A4">
            <w:pPr>
              <w:spacing w:after="0" w:line="240" w:lineRule="auto"/>
              <w:jc w:val="center"/>
              <w:rPr>
                <w:rFonts w:ascii="Arial" w:hAnsi="Arial" w:cs="Arial"/>
                <w:sz w:val="16"/>
                <w:szCs w:val="16"/>
                <w:lang w:val="fr-FR"/>
              </w:rPr>
            </w:pPr>
            <w:r w:rsidRPr="00241D8F">
              <w:rPr>
                <w:rFonts w:ascii="Arial" w:hAnsi="Arial" w:cs="Arial"/>
                <w:sz w:val="16"/>
                <w:szCs w:val="16"/>
                <w:lang w:val="fr-FR"/>
              </w:rPr>
              <w:t>J</w:t>
            </w:r>
          </w:p>
        </w:tc>
        <w:tc>
          <w:tcPr>
            <w:tcW w:w="709" w:type="dxa"/>
          </w:tcPr>
          <w:p w:rsidR="00833B23" w:rsidRPr="00241D8F" w:rsidRDefault="00833B23" w:rsidP="00EC02A4">
            <w:pPr>
              <w:spacing w:after="0" w:line="240" w:lineRule="auto"/>
              <w:jc w:val="center"/>
              <w:rPr>
                <w:rFonts w:ascii="Arial" w:hAnsi="Arial" w:cs="Arial"/>
                <w:sz w:val="16"/>
                <w:szCs w:val="16"/>
                <w:lang w:val="fr-FR"/>
              </w:rPr>
            </w:pPr>
          </w:p>
        </w:tc>
        <w:tc>
          <w:tcPr>
            <w:tcW w:w="850" w:type="dxa"/>
          </w:tcPr>
          <w:p w:rsidR="00833B23" w:rsidRPr="00241D8F" w:rsidRDefault="00833B23" w:rsidP="00EC02A4">
            <w:pPr>
              <w:spacing w:after="0" w:line="240" w:lineRule="auto"/>
              <w:jc w:val="center"/>
              <w:rPr>
                <w:rFonts w:ascii="Arial" w:hAnsi="Arial" w:cs="Arial"/>
                <w:sz w:val="16"/>
                <w:szCs w:val="16"/>
                <w:lang w:val="fr-FR"/>
              </w:rPr>
            </w:pPr>
          </w:p>
        </w:tc>
        <w:tc>
          <w:tcPr>
            <w:tcW w:w="709" w:type="dxa"/>
          </w:tcPr>
          <w:p w:rsidR="00833B23" w:rsidRPr="00241D8F" w:rsidRDefault="00833B23" w:rsidP="00EC02A4">
            <w:pPr>
              <w:spacing w:after="0" w:line="240" w:lineRule="auto"/>
              <w:jc w:val="center"/>
              <w:rPr>
                <w:rFonts w:ascii="Arial" w:hAnsi="Arial" w:cs="Arial"/>
                <w:sz w:val="16"/>
                <w:szCs w:val="16"/>
                <w:lang w:val="fr-FR"/>
              </w:rPr>
            </w:pPr>
          </w:p>
        </w:tc>
        <w:tc>
          <w:tcPr>
            <w:tcW w:w="814" w:type="dxa"/>
          </w:tcPr>
          <w:p w:rsidR="00833B23" w:rsidRPr="00241D8F" w:rsidRDefault="00833B23" w:rsidP="00EC02A4">
            <w:pPr>
              <w:spacing w:after="0" w:line="240" w:lineRule="auto"/>
              <w:jc w:val="center"/>
              <w:rPr>
                <w:rFonts w:ascii="Arial" w:hAnsi="Arial" w:cs="Arial"/>
                <w:sz w:val="16"/>
                <w:szCs w:val="16"/>
                <w:lang w:val="fr-FR"/>
              </w:rPr>
            </w:pPr>
          </w:p>
        </w:tc>
        <w:tc>
          <w:tcPr>
            <w:tcW w:w="887" w:type="dxa"/>
          </w:tcPr>
          <w:p w:rsidR="00833B23" w:rsidRPr="00241D8F" w:rsidRDefault="00833B23" w:rsidP="00EC02A4">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1276" w:type="dxa"/>
          </w:tcPr>
          <w:p w:rsidR="00833B23" w:rsidRPr="00241D8F" w:rsidRDefault="00833B23" w:rsidP="00EC02A4">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r>
      <w:tr w:rsidR="00833B23" w:rsidRPr="00241D8F" w:rsidTr="00C43167">
        <w:tc>
          <w:tcPr>
            <w:tcW w:w="2838" w:type="dxa"/>
          </w:tcPr>
          <w:p w:rsidR="00833B23" w:rsidRPr="00241D8F" w:rsidRDefault="00833B23" w:rsidP="00EC02A4">
            <w:pPr>
              <w:spacing w:after="0" w:line="240" w:lineRule="auto"/>
              <w:rPr>
                <w:rFonts w:ascii="Arial" w:hAnsi="Arial" w:cs="Arial"/>
                <w:b/>
                <w:bCs/>
                <w:sz w:val="16"/>
                <w:szCs w:val="16"/>
                <w:lang w:val="en-GB"/>
              </w:rPr>
            </w:pPr>
            <w:r w:rsidRPr="00241D8F">
              <w:rPr>
                <w:rFonts w:ascii="Arial" w:hAnsi="Arial" w:cs="Arial"/>
                <w:b/>
                <w:bCs/>
                <w:sz w:val="16"/>
                <w:szCs w:val="16"/>
                <w:lang w:val="en-GB"/>
              </w:rPr>
              <w:t>Private Equity Funds</w:t>
            </w:r>
          </w:p>
        </w:tc>
        <w:tc>
          <w:tcPr>
            <w:tcW w:w="318" w:type="dxa"/>
          </w:tcPr>
          <w:p w:rsidR="00833B23" w:rsidRPr="00241D8F" w:rsidRDefault="00833B23" w:rsidP="00EC02A4">
            <w:pPr>
              <w:spacing w:after="0" w:line="240" w:lineRule="auto"/>
              <w:jc w:val="center"/>
              <w:rPr>
                <w:rFonts w:ascii="Arial" w:hAnsi="Arial" w:cs="Arial"/>
                <w:sz w:val="16"/>
                <w:szCs w:val="16"/>
                <w:lang w:val="fr-FR"/>
              </w:rPr>
            </w:pPr>
            <w:r w:rsidRPr="00241D8F">
              <w:rPr>
                <w:rFonts w:ascii="Arial" w:hAnsi="Arial" w:cs="Arial"/>
                <w:sz w:val="16"/>
                <w:szCs w:val="16"/>
                <w:lang w:val="fr-FR"/>
              </w:rPr>
              <w:t>K</w:t>
            </w:r>
          </w:p>
        </w:tc>
        <w:tc>
          <w:tcPr>
            <w:tcW w:w="709" w:type="dxa"/>
          </w:tcPr>
          <w:p w:rsidR="00833B23" w:rsidRPr="00241D8F" w:rsidRDefault="00833B23" w:rsidP="00EC02A4">
            <w:pPr>
              <w:spacing w:after="0" w:line="240" w:lineRule="auto"/>
              <w:jc w:val="center"/>
              <w:rPr>
                <w:rFonts w:ascii="Arial" w:hAnsi="Arial" w:cs="Arial"/>
                <w:sz w:val="16"/>
                <w:szCs w:val="16"/>
                <w:lang w:val="fr-FR"/>
              </w:rPr>
            </w:pPr>
          </w:p>
        </w:tc>
        <w:tc>
          <w:tcPr>
            <w:tcW w:w="850" w:type="dxa"/>
          </w:tcPr>
          <w:p w:rsidR="00833B23" w:rsidRPr="00241D8F" w:rsidRDefault="00833B23" w:rsidP="00EC02A4">
            <w:pPr>
              <w:spacing w:after="0" w:line="240" w:lineRule="auto"/>
              <w:jc w:val="center"/>
              <w:rPr>
                <w:rFonts w:ascii="Arial" w:hAnsi="Arial" w:cs="Arial"/>
                <w:sz w:val="16"/>
                <w:szCs w:val="16"/>
                <w:lang w:val="fr-FR"/>
              </w:rPr>
            </w:pPr>
          </w:p>
        </w:tc>
        <w:tc>
          <w:tcPr>
            <w:tcW w:w="709" w:type="dxa"/>
          </w:tcPr>
          <w:p w:rsidR="00833B23" w:rsidRPr="00241D8F" w:rsidRDefault="00833B23" w:rsidP="00EC02A4">
            <w:pPr>
              <w:spacing w:after="0" w:line="240" w:lineRule="auto"/>
              <w:jc w:val="center"/>
              <w:rPr>
                <w:rFonts w:ascii="Arial" w:hAnsi="Arial" w:cs="Arial"/>
                <w:sz w:val="16"/>
                <w:szCs w:val="16"/>
                <w:lang w:val="fr-FR"/>
              </w:rPr>
            </w:pPr>
          </w:p>
        </w:tc>
        <w:tc>
          <w:tcPr>
            <w:tcW w:w="814" w:type="dxa"/>
          </w:tcPr>
          <w:p w:rsidR="00833B23" w:rsidRPr="00241D8F" w:rsidRDefault="00833B23" w:rsidP="00EC02A4">
            <w:pPr>
              <w:spacing w:after="0" w:line="240" w:lineRule="auto"/>
              <w:jc w:val="center"/>
              <w:rPr>
                <w:rFonts w:ascii="Arial" w:hAnsi="Arial" w:cs="Arial"/>
                <w:sz w:val="16"/>
                <w:szCs w:val="16"/>
                <w:lang w:val="fr-FR"/>
              </w:rPr>
            </w:pPr>
          </w:p>
        </w:tc>
        <w:tc>
          <w:tcPr>
            <w:tcW w:w="887" w:type="dxa"/>
          </w:tcPr>
          <w:p w:rsidR="00833B23" w:rsidRPr="00241D8F" w:rsidRDefault="00833B23" w:rsidP="00EC02A4">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1276" w:type="dxa"/>
          </w:tcPr>
          <w:p w:rsidR="00833B23" w:rsidRPr="00241D8F" w:rsidRDefault="00833B23" w:rsidP="00EC02A4">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r>
      <w:tr w:rsidR="00241D8F" w:rsidRPr="00241D8F" w:rsidTr="00C43167">
        <w:tc>
          <w:tcPr>
            <w:tcW w:w="2838" w:type="dxa"/>
          </w:tcPr>
          <w:p w:rsidR="00241D8F" w:rsidRPr="00241D8F" w:rsidRDefault="00241D8F" w:rsidP="00E2611B">
            <w:pPr>
              <w:spacing w:after="0" w:line="240" w:lineRule="auto"/>
              <w:rPr>
                <w:rFonts w:ascii="Arial" w:hAnsi="Arial" w:cs="Arial"/>
                <w:b/>
                <w:bCs/>
                <w:sz w:val="16"/>
                <w:szCs w:val="16"/>
                <w:lang w:val="fr-FR"/>
              </w:rPr>
            </w:pPr>
            <w:r w:rsidRPr="00241D8F">
              <w:rPr>
                <w:rFonts w:ascii="Arial" w:hAnsi="Arial" w:cs="Arial"/>
                <w:b/>
                <w:bCs/>
                <w:sz w:val="16"/>
                <w:szCs w:val="16"/>
                <w:lang w:val="fr-FR"/>
              </w:rPr>
              <w:t>Collective Investment Schemes</w:t>
            </w:r>
          </w:p>
        </w:tc>
        <w:tc>
          <w:tcPr>
            <w:tcW w:w="318" w:type="dxa"/>
          </w:tcPr>
          <w:p w:rsidR="00241D8F" w:rsidRPr="00241D8F" w:rsidRDefault="00D30787" w:rsidP="009218B9">
            <w:pPr>
              <w:spacing w:after="0" w:line="240" w:lineRule="auto"/>
              <w:jc w:val="center"/>
              <w:rPr>
                <w:rFonts w:ascii="Arial" w:hAnsi="Arial" w:cs="Arial"/>
                <w:sz w:val="16"/>
                <w:szCs w:val="16"/>
                <w:lang w:val="fr-FR"/>
              </w:rPr>
            </w:pPr>
            <w:r>
              <w:rPr>
                <w:rFonts w:ascii="Arial" w:hAnsi="Arial" w:cs="Arial"/>
                <w:sz w:val="16"/>
                <w:szCs w:val="16"/>
                <w:lang w:val="fr-FR"/>
              </w:rPr>
              <w:t xml:space="preserve"> </w:t>
            </w:r>
          </w:p>
        </w:tc>
        <w:tc>
          <w:tcPr>
            <w:tcW w:w="709" w:type="dxa"/>
          </w:tcPr>
          <w:p w:rsidR="00241D8F" w:rsidRPr="00241D8F" w:rsidRDefault="006C6493"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50" w:type="dxa"/>
          </w:tcPr>
          <w:p w:rsidR="00241D8F" w:rsidRPr="00241D8F" w:rsidRDefault="006C6493"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709" w:type="dxa"/>
          </w:tcPr>
          <w:p w:rsidR="00241D8F" w:rsidRPr="00241D8F" w:rsidRDefault="006C6493"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14" w:type="dxa"/>
          </w:tcPr>
          <w:p w:rsidR="00241D8F" w:rsidRPr="00241D8F" w:rsidRDefault="00241D8F" w:rsidP="009218B9">
            <w:pPr>
              <w:spacing w:after="0" w:line="240" w:lineRule="auto"/>
              <w:jc w:val="center"/>
              <w:rPr>
                <w:rFonts w:ascii="Arial" w:hAnsi="Arial" w:cs="Arial"/>
                <w:sz w:val="16"/>
                <w:szCs w:val="16"/>
                <w:lang w:val="fr-FR"/>
              </w:rPr>
            </w:pPr>
          </w:p>
        </w:tc>
        <w:tc>
          <w:tcPr>
            <w:tcW w:w="887"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462"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745" w:type="dxa"/>
          </w:tcPr>
          <w:p w:rsidR="00241D8F" w:rsidRPr="00241D8F" w:rsidRDefault="00241D8F" w:rsidP="009218B9">
            <w:pPr>
              <w:spacing w:after="0" w:line="240" w:lineRule="auto"/>
              <w:jc w:val="center"/>
              <w:rPr>
                <w:rFonts w:ascii="Arial" w:hAnsi="Arial" w:cs="Arial"/>
                <w:sz w:val="16"/>
                <w:szCs w:val="16"/>
                <w:lang w:val="fr-FR"/>
              </w:rPr>
            </w:pPr>
          </w:p>
        </w:tc>
        <w:tc>
          <w:tcPr>
            <w:tcW w:w="956"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r>
      <w:tr w:rsidR="00241D8F" w:rsidRPr="00241D8F" w:rsidTr="00C43167">
        <w:tc>
          <w:tcPr>
            <w:tcW w:w="2838" w:type="dxa"/>
          </w:tcPr>
          <w:p w:rsidR="00241D8F" w:rsidRPr="00241D8F" w:rsidRDefault="00241D8F" w:rsidP="00E2611B">
            <w:pPr>
              <w:spacing w:after="0" w:line="240" w:lineRule="auto"/>
              <w:rPr>
                <w:rFonts w:ascii="Arial" w:hAnsi="Arial" w:cs="Arial"/>
                <w:b/>
                <w:bCs/>
                <w:sz w:val="16"/>
                <w:szCs w:val="16"/>
                <w:lang w:val="fr-FR"/>
              </w:rPr>
            </w:pPr>
            <w:r w:rsidRPr="00241D8F">
              <w:rPr>
                <w:rFonts w:ascii="Arial" w:hAnsi="Arial" w:cs="Arial"/>
                <w:b/>
                <w:bCs/>
                <w:sz w:val="16"/>
                <w:szCs w:val="16"/>
                <w:lang w:val="fr-FR"/>
              </w:rPr>
              <w:t>Insurance Policies</w:t>
            </w:r>
            <w:r w:rsidR="0011216D">
              <w:rPr>
                <w:rFonts w:ascii="Arial" w:hAnsi="Arial" w:cs="Arial"/>
                <w:b/>
                <w:bCs/>
                <w:sz w:val="16"/>
                <w:szCs w:val="16"/>
                <w:lang w:val="fr-FR"/>
              </w:rPr>
              <w:t> :</w:t>
            </w:r>
          </w:p>
        </w:tc>
        <w:tc>
          <w:tcPr>
            <w:tcW w:w="318" w:type="dxa"/>
          </w:tcPr>
          <w:p w:rsidR="00241D8F" w:rsidRPr="00241D8F" w:rsidRDefault="00241D8F" w:rsidP="009218B9">
            <w:pPr>
              <w:spacing w:after="0" w:line="240" w:lineRule="auto"/>
              <w:jc w:val="center"/>
              <w:rPr>
                <w:rFonts w:ascii="Arial" w:hAnsi="Arial" w:cs="Arial"/>
                <w:sz w:val="16"/>
                <w:szCs w:val="16"/>
                <w:lang w:val="fr-FR"/>
              </w:rPr>
            </w:pPr>
          </w:p>
        </w:tc>
        <w:tc>
          <w:tcPr>
            <w:tcW w:w="709" w:type="dxa"/>
          </w:tcPr>
          <w:p w:rsidR="00241D8F" w:rsidRPr="00241D8F" w:rsidRDefault="006C6493"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50" w:type="dxa"/>
          </w:tcPr>
          <w:p w:rsidR="00241D8F" w:rsidRPr="00241D8F" w:rsidRDefault="006C6493"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709" w:type="dxa"/>
          </w:tcPr>
          <w:p w:rsidR="00241D8F" w:rsidRPr="00241D8F" w:rsidRDefault="006C6493"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14" w:type="dxa"/>
          </w:tcPr>
          <w:p w:rsidR="00241D8F" w:rsidRPr="00241D8F" w:rsidRDefault="00241D8F" w:rsidP="009218B9">
            <w:pPr>
              <w:spacing w:after="0" w:line="240" w:lineRule="auto"/>
              <w:jc w:val="center"/>
              <w:rPr>
                <w:rFonts w:ascii="Arial" w:hAnsi="Arial" w:cs="Arial"/>
                <w:sz w:val="16"/>
                <w:szCs w:val="16"/>
                <w:lang w:val="fr-FR"/>
              </w:rPr>
            </w:pPr>
          </w:p>
        </w:tc>
        <w:tc>
          <w:tcPr>
            <w:tcW w:w="887"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462"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745" w:type="dxa"/>
          </w:tcPr>
          <w:p w:rsidR="00241D8F" w:rsidRPr="00241D8F" w:rsidRDefault="00241D8F" w:rsidP="009218B9">
            <w:pPr>
              <w:spacing w:after="0" w:line="240" w:lineRule="auto"/>
              <w:jc w:val="center"/>
              <w:rPr>
                <w:rFonts w:ascii="Arial" w:hAnsi="Arial" w:cs="Arial"/>
                <w:sz w:val="16"/>
                <w:szCs w:val="16"/>
                <w:lang w:val="fr-FR"/>
              </w:rPr>
            </w:pPr>
          </w:p>
        </w:tc>
        <w:tc>
          <w:tcPr>
            <w:tcW w:w="956"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r>
      <w:tr w:rsidR="00241D8F" w:rsidRPr="00241D8F" w:rsidTr="00C43167">
        <w:tc>
          <w:tcPr>
            <w:tcW w:w="2838" w:type="dxa"/>
          </w:tcPr>
          <w:p w:rsidR="00241D8F" w:rsidRPr="00241D8F" w:rsidRDefault="00241D8F" w:rsidP="0011216D">
            <w:pPr>
              <w:spacing w:after="0" w:line="240" w:lineRule="auto"/>
              <w:ind w:firstLine="140"/>
              <w:rPr>
                <w:rFonts w:ascii="Arial" w:hAnsi="Arial" w:cs="Arial"/>
                <w:b/>
                <w:bCs/>
                <w:sz w:val="16"/>
                <w:szCs w:val="16"/>
                <w:lang w:val="fr-FR"/>
              </w:rPr>
            </w:pPr>
            <w:r w:rsidRPr="00241D8F">
              <w:rPr>
                <w:rFonts w:ascii="Arial" w:hAnsi="Arial" w:cs="Arial"/>
                <w:b/>
                <w:bCs/>
                <w:sz w:val="16"/>
                <w:szCs w:val="16"/>
                <w:lang w:val="fr-FR"/>
              </w:rPr>
              <w:t>- Linked Policies</w:t>
            </w:r>
          </w:p>
        </w:tc>
        <w:tc>
          <w:tcPr>
            <w:tcW w:w="318" w:type="dxa"/>
          </w:tcPr>
          <w:p w:rsidR="00241D8F" w:rsidRPr="00241D8F" w:rsidRDefault="00D30787" w:rsidP="009218B9">
            <w:pPr>
              <w:spacing w:after="0" w:line="240" w:lineRule="auto"/>
              <w:jc w:val="center"/>
              <w:rPr>
                <w:rFonts w:ascii="Arial" w:hAnsi="Arial" w:cs="Arial"/>
                <w:sz w:val="16"/>
                <w:szCs w:val="16"/>
                <w:lang w:val="fr-FR"/>
              </w:rPr>
            </w:pPr>
            <w:r>
              <w:rPr>
                <w:rFonts w:ascii="Arial" w:hAnsi="Arial" w:cs="Arial"/>
                <w:sz w:val="16"/>
                <w:szCs w:val="16"/>
                <w:lang w:val="fr-FR"/>
              </w:rPr>
              <w:t xml:space="preserve"> </w:t>
            </w:r>
          </w:p>
        </w:tc>
        <w:tc>
          <w:tcPr>
            <w:tcW w:w="709" w:type="dxa"/>
          </w:tcPr>
          <w:p w:rsidR="00241D8F" w:rsidRPr="00241D8F" w:rsidRDefault="0011216D"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50" w:type="dxa"/>
          </w:tcPr>
          <w:p w:rsidR="00241D8F" w:rsidRPr="00241D8F" w:rsidRDefault="0011216D"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709" w:type="dxa"/>
          </w:tcPr>
          <w:p w:rsidR="00241D8F" w:rsidRPr="00241D8F" w:rsidRDefault="0011216D"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14" w:type="dxa"/>
          </w:tcPr>
          <w:p w:rsidR="00241D8F" w:rsidRPr="00241D8F" w:rsidRDefault="00241D8F" w:rsidP="009218B9">
            <w:pPr>
              <w:spacing w:after="0" w:line="240" w:lineRule="auto"/>
              <w:jc w:val="center"/>
              <w:rPr>
                <w:rFonts w:ascii="Arial" w:hAnsi="Arial" w:cs="Arial"/>
                <w:sz w:val="16"/>
                <w:szCs w:val="16"/>
                <w:lang w:val="fr-FR"/>
              </w:rPr>
            </w:pPr>
          </w:p>
        </w:tc>
        <w:tc>
          <w:tcPr>
            <w:tcW w:w="887"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462"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745" w:type="dxa"/>
          </w:tcPr>
          <w:p w:rsidR="00241D8F" w:rsidRPr="00241D8F" w:rsidRDefault="00241D8F" w:rsidP="009218B9">
            <w:pPr>
              <w:spacing w:after="0" w:line="240" w:lineRule="auto"/>
              <w:jc w:val="center"/>
              <w:rPr>
                <w:rFonts w:ascii="Arial" w:hAnsi="Arial" w:cs="Arial"/>
                <w:sz w:val="16"/>
                <w:szCs w:val="16"/>
                <w:lang w:val="fr-FR"/>
              </w:rPr>
            </w:pPr>
          </w:p>
        </w:tc>
        <w:tc>
          <w:tcPr>
            <w:tcW w:w="956"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r>
      <w:tr w:rsidR="00241D8F" w:rsidRPr="00241D8F" w:rsidTr="00C43167">
        <w:tc>
          <w:tcPr>
            <w:tcW w:w="2838" w:type="dxa"/>
          </w:tcPr>
          <w:p w:rsidR="00241D8F" w:rsidRPr="00241D8F" w:rsidRDefault="00241D8F" w:rsidP="0011216D">
            <w:pPr>
              <w:spacing w:after="0" w:line="240" w:lineRule="auto"/>
              <w:ind w:firstLine="140"/>
              <w:rPr>
                <w:rFonts w:ascii="Arial" w:hAnsi="Arial" w:cs="Arial"/>
                <w:b/>
                <w:bCs/>
                <w:sz w:val="16"/>
                <w:szCs w:val="16"/>
                <w:lang w:val="fr-FR"/>
              </w:rPr>
            </w:pPr>
            <w:r w:rsidRPr="00241D8F">
              <w:rPr>
                <w:rFonts w:ascii="Arial" w:hAnsi="Arial" w:cs="Arial"/>
                <w:b/>
                <w:bCs/>
                <w:sz w:val="16"/>
                <w:szCs w:val="16"/>
                <w:lang w:val="fr-FR"/>
              </w:rPr>
              <w:t xml:space="preserve">- </w:t>
            </w:r>
            <w:r w:rsidR="002C3604">
              <w:rPr>
                <w:rFonts w:ascii="Arial" w:hAnsi="Arial" w:cs="Arial"/>
                <w:b/>
                <w:bCs/>
                <w:sz w:val="16"/>
                <w:szCs w:val="16"/>
                <w:lang w:val="fr-FR"/>
              </w:rPr>
              <w:t>Non-Linked</w:t>
            </w:r>
            <w:r w:rsidRPr="00241D8F">
              <w:rPr>
                <w:rFonts w:ascii="Arial" w:hAnsi="Arial" w:cs="Arial"/>
                <w:b/>
                <w:bCs/>
                <w:sz w:val="16"/>
                <w:szCs w:val="16"/>
                <w:lang w:val="fr-FR"/>
              </w:rPr>
              <w:t xml:space="preserve">  Policies</w:t>
            </w:r>
          </w:p>
        </w:tc>
        <w:tc>
          <w:tcPr>
            <w:tcW w:w="318" w:type="dxa"/>
          </w:tcPr>
          <w:p w:rsidR="00241D8F" w:rsidRPr="00241D8F" w:rsidRDefault="00D30787" w:rsidP="009218B9">
            <w:pPr>
              <w:spacing w:after="0" w:line="240" w:lineRule="auto"/>
              <w:jc w:val="center"/>
              <w:rPr>
                <w:rFonts w:ascii="Arial" w:hAnsi="Arial" w:cs="Arial"/>
                <w:sz w:val="16"/>
                <w:szCs w:val="16"/>
                <w:lang w:val="fr-FR"/>
              </w:rPr>
            </w:pPr>
            <w:r>
              <w:rPr>
                <w:rFonts w:ascii="Arial" w:hAnsi="Arial" w:cs="Arial"/>
                <w:sz w:val="16"/>
                <w:szCs w:val="16"/>
                <w:lang w:val="fr-FR"/>
              </w:rPr>
              <w:t xml:space="preserve"> </w:t>
            </w:r>
          </w:p>
        </w:tc>
        <w:tc>
          <w:tcPr>
            <w:tcW w:w="709" w:type="dxa"/>
          </w:tcPr>
          <w:p w:rsidR="00241D8F" w:rsidRPr="00241D8F" w:rsidRDefault="0011216D"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50" w:type="dxa"/>
          </w:tcPr>
          <w:p w:rsidR="00241D8F" w:rsidRPr="00241D8F" w:rsidRDefault="0011216D"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709" w:type="dxa"/>
          </w:tcPr>
          <w:p w:rsidR="00241D8F" w:rsidRPr="00241D8F" w:rsidRDefault="0011216D" w:rsidP="009218B9">
            <w:pPr>
              <w:spacing w:after="0" w:line="240" w:lineRule="auto"/>
              <w:jc w:val="center"/>
              <w:rPr>
                <w:rFonts w:ascii="Arial" w:hAnsi="Arial" w:cs="Arial"/>
                <w:sz w:val="16"/>
                <w:szCs w:val="16"/>
                <w:lang w:val="fr-FR"/>
              </w:rPr>
            </w:pPr>
            <w:r>
              <w:rPr>
                <w:rFonts w:ascii="Arial" w:hAnsi="Arial" w:cs="Arial"/>
                <w:sz w:val="16"/>
                <w:szCs w:val="16"/>
                <w:lang w:val="fr-FR"/>
              </w:rPr>
              <w:t>-</w:t>
            </w:r>
          </w:p>
        </w:tc>
        <w:tc>
          <w:tcPr>
            <w:tcW w:w="814" w:type="dxa"/>
          </w:tcPr>
          <w:p w:rsidR="00241D8F" w:rsidRPr="00241D8F" w:rsidRDefault="00241D8F" w:rsidP="009218B9">
            <w:pPr>
              <w:spacing w:after="0" w:line="240" w:lineRule="auto"/>
              <w:jc w:val="center"/>
              <w:rPr>
                <w:rFonts w:ascii="Arial" w:hAnsi="Arial" w:cs="Arial"/>
                <w:sz w:val="16"/>
                <w:szCs w:val="16"/>
                <w:lang w:val="fr-FR"/>
              </w:rPr>
            </w:pPr>
          </w:p>
        </w:tc>
        <w:tc>
          <w:tcPr>
            <w:tcW w:w="887"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462" w:type="dxa"/>
          </w:tcPr>
          <w:p w:rsidR="00241D8F" w:rsidRPr="00241D8F" w:rsidRDefault="00241D8F" w:rsidP="009218B9">
            <w:pPr>
              <w:spacing w:after="0" w:line="240" w:lineRule="auto"/>
              <w:jc w:val="center"/>
              <w:rPr>
                <w:rFonts w:ascii="Arial" w:hAnsi="Arial" w:cs="Arial"/>
                <w:sz w:val="16"/>
                <w:szCs w:val="16"/>
                <w:lang w:val="fr-FR"/>
              </w:rPr>
            </w:pPr>
          </w:p>
        </w:tc>
        <w:tc>
          <w:tcPr>
            <w:tcW w:w="672" w:type="dxa"/>
          </w:tcPr>
          <w:p w:rsidR="00241D8F" w:rsidRPr="00241D8F" w:rsidRDefault="00241D8F" w:rsidP="009218B9">
            <w:pPr>
              <w:spacing w:after="0" w:line="240" w:lineRule="auto"/>
              <w:jc w:val="center"/>
              <w:rPr>
                <w:rFonts w:ascii="Arial" w:hAnsi="Arial" w:cs="Arial"/>
                <w:sz w:val="16"/>
                <w:szCs w:val="16"/>
                <w:lang w:val="fr-FR"/>
              </w:rPr>
            </w:pPr>
          </w:p>
        </w:tc>
        <w:tc>
          <w:tcPr>
            <w:tcW w:w="567" w:type="dxa"/>
          </w:tcPr>
          <w:p w:rsidR="00241D8F" w:rsidRPr="00241D8F" w:rsidRDefault="00241D8F" w:rsidP="009218B9">
            <w:pPr>
              <w:spacing w:after="0" w:line="240" w:lineRule="auto"/>
              <w:jc w:val="center"/>
              <w:rPr>
                <w:rFonts w:ascii="Arial" w:hAnsi="Arial" w:cs="Arial"/>
                <w:sz w:val="16"/>
                <w:szCs w:val="16"/>
                <w:lang w:val="fr-FR"/>
              </w:rPr>
            </w:pPr>
          </w:p>
        </w:tc>
        <w:tc>
          <w:tcPr>
            <w:tcW w:w="745" w:type="dxa"/>
          </w:tcPr>
          <w:p w:rsidR="00241D8F" w:rsidRPr="00241D8F" w:rsidRDefault="00241D8F" w:rsidP="009218B9">
            <w:pPr>
              <w:spacing w:after="0" w:line="240" w:lineRule="auto"/>
              <w:jc w:val="center"/>
              <w:rPr>
                <w:rFonts w:ascii="Arial" w:hAnsi="Arial" w:cs="Arial"/>
                <w:sz w:val="16"/>
                <w:szCs w:val="16"/>
                <w:lang w:val="fr-FR"/>
              </w:rPr>
            </w:pPr>
          </w:p>
        </w:tc>
        <w:tc>
          <w:tcPr>
            <w:tcW w:w="956" w:type="dxa"/>
          </w:tcPr>
          <w:p w:rsidR="00241D8F" w:rsidRPr="00241D8F" w:rsidRDefault="00241D8F" w:rsidP="009218B9">
            <w:pPr>
              <w:spacing w:after="0" w:line="240" w:lineRule="auto"/>
              <w:jc w:val="center"/>
              <w:rPr>
                <w:rFonts w:ascii="Arial" w:hAnsi="Arial" w:cs="Arial"/>
                <w:sz w:val="16"/>
                <w:szCs w:val="16"/>
                <w:lang w:val="fr-FR"/>
              </w:rPr>
            </w:pPr>
          </w:p>
        </w:tc>
        <w:tc>
          <w:tcPr>
            <w:tcW w:w="1276" w:type="dxa"/>
          </w:tcPr>
          <w:p w:rsidR="00241D8F" w:rsidRPr="00241D8F" w:rsidRDefault="00241D8F" w:rsidP="009218B9">
            <w:pPr>
              <w:spacing w:after="0" w:line="240" w:lineRule="auto"/>
              <w:jc w:val="center"/>
              <w:rPr>
                <w:rFonts w:ascii="Arial" w:hAnsi="Arial" w:cs="Arial"/>
                <w:sz w:val="16"/>
                <w:szCs w:val="16"/>
                <w:lang w:val="fr-FR"/>
              </w:rPr>
            </w:pPr>
          </w:p>
        </w:tc>
      </w:tr>
      <w:tr w:rsidR="00833B23" w:rsidRPr="00241D8F" w:rsidTr="00C43167">
        <w:tc>
          <w:tcPr>
            <w:tcW w:w="2838" w:type="dxa"/>
          </w:tcPr>
          <w:p w:rsidR="00833B23" w:rsidRPr="00241D8F" w:rsidRDefault="00241D8F" w:rsidP="0011216D">
            <w:pPr>
              <w:spacing w:after="0" w:line="240" w:lineRule="auto"/>
              <w:ind w:left="282" w:hanging="142"/>
              <w:rPr>
                <w:rFonts w:ascii="Arial" w:hAnsi="Arial" w:cs="Arial"/>
                <w:b/>
                <w:bCs/>
                <w:sz w:val="16"/>
                <w:szCs w:val="16"/>
                <w:lang w:val="fr-FR"/>
              </w:rPr>
            </w:pPr>
            <w:r w:rsidRPr="00241D8F">
              <w:rPr>
                <w:rFonts w:ascii="Arial" w:hAnsi="Arial" w:cs="Arial"/>
                <w:b/>
                <w:bCs/>
                <w:sz w:val="16"/>
                <w:szCs w:val="16"/>
                <w:lang w:val="fr-FR"/>
              </w:rPr>
              <w:t xml:space="preserve">- </w:t>
            </w:r>
            <w:r w:rsidR="00833B23" w:rsidRPr="00241D8F">
              <w:rPr>
                <w:rFonts w:ascii="Arial" w:hAnsi="Arial" w:cs="Arial"/>
                <w:b/>
                <w:bCs/>
                <w:sz w:val="16"/>
                <w:szCs w:val="16"/>
                <w:lang w:val="fr-FR"/>
              </w:rPr>
              <w:t xml:space="preserve">Insurance Policies ito Reg </w:t>
            </w:r>
            <w:r w:rsidR="0011216D">
              <w:rPr>
                <w:rFonts w:ascii="Arial" w:hAnsi="Arial" w:cs="Arial"/>
                <w:b/>
                <w:bCs/>
                <w:sz w:val="16"/>
                <w:szCs w:val="16"/>
                <w:lang w:val="fr-FR"/>
              </w:rPr>
              <w:t xml:space="preserve">  </w:t>
            </w:r>
            <w:r w:rsidR="00833B23" w:rsidRPr="00241D8F">
              <w:rPr>
                <w:rFonts w:ascii="Arial" w:hAnsi="Arial" w:cs="Arial"/>
                <w:b/>
                <w:bCs/>
                <w:sz w:val="16"/>
                <w:szCs w:val="16"/>
                <w:lang w:val="fr-FR"/>
              </w:rPr>
              <w:t>28(3)(c)</w:t>
            </w:r>
            <w:r w:rsidR="00833B23" w:rsidRPr="00241D8F">
              <w:rPr>
                <w:rFonts w:ascii="Arial" w:hAnsi="Arial" w:cs="Arial"/>
                <w:b/>
                <w:bCs/>
                <w:sz w:val="16"/>
                <w:szCs w:val="16"/>
                <w:vertAlign w:val="superscript"/>
                <w:lang w:val="fr-FR"/>
              </w:rPr>
              <w:t>3</w:t>
            </w:r>
          </w:p>
        </w:tc>
        <w:tc>
          <w:tcPr>
            <w:tcW w:w="318" w:type="dxa"/>
          </w:tcPr>
          <w:p w:rsidR="00833B23" w:rsidRPr="00241D8F" w:rsidRDefault="00833B23" w:rsidP="009218B9">
            <w:pPr>
              <w:spacing w:after="0" w:line="240" w:lineRule="auto"/>
              <w:jc w:val="center"/>
              <w:rPr>
                <w:rFonts w:ascii="Arial" w:hAnsi="Arial" w:cs="Arial"/>
                <w:sz w:val="16"/>
                <w:szCs w:val="16"/>
                <w:lang w:val="fr-FR"/>
              </w:rPr>
            </w:pPr>
          </w:p>
        </w:tc>
        <w:tc>
          <w:tcPr>
            <w:tcW w:w="709"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850"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709"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814" w:type="dxa"/>
          </w:tcPr>
          <w:p w:rsidR="00833B23" w:rsidRPr="00241D8F" w:rsidRDefault="00833B23" w:rsidP="009218B9">
            <w:pPr>
              <w:spacing w:after="0" w:line="240" w:lineRule="auto"/>
              <w:jc w:val="center"/>
              <w:rPr>
                <w:rFonts w:ascii="Arial" w:hAnsi="Arial" w:cs="Arial"/>
                <w:sz w:val="16"/>
                <w:szCs w:val="16"/>
                <w:lang w:val="fr-FR"/>
              </w:rPr>
            </w:pPr>
          </w:p>
        </w:tc>
        <w:tc>
          <w:tcPr>
            <w:tcW w:w="887"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r>
      <w:tr w:rsidR="00833B23" w:rsidRPr="00241D8F" w:rsidTr="00C43167">
        <w:tc>
          <w:tcPr>
            <w:tcW w:w="2838" w:type="dxa"/>
          </w:tcPr>
          <w:p w:rsidR="00833B23" w:rsidRPr="00241D8F" w:rsidRDefault="00241D8F" w:rsidP="00E2611B">
            <w:pPr>
              <w:spacing w:after="0" w:line="240" w:lineRule="auto"/>
              <w:rPr>
                <w:rFonts w:ascii="Arial" w:hAnsi="Arial" w:cs="Arial"/>
                <w:b/>
                <w:bCs/>
                <w:sz w:val="16"/>
                <w:szCs w:val="16"/>
                <w:lang w:val="fr-FR"/>
              </w:rPr>
            </w:pPr>
            <w:r w:rsidRPr="00241D8F">
              <w:rPr>
                <w:rFonts w:ascii="Arial" w:hAnsi="Arial" w:cs="Arial"/>
                <w:b/>
                <w:bCs/>
                <w:sz w:val="16"/>
                <w:szCs w:val="16"/>
                <w:lang w:val="fr-FR"/>
              </w:rPr>
              <w:t xml:space="preserve"> Entities regulated ito Reg 28(8)(b)(iv)</w:t>
            </w:r>
          </w:p>
        </w:tc>
        <w:tc>
          <w:tcPr>
            <w:tcW w:w="318" w:type="dxa"/>
          </w:tcPr>
          <w:p w:rsidR="00833B23" w:rsidRPr="00241D8F" w:rsidRDefault="00D30787" w:rsidP="009218B9">
            <w:pPr>
              <w:spacing w:after="0" w:line="240" w:lineRule="auto"/>
              <w:jc w:val="center"/>
              <w:rPr>
                <w:rFonts w:ascii="Arial" w:hAnsi="Arial" w:cs="Arial"/>
                <w:sz w:val="16"/>
                <w:szCs w:val="16"/>
                <w:lang w:val="fr-FR"/>
              </w:rPr>
            </w:pPr>
            <w:r>
              <w:rPr>
                <w:rFonts w:ascii="Arial" w:hAnsi="Arial" w:cs="Arial"/>
                <w:sz w:val="16"/>
                <w:szCs w:val="16"/>
                <w:lang w:val="fr-FR"/>
              </w:rPr>
              <w:t xml:space="preserve"> </w:t>
            </w:r>
          </w:p>
        </w:tc>
        <w:tc>
          <w:tcPr>
            <w:tcW w:w="709"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 xml:space="preserve">- </w:t>
            </w:r>
          </w:p>
        </w:tc>
        <w:tc>
          <w:tcPr>
            <w:tcW w:w="850"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709" w:type="dxa"/>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814" w:type="dxa"/>
          </w:tcPr>
          <w:p w:rsidR="00833B23" w:rsidRPr="00241D8F" w:rsidRDefault="00833B23" w:rsidP="009218B9">
            <w:pPr>
              <w:spacing w:after="0" w:line="240" w:lineRule="auto"/>
              <w:jc w:val="center"/>
              <w:rPr>
                <w:rFonts w:ascii="Arial" w:hAnsi="Arial" w:cs="Arial"/>
                <w:sz w:val="16"/>
                <w:szCs w:val="16"/>
                <w:lang w:val="fr-FR"/>
              </w:rPr>
            </w:pPr>
          </w:p>
        </w:tc>
        <w:tc>
          <w:tcPr>
            <w:tcW w:w="887"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r>
      <w:tr w:rsidR="00833B23" w:rsidRPr="00241D8F" w:rsidTr="00C43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2838" w:type="dxa"/>
            <w:tcBorders>
              <w:top w:val="single" w:sz="8" w:space="0" w:color="808080"/>
              <w:left w:val="single" w:sz="8" w:space="0" w:color="808080"/>
              <w:bottom w:val="single" w:sz="8" w:space="0" w:color="808080"/>
              <w:right w:val="single" w:sz="8" w:space="0" w:color="808080"/>
            </w:tcBorders>
          </w:tcPr>
          <w:p w:rsidR="00833B23" w:rsidRPr="00241D8F" w:rsidRDefault="00C43167" w:rsidP="009218B9">
            <w:pPr>
              <w:spacing w:after="0" w:line="240" w:lineRule="auto"/>
              <w:rPr>
                <w:rFonts w:ascii="Arial" w:hAnsi="Arial" w:cs="Arial"/>
                <w:b/>
                <w:bCs/>
                <w:sz w:val="16"/>
                <w:szCs w:val="16"/>
                <w:lang w:val="fr-FR"/>
              </w:rPr>
            </w:pPr>
            <w:r w:rsidRPr="00C43167">
              <w:rPr>
                <w:rFonts w:ascii="Arial" w:hAnsi="Arial" w:cs="Arial"/>
                <w:b/>
                <w:bCs/>
                <w:sz w:val="16"/>
                <w:szCs w:val="16"/>
                <w:lang w:val="fr-FR"/>
              </w:rPr>
              <w:t>Investments not disclosed /data not available for disclosure by entities</w:t>
            </w:r>
          </w:p>
        </w:tc>
        <w:tc>
          <w:tcPr>
            <w:tcW w:w="318"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N</w:t>
            </w:r>
          </w:p>
        </w:tc>
        <w:tc>
          <w:tcPr>
            <w:tcW w:w="709"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850"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 xml:space="preserve"> </w:t>
            </w:r>
          </w:p>
        </w:tc>
        <w:tc>
          <w:tcPr>
            <w:tcW w:w="709"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 xml:space="preserve"> </w:t>
            </w:r>
          </w:p>
        </w:tc>
        <w:tc>
          <w:tcPr>
            <w:tcW w:w="814"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887"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r w:rsidRPr="00241D8F">
              <w:rPr>
                <w:rFonts w:ascii="Arial" w:hAnsi="Arial" w:cs="Arial"/>
                <w:sz w:val="16"/>
                <w:szCs w:val="16"/>
                <w:lang w:val="fr-FR"/>
              </w:rPr>
              <w:t>-</w:t>
            </w:r>
          </w:p>
        </w:tc>
        <w:tc>
          <w:tcPr>
            <w:tcW w:w="1276"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567"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672"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462"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672"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567"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745"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956"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c>
          <w:tcPr>
            <w:tcW w:w="1276" w:type="dxa"/>
            <w:tcBorders>
              <w:top w:val="single" w:sz="8" w:space="0" w:color="808080"/>
              <w:left w:val="single" w:sz="8" w:space="0" w:color="808080"/>
              <w:bottom w:val="single" w:sz="8" w:space="0" w:color="808080"/>
              <w:right w:val="single" w:sz="8" w:space="0" w:color="808080"/>
            </w:tcBorders>
          </w:tcPr>
          <w:p w:rsidR="00833B23" w:rsidRPr="00241D8F" w:rsidRDefault="00833B23" w:rsidP="009218B9">
            <w:pPr>
              <w:spacing w:after="0" w:line="240" w:lineRule="auto"/>
              <w:jc w:val="center"/>
              <w:rPr>
                <w:rFonts w:ascii="Arial" w:hAnsi="Arial" w:cs="Arial"/>
                <w:sz w:val="16"/>
                <w:szCs w:val="16"/>
                <w:lang w:val="fr-FR"/>
              </w:rPr>
            </w:pPr>
          </w:p>
        </w:tc>
      </w:tr>
      <w:tr w:rsidR="00833B23" w:rsidRPr="00241D8F" w:rsidTr="00C43167">
        <w:trPr>
          <w:trHeight w:val="156"/>
        </w:trPr>
        <w:tc>
          <w:tcPr>
            <w:tcW w:w="2838" w:type="dxa"/>
          </w:tcPr>
          <w:p w:rsidR="00833B23" w:rsidRPr="00241D8F" w:rsidRDefault="00833B23" w:rsidP="009218B9">
            <w:pPr>
              <w:spacing w:after="0" w:line="240" w:lineRule="auto"/>
              <w:rPr>
                <w:rFonts w:ascii="Arial" w:hAnsi="Arial" w:cs="Arial"/>
                <w:b/>
                <w:bCs/>
                <w:sz w:val="16"/>
                <w:szCs w:val="16"/>
                <w:lang w:val="fr-FR"/>
              </w:rPr>
            </w:pPr>
            <w:r w:rsidRPr="00241D8F">
              <w:rPr>
                <w:rFonts w:ascii="Arial" w:hAnsi="Arial" w:cs="Arial"/>
                <w:b/>
                <w:bCs/>
                <w:sz w:val="16"/>
                <w:szCs w:val="16"/>
                <w:lang w:val="fr-FR"/>
              </w:rPr>
              <w:t>TOTAL INVESTMENTS</w:t>
            </w:r>
          </w:p>
        </w:tc>
        <w:tc>
          <w:tcPr>
            <w:tcW w:w="318" w:type="dxa"/>
          </w:tcPr>
          <w:p w:rsidR="00833B23" w:rsidRPr="00241D8F" w:rsidRDefault="00833B23" w:rsidP="009218B9">
            <w:pPr>
              <w:spacing w:after="0" w:line="240" w:lineRule="auto"/>
              <w:jc w:val="center"/>
              <w:rPr>
                <w:rFonts w:ascii="Arial" w:hAnsi="Arial" w:cs="Arial"/>
                <w:sz w:val="16"/>
                <w:szCs w:val="16"/>
                <w:lang w:val="fr-FR"/>
              </w:rPr>
            </w:pPr>
          </w:p>
        </w:tc>
        <w:tc>
          <w:tcPr>
            <w:tcW w:w="709" w:type="dxa"/>
          </w:tcPr>
          <w:p w:rsidR="00833B23" w:rsidRPr="00241D8F" w:rsidRDefault="00833B23" w:rsidP="009218B9">
            <w:pPr>
              <w:spacing w:after="0" w:line="240" w:lineRule="auto"/>
              <w:jc w:val="center"/>
              <w:rPr>
                <w:rFonts w:ascii="Arial" w:hAnsi="Arial" w:cs="Arial"/>
                <w:sz w:val="16"/>
                <w:szCs w:val="16"/>
                <w:lang w:val="fr-FR"/>
              </w:rPr>
            </w:pPr>
          </w:p>
        </w:tc>
        <w:tc>
          <w:tcPr>
            <w:tcW w:w="850" w:type="dxa"/>
          </w:tcPr>
          <w:p w:rsidR="00833B23" w:rsidRPr="00241D8F" w:rsidRDefault="00833B23" w:rsidP="009218B9">
            <w:pPr>
              <w:spacing w:after="0" w:line="240" w:lineRule="auto"/>
              <w:jc w:val="center"/>
              <w:rPr>
                <w:rFonts w:ascii="Arial" w:hAnsi="Arial" w:cs="Arial"/>
                <w:sz w:val="16"/>
                <w:szCs w:val="16"/>
                <w:lang w:val="fr-FR"/>
              </w:rPr>
            </w:pPr>
          </w:p>
        </w:tc>
        <w:tc>
          <w:tcPr>
            <w:tcW w:w="709" w:type="dxa"/>
          </w:tcPr>
          <w:p w:rsidR="00833B23" w:rsidRPr="00241D8F" w:rsidRDefault="00833B23" w:rsidP="009218B9">
            <w:pPr>
              <w:spacing w:after="0" w:line="240" w:lineRule="auto"/>
              <w:jc w:val="center"/>
              <w:rPr>
                <w:rFonts w:ascii="Arial" w:hAnsi="Arial" w:cs="Arial"/>
                <w:sz w:val="16"/>
                <w:szCs w:val="16"/>
                <w:lang w:val="fr-FR"/>
              </w:rPr>
            </w:pPr>
          </w:p>
        </w:tc>
        <w:tc>
          <w:tcPr>
            <w:tcW w:w="814" w:type="dxa"/>
          </w:tcPr>
          <w:p w:rsidR="00833B23" w:rsidRPr="00241D8F" w:rsidRDefault="00833B23" w:rsidP="009218B9">
            <w:pPr>
              <w:spacing w:after="0" w:line="240" w:lineRule="auto"/>
              <w:jc w:val="center"/>
              <w:rPr>
                <w:rFonts w:ascii="Arial" w:hAnsi="Arial" w:cs="Arial"/>
                <w:sz w:val="16"/>
                <w:szCs w:val="16"/>
                <w:lang w:val="fr-FR"/>
              </w:rPr>
            </w:pPr>
          </w:p>
        </w:tc>
        <w:tc>
          <w:tcPr>
            <w:tcW w:w="887"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462" w:type="dxa"/>
          </w:tcPr>
          <w:p w:rsidR="00833B23" w:rsidRPr="00241D8F" w:rsidRDefault="00833B23" w:rsidP="009218B9">
            <w:pPr>
              <w:spacing w:after="0" w:line="240" w:lineRule="auto"/>
              <w:jc w:val="center"/>
              <w:rPr>
                <w:rFonts w:ascii="Arial" w:hAnsi="Arial" w:cs="Arial"/>
                <w:sz w:val="16"/>
                <w:szCs w:val="16"/>
                <w:lang w:val="fr-FR"/>
              </w:rPr>
            </w:pPr>
          </w:p>
        </w:tc>
        <w:tc>
          <w:tcPr>
            <w:tcW w:w="672" w:type="dxa"/>
          </w:tcPr>
          <w:p w:rsidR="00833B23" w:rsidRPr="00241D8F" w:rsidRDefault="00833B23" w:rsidP="009218B9">
            <w:pPr>
              <w:spacing w:after="0" w:line="240" w:lineRule="auto"/>
              <w:jc w:val="center"/>
              <w:rPr>
                <w:rFonts w:ascii="Arial" w:hAnsi="Arial" w:cs="Arial"/>
                <w:sz w:val="16"/>
                <w:szCs w:val="16"/>
                <w:lang w:val="fr-FR"/>
              </w:rPr>
            </w:pPr>
          </w:p>
        </w:tc>
        <w:tc>
          <w:tcPr>
            <w:tcW w:w="567" w:type="dxa"/>
          </w:tcPr>
          <w:p w:rsidR="00833B23" w:rsidRPr="00241D8F" w:rsidRDefault="00833B23" w:rsidP="009218B9">
            <w:pPr>
              <w:spacing w:after="0" w:line="240" w:lineRule="auto"/>
              <w:jc w:val="center"/>
              <w:rPr>
                <w:rFonts w:ascii="Arial" w:hAnsi="Arial" w:cs="Arial"/>
                <w:sz w:val="16"/>
                <w:szCs w:val="16"/>
                <w:lang w:val="fr-FR"/>
              </w:rPr>
            </w:pPr>
          </w:p>
        </w:tc>
        <w:tc>
          <w:tcPr>
            <w:tcW w:w="745" w:type="dxa"/>
          </w:tcPr>
          <w:p w:rsidR="00833B23" w:rsidRPr="00241D8F" w:rsidRDefault="00833B23" w:rsidP="009218B9">
            <w:pPr>
              <w:spacing w:after="0" w:line="240" w:lineRule="auto"/>
              <w:jc w:val="center"/>
              <w:rPr>
                <w:rFonts w:ascii="Arial" w:hAnsi="Arial" w:cs="Arial"/>
                <w:sz w:val="16"/>
                <w:szCs w:val="16"/>
                <w:lang w:val="fr-FR"/>
              </w:rPr>
            </w:pPr>
          </w:p>
        </w:tc>
        <w:tc>
          <w:tcPr>
            <w:tcW w:w="956" w:type="dxa"/>
          </w:tcPr>
          <w:p w:rsidR="00833B23" w:rsidRPr="00241D8F" w:rsidRDefault="00833B23" w:rsidP="009218B9">
            <w:pPr>
              <w:spacing w:after="0" w:line="240" w:lineRule="auto"/>
              <w:jc w:val="center"/>
              <w:rPr>
                <w:rFonts w:ascii="Arial" w:hAnsi="Arial" w:cs="Arial"/>
                <w:sz w:val="16"/>
                <w:szCs w:val="16"/>
                <w:lang w:val="fr-FR"/>
              </w:rPr>
            </w:pPr>
          </w:p>
        </w:tc>
        <w:tc>
          <w:tcPr>
            <w:tcW w:w="1276" w:type="dxa"/>
          </w:tcPr>
          <w:p w:rsidR="00833B23" w:rsidRPr="002E0377" w:rsidRDefault="002E0377" w:rsidP="002E0377">
            <w:pPr>
              <w:spacing w:after="0" w:line="240" w:lineRule="auto"/>
              <w:rPr>
                <w:rFonts w:ascii="Arial" w:hAnsi="Arial" w:cs="Arial"/>
                <w:sz w:val="12"/>
                <w:szCs w:val="12"/>
                <w:lang w:val="fr-FR"/>
              </w:rPr>
            </w:pPr>
            <w:r w:rsidRPr="002E0377">
              <w:rPr>
                <w:rFonts w:ascii="Arial" w:hAnsi="Arial" w:cs="Arial"/>
                <w:sz w:val="12"/>
                <w:szCs w:val="12"/>
                <w:lang w:val="fr-FR"/>
              </w:rPr>
              <w:t>4</w:t>
            </w:r>
          </w:p>
        </w:tc>
      </w:tr>
    </w:tbl>
    <w:p w:rsidR="00F24EF6" w:rsidRPr="000A0C78" w:rsidRDefault="00F24EF6" w:rsidP="009218B9">
      <w:pPr>
        <w:spacing w:after="0" w:line="240" w:lineRule="auto"/>
        <w:ind w:left="284"/>
        <w:rPr>
          <w:rFonts w:ascii="Arial" w:hAnsi="Arial" w:cs="Arial"/>
          <w:i/>
          <w:iCs/>
          <w:sz w:val="14"/>
          <w:szCs w:val="14"/>
          <w:lang w:val="en-GB"/>
        </w:rPr>
      </w:pPr>
      <w:r w:rsidRPr="000A0C78">
        <w:rPr>
          <w:rFonts w:ascii="Arial" w:hAnsi="Arial" w:cs="Arial"/>
          <w:i/>
          <w:iCs/>
          <w:sz w:val="14"/>
          <w:szCs w:val="14"/>
          <w:lang w:val="en-GB"/>
        </w:rPr>
        <w:t>Notes:</w:t>
      </w:r>
    </w:p>
    <w:p w:rsidR="00F24EF6" w:rsidRPr="000A0C78" w:rsidRDefault="00F24EF6" w:rsidP="009218B9">
      <w:pPr>
        <w:spacing w:after="0" w:line="240" w:lineRule="auto"/>
        <w:ind w:left="284"/>
        <w:rPr>
          <w:rFonts w:ascii="Arial" w:hAnsi="Arial" w:cs="Arial"/>
          <w:i/>
          <w:iCs/>
          <w:sz w:val="14"/>
          <w:szCs w:val="14"/>
          <w:lang w:val="en-GB"/>
        </w:rPr>
      </w:pPr>
      <w:r w:rsidRPr="000A0C78">
        <w:rPr>
          <w:rFonts w:ascii="Arial" w:hAnsi="Arial" w:cs="Arial"/>
          <w:i/>
          <w:iCs/>
          <w:sz w:val="14"/>
          <w:szCs w:val="14"/>
          <w:lang w:val="en-GB"/>
        </w:rPr>
        <w:t>1</w:t>
      </w:r>
      <w:r w:rsidRPr="000A0C78">
        <w:rPr>
          <w:rFonts w:ascii="Arial" w:hAnsi="Arial" w:cs="Arial"/>
          <w:i/>
          <w:iCs/>
          <w:sz w:val="14"/>
          <w:szCs w:val="14"/>
          <w:lang w:val="en-GB"/>
        </w:rPr>
        <w:tab/>
        <w:t>Schedule prepared on a look through basis except for private equity and hedge funds which shows the structure of the investment</w:t>
      </w:r>
    </w:p>
    <w:p w:rsidR="00F24EF6" w:rsidRPr="000A0C78" w:rsidRDefault="00F24EF6" w:rsidP="009218B9">
      <w:pPr>
        <w:spacing w:after="0" w:line="240" w:lineRule="auto"/>
        <w:ind w:left="284"/>
        <w:rPr>
          <w:rFonts w:ascii="Arial" w:hAnsi="Arial" w:cs="Arial"/>
          <w:i/>
          <w:iCs/>
          <w:sz w:val="14"/>
          <w:szCs w:val="14"/>
          <w:lang w:val="en-GB"/>
        </w:rPr>
      </w:pPr>
      <w:r w:rsidRPr="000A0C78">
        <w:rPr>
          <w:rFonts w:ascii="Arial" w:hAnsi="Arial" w:cs="Arial"/>
          <w:i/>
          <w:iCs/>
          <w:sz w:val="14"/>
          <w:szCs w:val="14"/>
          <w:lang w:val="en-GB"/>
        </w:rPr>
        <w:t>2</w:t>
      </w:r>
      <w:r w:rsidRPr="000A0C78">
        <w:rPr>
          <w:rFonts w:ascii="Arial" w:hAnsi="Arial" w:cs="Arial"/>
          <w:i/>
          <w:iCs/>
          <w:sz w:val="14"/>
          <w:szCs w:val="14"/>
          <w:lang w:val="en-GB"/>
        </w:rPr>
        <w:tab/>
        <w:t>Detailed disclosure is applicable on segregated/ direct investments</w:t>
      </w:r>
    </w:p>
    <w:p w:rsidR="00F24EF6" w:rsidRDefault="00F24EF6" w:rsidP="009218B9">
      <w:pPr>
        <w:spacing w:after="0" w:line="240" w:lineRule="auto"/>
        <w:ind w:left="284"/>
        <w:rPr>
          <w:rFonts w:ascii="Arial" w:hAnsi="Arial" w:cs="Arial"/>
          <w:i/>
          <w:iCs/>
          <w:sz w:val="14"/>
          <w:szCs w:val="14"/>
          <w:lang w:val="en-GB"/>
        </w:rPr>
      </w:pPr>
      <w:r w:rsidRPr="000A0C78">
        <w:rPr>
          <w:rFonts w:ascii="Arial" w:hAnsi="Arial" w:cs="Arial"/>
          <w:i/>
          <w:iCs/>
          <w:sz w:val="14"/>
          <w:szCs w:val="14"/>
          <w:lang w:val="en-GB"/>
        </w:rPr>
        <w:t>3</w:t>
      </w:r>
      <w:r w:rsidRPr="000A0C78">
        <w:rPr>
          <w:rFonts w:ascii="Arial" w:hAnsi="Arial" w:cs="Arial"/>
          <w:i/>
          <w:iCs/>
          <w:sz w:val="14"/>
          <w:szCs w:val="14"/>
          <w:lang w:val="en-GB"/>
        </w:rPr>
        <w:tab/>
        <w:t>Assets which are subject to the grandfathering provision as set out in regulation 28(3)(c )</w:t>
      </w:r>
    </w:p>
    <w:p w:rsidR="00F24EF6" w:rsidRDefault="002E0377" w:rsidP="002C3604">
      <w:pPr>
        <w:spacing w:after="0" w:line="240" w:lineRule="auto"/>
        <w:ind w:left="284"/>
        <w:rPr>
          <w:rFonts w:ascii="Arial" w:hAnsi="Arial" w:cs="Arial"/>
          <w:i/>
          <w:iCs/>
          <w:sz w:val="14"/>
          <w:szCs w:val="14"/>
          <w:lang w:val="en-GB"/>
        </w:rPr>
      </w:pPr>
      <w:r>
        <w:rPr>
          <w:rFonts w:ascii="Arial" w:hAnsi="Arial" w:cs="Arial"/>
          <w:i/>
          <w:iCs/>
          <w:sz w:val="14"/>
          <w:szCs w:val="14"/>
          <w:lang w:val="en-GB"/>
        </w:rPr>
        <w:t>4</w:t>
      </w:r>
      <w:r>
        <w:rPr>
          <w:rFonts w:ascii="Arial" w:hAnsi="Arial" w:cs="Arial"/>
          <w:i/>
          <w:iCs/>
          <w:sz w:val="14"/>
          <w:szCs w:val="14"/>
          <w:lang w:val="en-GB"/>
        </w:rPr>
        <w:tab/>
        <w:t xml:space="preserve">The </w:t>
      </w:r>
      <w:r w:rsidR="0011216D">
        <w:rPr>
          <w:rFonts w:ascii="Arial" w:hAnsi="Arial" w:cs="Arial"/>
          <w:i/>
          <w:iCs/>
          <w:sz w:val="14"/>
          <w:szCs w:val="14"/>
          <w:lang w:val="en-GB"/>
        </w:rPr>
        <w:t>total i</w:t>
      </w:r>
      <w:r>
        <w:rPr>
          <w:rFonts w:ascii="Arial" w:hAnsi="Arial" w:cs="Arial"/>
          <w:i/>
          <w:iCs/>
          <w:sz w:val="14"/>
          <w:szCs w:val="14"/>
          <w:lang w:val="en-GB"/>
        </w:rPr>
        <w:t xml:space="preserve">nvestments </w:t>
      </w:r>
      <w:r w:rsidR="0011216D">
        <w:rPr>
          <w:rFonts w:ascii="Arial" w:hAnsi="Arial" w:cs="Arial"/>
          <w:i/>
          <w:iCs/>
          <w:sz w:val="14"/>
          <w:szCs w:val="14"/>
          <w:lang w:val="en-GB"/>
        </w:rPr>
        <w:t>will be equal to</w:t>
      </w:r>
      <w:r w:rsidR="004C247A">
        <w:rPr>
          <w:rFonts w:ascii="Arial" w:hAnsi="Arial" w:cs="Arial"/>
          <w:i/>
          <w:iCs/>
          <w:sz w:val="14"/>
          <w:szCs w:val="14"/>
          <w:lang w:val="en-GB"/>
        </w:rPr>
        <w:t xml:space="preserve"> Schedule IB item A</w:t>
      </w:r>
    </w:p>
    <w:p w:rsidR="00241D8F" w:rsidRPr="000A0C78" w:rsidRDefault="00241D8F" w:rsidP="00E2611B">
      <w:pPr>
        <w:spacing w:after="0" w:line="240" w:lineRule="auto"/>
        <w:ind w:left="284" w:firstLine="425"/>
        <w:rPr>
          <w:rFonts w:ascii="Arial" w:hAnsi="Arial" w:cs="Arial"/>
          <w:i/>
          <w:iCs/>
          <w:sz w:val="16"/>
          <w:szCs w:val="16"/>
          <w:lang w:val="en-GB"/>
        </w:rPr>
        <w:sectPr w:rsidR="00241D8F" w:rsidRPr="000A0C78" w:rsidSect="00412917">
          <w:footnotePr>
            <w:numRestart w:val="eachPage"/>
          </w:footnotePr>
          <w:pgSz w:w="16834" w:h="11909" w:orient="landscape" w:code="9"/>
          <w:pgMar w:top="993" w:right="1109" w:bottom="568" w:left="1699" w:header="706" w:footer="0" w:gutter="0"/>
          <w:cols w:space="720"/>
          <w:noEndnote/>
          <w:docGrid w:linePitch="326"/>
        </w:sectPr>
      </w:pPr>
    </w:p>
    <w:p w:rsidR="00F24EF6" w:rsidRPr="000A0C78" w:rsidRDefault="00F24EF6" w:rsidP="00E70A5D">
      <w:pPr>
        <w:tabs>
          <w:tab w:val="decimal" w:pos="7938"/>
          <w:tab w:val="decimal" w:pos="9639"/>
        </w:tabs>
        <w:spacing w:after="0" w:line="240" w:lineRule="auto"/>
        <w:ind w:left="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w:t>
      </w:r>
    </w:p>
    <w:p w:rsidR="00F24EF6" w:rsidRPr="000A0C78" w:rsidRDefault="00862B45" w:rsidP="00E70A5D">
      <w:pPr>
        <w:tabs>
          <w:tab w:val="decimal" w:pos="7938"/>
          <w:tab w:val="decimal" w:pos="9639"/>
        </w:tabs>
        <w:spacing w:after="0" w:line="240" w:lineRule="auto"/>
        <w:ind w:left="720"/>
        <w:jc w:val="both"/>
        <w:rPr>
          <w:rFonts w:ascii="Arial" w:hAnsi="Arial" w:cs="Arial"/>
          <w:b/>
          <w:bCs/>
          <w:sz w:val="20"/>
          <w:szCs w:val="20"/>
          <w:lang w:val="en-GB"/>
        </w:rPr>
      </w:pPr>
      <w:r w:rsidRPr="000A0C78">
        <w:rPr>
          <w:rFonts w:ascii="Arial" w:hAnsi="Arial" w:cs="Arial"/>
          <w:b/>
          <w:bCs/>
          <w:sz w:val="20"/>
          <w:szCs w:val="20"/>
          <w:lang w:val="en-GB"/>
        </w:rPr>
        <w:t xml:space="preserve">At </w:t>
      </w:r>
      <w:r w:rsidR="00F24EF6" w:rsidRPr="000A0C78">
        <w:rPr>
          <w:rFonts w:ascii="Arial" w:hAnsi="Arial" w:cs="Arial"/>
          <w:b/>
          <w:bCs/>
          <w:sz w:val="20"/>
          <w:szCs w:val="20"/>
          <w:lang w:val="en-GB"/>
        </w:rPr>
        <w:t>…</w:t>
      </w:r>
      <w:r w:rsidRPr="000A0C78">
        <w:rPr>
          <w:rFonts w:ascii="Arial" w:hAnsi="Arial" w:cs="Arial"/>
          <w:b/>
          <w:bCs/>
          <w:sz w:val="20"/>
          <w:szCs w:val="20"/>
          <w:lang w:val="en-GB"/>
        </w:rPr>
        <w:t>..</w:t>
      </w:r>
    </w:p>
    <w:p w:rsidR="00F24EF6" w:rsidRPr="000A0C78" w:rsidRDefault="00F24EF6"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F24EF6" w:rsidRPr="000A0C78" w:rsidRDefault="00F24EF6"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F24EF6" w:rsidRPr="000A0C78" w:rsidRDefault="00F24EF6" w:rsidP="00E70A5D">
      <w:pPr>
        <w:tabs>
          <w:tab w:val="left" w:pos="284"/>
        </w:tabs>
        <w:overflowPunct w:val="0"/>
        <w:autoSpaceDE w:val="0"/>
        <w:autoSpaceDN w:val="0"/>
        <w:adjustRightInd w:val="0"/>
        <w:spacing w:after="0" w:line="240" w:lineRule="auto"/>
        <w:ind w:left="720" w:right="33"/>
        <w:textAlignment w:val="baseline"/>
        <w:rPr>
          <w:rFonts w:ascii="Arial" w:hAnsi="Arial" w:cs="Arial"/>
          <w:b/>
          <w:bCs/>
          <w:sz w:val="18"/>
          <w:szCs w:val="18"/>
          <w:lang w:val="en-GB"/>
        </w:rPr>
      </w:pPr>
      <w:r w:rsidRPr="000A0C78">
        <w:rPr>
          <w:rFonts w:ascii="Arial" w:hAnsi="Arial" w:cs="Arial"/>
          <w:b/>
          <w:bCs/>
          <w:sz w:val="18"/>
          <w:szCs w:val="18"/>
          <w:lang w:val="en-GB"/>
        </w:rPr>
        <w:t xml:space="preserve">A   CASH  </w:t>
      </w:r>
    </w:p>
    <w:p w:rsidR="00F24EF6" w:rsidRPr="000A0C78" w:rsidRDefault="00F24EF6" w:rsidP="00E70A5D">
      <w:pPr>
        <w:tabs>
          <w:tab w:val="left" w:pos="284"/>
        </w:tabs>
        <w:overflowPunct w:val="0"/>
        <w:autoSpaceDE w:val="0"/>
        <w:autoSpaceDN w:val="0"/>
        <w:adjustRightInd w:val="0"/>
        <w:spacing w:after="0" w:line="240" w:lineRule="auto"/>
        <w:ind w:left="720" w:right="33"/>
        <w:textAlignment w:val="baseline"/>
        <w:rPr>
          <w:rFonts w:ascii="Arial" w:hAnsi="Arial" w:cs="Arial"/>
          <w:b/>
          <w:bCs/>
          <w:sz w:val="18"/>
          <w:szCs w:val="18"/>
          <w:lang w:val="en-GB"/>
        </w:rPr>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660"/>
        <w:gridCol w:w="2340"/>
      </w:tblGrid>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jc w:val="center"/>
              <w:textAlignment w:val="baseline"/>
              <w:rPr>
                <w:rFonts w:ascii="Arial" w:hAnsi="Arial" w:cs="Arial"/>
                <w:b/>
                <w:bCs/>
                <w:sz w:val="18"/>
                <w:szCs w:val="18"/>
                <w:lang w:val="en-GB"/>
              </w:rPr>
            </w:pPr>
            <w:r w:rsidRPr="000A0C78">
              <w:rPr>
                <w:rFonts w:ascii="Arial" w:hAnsi="Arial" w:cs="Arial"/>
                <w:b/>
                <w:bCs/>
                <w:sz w:val="18"/>
                <w:szCs w:val="18"/>
              </w:rPr>
              <w:t>Instrument</w:t>
            </w:r>
          </w:p>
        </w:tc>
        <w:tc>
          <w:tcPr>
            <w:tcW w:w="2340" w:type="dxa"/>
          </w:tcPr>
          <w:p w:rsidR="00F24EF6" w:rsidRPr="000A0C78" w:rsidRDefault="00F24EF6" w:rsidP="00502E8E">
            <w:pPr>
              <w:jc w:val="center"/>
              <w:rPr>
                <w:rFonts w:ascii="Arial" w:hAnsi="Arial" w:cs="Arial"/>
                <w:b/>
                <w:bCs/>
                <w:sz w:val="18"/>
                <w:szCs w:val="18"/>
              </w:rPr>
            </w:pPr>
            <w:r w:rsidRPr="000A0C78">
              <w:rPr>
                <w:rFonts w:ascii="Arial" w:hAnsi="Arial" w:cs="Arial"/>
                <w:b/>
                <w:bCs/>
                <w:sz w:val="18"/>
                <w:szCs w:val="18"/>
              </w:rPr>
              <w:t>Fair value</w:t>
            </w:r>
          </w:p>
          <w:p w:rsidR="00F24EF6" w:rsidRPr="000A0C78" w:rsidRDefault="00F24EF6" w:rsidP="00502E8E">
            <w:pPr>
              <w:tabs>
                <w:tab w:val="left" w:pos="284"/>
              </w:tabs>
              <w:overflowPunct w:val="0"/>
              <w:autoSpaceDE w:val="0"/>
              <w:autoSpaceDN w:val="0"/>
              <w:adjustRightInd w:val="0"/>
              <w:spacing w:after="0" w:line="240" w:lineRule="auto"/>
              <w:ind w:right="33"/>
              <w:jc w:val="center"/>
              <w:textAlignment w:val="baseline"/>
              <w:rPr>
                <w:rFonts w:ascii="Arial" w:hAnsi="Arial" w:cs="Arial"/>
                <w:b/>
                <w:bCs/>
                <w:sz w:val="18"/>
                <w:szCs w:val="18"/>
                <w:lang w:val="en-GB"/>
              </w:rPr>
            </w:pPr>
            <w:r w:rsidRPr="000A0C78">
              <w:rPr>
                <w:rFonts w:ascii="Arial" w:hAnsi="Arial" w:cs="Arial"/>
                <w:b/>
                <w:bCs/>
                <w:sz w:val="18"/>
                <w:szCs w:val="18"/>
              </w:rPr>
              <w:t>R</w:t>
            </w: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20"/>
                <w:szCs w:val="20"/>
                <w:lang w:val="en-GB"/>
              </w:rPr>
            </w:pPr>
            <w:r w:rsidRPr="000A0C78">
              <w:rPr>
                <w:rFonts w:ascii="Arial" w:hAnsi="Arial" w:cs="Arial"/>
                <w:b/>
                <w:bCs/>
                <w:sz w:val="20"/>
                <w:szCs w:val="20"/>
                <w:lang w:val="en-GB"/>
              </w:rPr>
              <w:t>Local</w:t>
            </w: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eastAsia="en-ZA"/>
              </w:rPr>
            </w:pPr>
            <w:r w:rsidRPr="000A0C78">
              <w:rPr>
                <w:rFonts w:ascii="Arial" w:hAnsi="Arial" w:cs="Arial"/>
                <w:b/>
                <w:bCs/>
                <w:sz w:val="18"/>
                <w:szCs w:val="18"/>
                <w:lang w:eastAsia="en-ZA"/>
              </w:rPr>
              <w:t>Notes, deposits, money market instruments issued by a South African Bank, margin accounts, settlement accounts with an exchange and Islamic liquidity management financial instruments</w:t>
            </w: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eastAsia="en-ZA"/>
              </w:rPr>
            </w:pPr>
            <w:r w:rsidRPr="000A0C78">
              <w:rPr>
                <w:rFonts w:ascii="Arial" w:hAnsi="Arial" w:cs="Arial"/>
                <w:b/>
                <w:bCs/>
                <w:sz w:val="18"/>
                <w:szCs w:val="18"/>
                <w:lang w:eastAsia="en-ZA"/>
              </w:rPr>
              <w:t xml:space="preserve">Notes and coins, any balance or deposit in an account held with a South African bank  </w:t>
            </w:r>
          </w:p>
          <w:p w:rsidR="00F24EF6" w:rsidRPr="000A0C78" w:rsidRDefault="003444BC"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F24EF6" w:rsidRPr="000A0C78" w:rsidRDefault="00F24EF6" w:rsidP="004712C3">
            <w:pPr>
              <w:tabs>
                <w:tab w:val="left" w:pos="318"/>
                <w:tab w:val="left" w:pos="601"/>
                <w:tab w:val="right" w:pos="8789"/>
              </w:tabs>
              <w:suppressAutoHyphens/>
              <w:spacing w:after="0" w:line="240" w:lineRule="auto"/>
              <w:jc w:val="both"/>
              <w:rPr>
                <w:rFonts w:ascii="Arial" w:hAnsi="Arial" w:cs="Arial"/>
                <w:sz w:val="16"/>
                <w:szCs w:val="16"/>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eastAsia="en-ZA"/>
              </w:rPr>
            </w:pPr>
            <w:r w:rsidRPr="000A0C78">
              <w:rPr>
                <w:rFonts w:ascii="Arial" w:hAnsi="Arial" w:cs="Arial"/>
                <w:b/>
                <w:bCs/>
                <w:sz w:val="18"/>
                <w:szCs w:val="18"/>
                <w:lang w:eastAsia="en-ZA"/>
              </w:rPr>
              <w:t>A money market instrument issued by a South African bank including an Islamic liquidity management financial instrument</w:t>
            </w:r>
          </w:p>
          <w:p w:rsidR="00F24EF6" w:rsidRPr="000A0C78" w:rsidRDefault="00F24EF6" w:rsidP="00260591">
            <w:pPr>
              <w:spacing w:after="0" w:line="240" w:lineRule="auto"/>
              <w:rPr>
                <w:rFonts w:ascii="Arial" w:hAnsi="Arial" w:cs="Arial"/>
                <w:sz w:val="16"/>
                <w:szCs w:val="16"/>
                <w:lang w:val="en-GB"/>
              </w:rPr>
            </w:pPr>
            <w:r w:rsidRPr="000A0C78">
              <w:rPr>
                <w:rFonts w:ascii="Arial" w:hAnsi="Arial" w:cs="Arial"/>
                <w:sz w:val="16"/>
                <w:szCs w:val="16"/>
                <w:lang w:val="en-GB"/>
              </w:rPr>
              <w:t xml:space="preserve"> </w:t>
            </w:r>
            <w:r w:rsidR="003444BC" w:rsidRPr="000A0C78">
              <w:rPr>
                <w:rFonts w:ascii="Arial" w:hAnsi="Arial" w:cs="Arial"/>
                <w:sz w:val="16"/>
                <w:szCs w:val="16"/>
                <w:lang w:val="en-GB"/>
              </w:rPr>
              <w:t>List issuers/entities which exceeds 5% of total assets</w:t>
            </w:r>
          </w:p>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spacing w:after="0" w:line="240" w:lineRule="auto"/>
              <w:rPr>
                <w:rFonts w:ascii="Arial" w:hAnsi="Arial" w:cs="Arial"/>
                <w:b/>
                <w:bCs/>
                <w:sz w:val="18"/>
                <w:szCs w:val="18"/>
                <w:lang w:eastAsia="en-ZA"/>
              </w:rPr>
            </w:pPr>
            <w:r w:rsidRPr="000A0C78">
              <w:rPr>
                <w:rFonts w:ascii="Arial" w:hAnsi="Arial" w:cs="Arial"/>
                <w:b/>
                <w:bCs/>
                <w:sz w:val="18"/>
                <w:szCs w:val="18"/>
                <w:lang w:eastAsia="en-ZA"/>
              </w:rPr>
              <w:t>Any positive net balance in a margin account with an exchange</w:t>
            </w:r>
          </w:p>
          <w:p w:rsidR="00F24EF6" w:rsidRPr="000A0C78" w:rsidRDefault="003444BC"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F24EF6" w:rsidRPr="000A0C78" w:rsidRDefault="00F24EF6" w:rsidP="00260591">
            <w:pPr>
              <w:spacing w:after="0" w:line="240" w:lineRule="auto"/>
              <w:rPr>
                <w:rFonts w:ascii="Arial" w:hAnsi="Arial" w:cs="Arial"/>
                <w:sz w:val="16"/>
                <w:szCs w:val="16"/>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spacing w:after="0" w:line="240" w:lineRule="auto"/>
              <w:rPr>
                <w:rFonts w:ascii="Arial" w:hAnsi="Arial" w:cs="Arial"/>
                <w:b/>
                <w:bCs/>
                <w:sz w:val="18"/>
                <w:szCs w:val="18"/>
                <w:lang w:eastAsia="en-ZA"/>
              </w:rPr>
            </w:pPr>
            <w:r w:rsidRPr="000A0C78">
              <w:rPr>
                <w:rFonts w:ascii="Arial" w:hAnsi="Arial" w:cs="Arial"/>
                <w:b/>
                <w:bCs/>
                <w:sz w:val="18"/>
                <w:szCs w:val="18"/>
                <w:lang w:eastAsia="en-ZA"/>
              </w:rPr>
              <w:t>Any positive net balance in a settlement account with an exchange, operated for the buying and selling of assets</w:t>
            </w:r>
          </w:p>
          <w:p w:rsidR="00F24EF6" w:rsidRPr="000A0C78" w:rsidRDefault="003444BC"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20"/>
                <w:szCs w:val="20"/>
                <w:lang w:val="en-GB"/>
              </w:rPr>
            </w:pPr>
            <w:r w:rsidRPr="000A0C78">
              <w:rPr>
                <w:rFonts w:ascii="Arial" w:hAnsi="Arial" w:cs="Arial"/>
                <w:b/>
                <w:bCs/>
                <w:sz w:val="20"/>
                <w:szCs w:val="20"/>
                <w:lang w:val="en-GB"/>
              </w:rPr>
              <w:t>Foreign</w:t>
            </w: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r w:rsidRPr="000A0C78">
              <w:rPr>
                <w:rFonts w:ascii="Arial" w:hAnsi="Arial" w:cs="Arial"/>
                <w:b/>
                <w:bCs/>
                <w:sz w:val="18"/>
                <w:szCs w:val="18"/>
                <w:lang w:eastAsia="en-ZA"/>
              </w:rPr>
              <w:t>Balances or deposits, money market instruments issued by a foreign bank including Islamic liquidity management financial instruments</w:t>
            </w: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spacing w:after="0" w:line="240" w:lineRule="auto"/>
              <w:rPr>
                <w:rFonts w:ascii="Arial" w:hAnsi="Arial" w:cs="Arial"/>
                <w:b/>
                <w:bCs/>
                <w:sz w:val="18"/>
                <w:szCs w:val="18"/>
                <w:lang w:eastAsia="en-ZA"/>
              </w:rPr>
            </w:pPr>
            <w:r w:rsidRPr="000A0C78">
              <w:rPr>
                <w:rFonts w:ascii="Arial" w:hAnsi="Arial" w:cs="Arial"/>
                <w:b/>
                <w:bCs/>
                <w:sz w:val="18"/>
                <w:szCs w:val="18"/>
                <w:lang w:eastAsia="en-ZA"/>
              </w:rPr>
              <w:t xml:space="preserve">Any balance or deposit held with a foreign bank  </w:t>
            </w:r>
          </w:p>
          <w:p w:rsidR="00F24EF6" w:rsidRPr="000A0C78" w:rsidRDefault="003444BC"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eastAsia="en-ZA"/>
              </w:rPr>
            </w:pPr>
            <w:r w:rsidRPr="000A0C78">
              <w:rPr>
                <w:rFonts w:ascii="Arial" w:hAnsi="Arial" w:cs="Arial"/>
                <w:b/>
                <w:bCs/>
                <w:sz w:val="18"/>
                <w:szCs w:val="18"/>
                <w:lang w:eastAsia="en-ZA"/>
              </w:rPr>
              <w:t>Any balance or deposit held with an African bank</w:t>
            </w:r>
          </w:p>
          <w:p w:rsidR="00F24EF6" w:rsidRPr="000A0C78" w:rsidRDefault="003444BC"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c>
          <w:tcPr>
            <w:tcW w:w="6660" w:type="dxa"/>
          </w:tcPr>
          <w:p w:rsidR="00F24EF6" w:rsidRPr="000A0C78" w:rsidRDefault="00F24EF6" w:rsidP="00502E8E">
            <w:pPr>
              <w:spacing w:after="0" w:line="240" w:lineRule="auto"/>
              <w:rPr>
                <w:rFonts w:ascii="Arial" w:hAnsi="Arial" w:cs="Arial"/>
                <w:b/>
                <w:bCs/>
                <w:sz w:val="18"/>
                <w:szCs w:val="18"/>
                <w:lang w:eastAsia="en-ZA"/>
              </w:rPr>
            </w:pPr>
            <w:r w:rsidRPr="000A0C78">
              <w:rPr>
                <w:rFonts w:ascii="Arial" w:hAnsi="Arial" w:cs="Arial"/>
                <w:b/>
                <w:bCs/>
                <w:sz w:val="18"/>
                <w:szCs w:val="18"/>
                <w:lang w:eastAsia="en-ZA"/>
              </w:rPr>
              <w:t>A money market instrument issued by a foreign bank including an Islamic liquidity management financial instrument</w:t>
            </w:r>
          </w:p>
          <w:p w:rsidR="00F24EF6" w:rsidRPr="000A0C78" w:rsidRDefault="003444BC"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r w:rsidR="00F24EF6" w:rsidRPr="000A0C78" w:rsidTr="0037409C">
        <w:trPr>
          <w:trHeight w:val="378"/>
        </w:trPr>
        <w:tc>
          <w:tcPr>
            <w:tcW w:w="666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r w:rsidRPr="000A0C78">
              <w:rPr>
                <w:rFonts w:ascii="Arial" w:hAnsi="Arial" w:cs="Arial"/>
                <w:b/>
                <w:bCs/>
                <w:sz w:val="18"/>
                <w:szCs w:val="18"/>
                <w:lang w:val="en-GB"/>
              </w:rPr>
              <w:t>Total Cash</w:t>
            </w:r>
          </w:p>
        </w:tc>
        <w:tc>
          <w:tcPr>
            <w:tcW w:w="2340" w:type="dxa"/>
          </w:tcPr>
          <w:p w:rsidR="00F24EF6" w:rsidRPr="000A0C78" w:rsidRDefault="00F24EF6" w:rsidP="00502E8E">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c>
      </w:tr>
    </w:tbl>
    <w:p w:rsidR="00F24EF6" w:rsidRPr="000A0C78" w:rsidRDefault="00F24EF6" w:rsidP="009218B9">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9218B9">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9218B9">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9218B9">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4712C3">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r w:rsidRPr="000A0C78">
        <w:rPr>
          <w:rFonts w:ascii="Arial" w:hAnsi="Arial" w:cs="Arial"/>
          <w:b/>
          <w:bCs/>
          <w:sz w:val="18"/>
          <w:szCs w:val="18"/>
          <w:lang w:val="en-GB"/>
        </w:rPr>
        <w:t>B</w:t>
      </w:r>
      <w:r w:rsidRPr="000A0C78">
        <w:rPr>
          <w:rFonts w:ascii="Arial" w:hAnsi="Arial" w:cs="Arial"/>
          <w:b/>
          <w:bCs/>
          <w:sz w:val="18"/>
          <w:szCs w:val="18"/>
          <w:lang w:val="en-GB"/>
        </w:rPr>
        <w:tab/>
      </w:r>
      <w:r w:rsidRPr="000A0C78">
        <w:rPr>
          <w:rFonts w:ascii="Arial" w:hAnsi="Arial" w:cs="Arial"/>
          <w:b/>
          <w:bCs/>
          <w:sz w:val="20"/>
          <w:szCs w:val="20"/>
          <w:lang w:val="en-GB"/>
        </w:rPr>
        <w:t>COMMODITIES</w:t>
      </w:r>
    </w:p>
    <w:p w:rsidR="00F24EF6" w:rsidRPr="000A0C78" w:rsidRDefault="00F24EF6" w:rsidP="004712C3">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r w:rsidRPr="000A0C78">
        <w:rPr>
          <w:rFonts w:ascii="Arial" w:hAnsi="Arial" w:cs="Arial"/>
          <w:sz w:val="20"/>
          <w:szCs w:val="20"/>
          <w:lang w:val="en-GB"/>
        </w:rPr>
        <w:t xml:space="preserve"> </w:t>
      </w:r>
    </w:p>
    <w:p w:rsidR="00F24EF6" w:rsidRPr="000A0C78" w:rsidRDefault="00F24EF6" w:rsidP="004712C3">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tbl>
      <w:tblPr>
        <w:tblW w:w="9355" w:type="dxa"/>
        <w:tblInd w:w="8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725"/>
        <w:gridCol w:w="1260"/>
        <w:gridCol w:w="1252"/>
        <w:gridCol w:w="1559"/>
        <w:gridCol w:w="1559"/>
      </w:tblGrid>
      <w:tr w:rsidR="00F24EF6" w:rsidRPr="000A0C78" w:rsidTr="0037409C">
        <w:tc>
          <w:tcPr>
            <w:tcW w:w="3725" w:type="dxa"/>
          </w:tcPr>
          <w:p w:rsidR="00F24EF6" w:rsidRPr="000A0C78" w:rsidRDefault="00F24EF6" w:rsidP="00EC02A4">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Instrument</w:t>
            </w:r>
          </w:p>
        </w:tc>
        <w:tc>
          <w:tcPr>
            <w:tcW w:w="1260" w:type="dxa"/>
          </w:tcPr>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Local or foreign</w:t>
            </w:r>
          </w:p>
        </w:tc>
        <w:tc>
          <w:tcPr>
            <w:tcW w:w="1252" w:type="dxa"/>
          </w:tcPr>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Holding number</w:t>
            </w:r>
          </w:p>
        </w:tc>
        <w:tc>
          <w:tcPr>
            <w:tcW w:w="1559" w:type="dxa"/>
          </w:tcPr>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 Holding</w:t>
            </w:r>
          </w:p>
        </w:tc>
        <w:tc>
          <w:tcPr>
            <w:tcW w:w="1559" w:type="dxa"/>
          </w:tcPr>
          <w:p w:rsidR="00F24EF6" w:rsidRPr="000A0C78" w:rsidRDefault="00F24EF6" w:rsidP="00EC02A4">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rsidTr="0037409C">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b/>
                <w:bCs/>
                <w:sz w:val="18"/>
                <w:szCs w:val="18"/>
                <w:lang w:val="en-GB"/>
              </w:rPr>
            </w:pPr>
          </w:p>
          <w:p w:rsidR="00F24EF6" w:rsidRPr="000A0C78" w:rsidRDefault="001D7FE5" w:rsidP="00EC02A4">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 xml:space="preserve"> </w:t>
            </w: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r w:rsidR="00F24EF6" w:rsidRPr="000A0C78" w:rsidTr="0037409C">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Gold (including Kruger Rands)</w:t>
            </w:r>
          </w:p>
          <w:p w:rsidR="00F24EF6" w:rsidRPr="000A0C78" w:rsidRDefault="003444BC" w:rsidP="0037409C">
            <w:pPr>
              <w:tabs>
                <w:tab w:val="left" w:pos="318"/>
                <w:tab w:val="left" w:pos="601"/>
                <w:tab w:val="right" w:pos="8789"/>
              </w:tabs>
              <w:suppressAutoHyphens/>
              <w:spacing w:after="0" w:line="240" w:lineRule="auto"/>
              <w:jc w:val="both"/>
              <w:rPr>
                <w:rFonts w:ascii="Arial" w:hAnsi="Arial" w:cs="Arial"/>
                <w:sz w:val="18"/>
                <w:szCs w:val="18"/>
                <w:lang w:val="en-GB"/>
              </w:rPr>
            </w:pPr>
            <w:r w:rsidRPr="000A0C78">
              <w:rPr>
                <w:rFonts w:ascii="Arial" w:hAnsi="Arial" w:cs="Arial"/>
                <w:sz w:val="16"/>
                <w:szCs w:val="16"/>
                <w:lang w:val="en-GB"/>
              </w:rPr>
              <w:t>List issuers/entities which exceeds 5% of total assets</w:t>
            </w: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r w:rsidR="00F24EF6" w:rsidRPr="000A0C78" w:rsidTr="0037409C">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Other (provide details)</w:t>
            </w:r>
          </w:p>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r w:rsidR="00F24EF6" w:rsidRPr="000A0C78" w:rsidTr="0037409C">
        <w:trPr>
          <w:trHeight w:val="409"/>
        </w:trPr>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Total Commodities</w:t>
            </w: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bl>
    <w:p w:rsidR="00F24EF6" w:rsidRPr="000A0C78" w:rsidRDefault="00F24EF6" w:rsidP="004712C3">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4712C3">
      <w:pPr>
        <w:spacing w:after="0" w:line="240" w:lineRule="auto"/>
        <w:ind w:left="284" w:firstLine="436"/>
        <w:rPr>
          <w:rFonts w:ascii="Arial" w:hAnsi="Arial" w:cs="Arial"/>
          <w:i/>
          <w:iCs/>
          <w:sz w:val="18"/>
          <w:szCs w:val="18"/>
          <w:lang w:val="en-GB"/>
        </w:rPr>
      </w:pPr>
      <w:r w:rsidRPr="000A0C78">
        <w:rPr>
          <w:rFonts w:ascii="Arial" w:hAnsi="Arial" w:cs="Arial"/>
          <w:i/>
          <w:iCs/>
          <w:sz w:val="18"/>
          <w:szCs w:val="18"/>
          <w:lang w:val="en-GB"/>
        </w:rPr>
        <w:t xml:space="preserve">Full details of buy-back transactions in respect of Kruger </w:t>
      </w:r>
      <w:r w:rsidR="003444BC" w:rsidRPr="000A0C78">
        <w:rPr>
          <w:rFonts w:ascii="Arial" w:hAnsi="Arial" w:cs="Arial"/>
          <w:i/>
          <w:iCs/>
          <w:sz w:val="18"/>
          <w:szCs w:val="18"/>
          <w:lang w:val="en-GB"/>
        </w:rPr>
        <w:t>R</w:t>
      </w:r>
      <w:r w:rsidRPr="000A0C78">
        <w:rPr>
          <w:rFonts w:ascii="Arial" w:hAnsi="Arial" w:cs="Arial"/>
          <w:i/>
          <w:iCs/>
          <w:sz w:val="18"/>
          <w:szCs w:val="18"/>
          <w:lang w:val="en-GB"/>
        </w:rPr>
        <w:t>ands must be furnished.</w:t>
      </w:r>
    </w:p>
    <w:p w:rsidR="00F24EF6" w:rsidRPr="000A0C78" w:rsidRDefault="00F24EF6" w:rsidP="004712C3">
      <w:pPr>
        <w:tabs>
          <w:tab w:val="decimal" w:pos="7938"/>
          <w:tab w:val="decimal" w:pos="9639"/>
        </w:tabs>
        <w:spacing w:after="0" w:line="240" w:lineRule="auto"/>
        <w:rPr>
          <w:rFonts w:ascii="Arial" w:hAnsi="Arial" w:cs="Arial"/>
          <w:b/>
          <w:bCs/>
          <w:color w:val="0000FF"/>
          <w:sz w:val="14"/>
          <w:szCs w:val="14"/>
          <w:lang w:val="en-GB"/>
        </w:rPr>
      </w:pPr>
    </w:p>
    <w:p w:rsidR="00F24EF6" w:rsidRPr="000A0C78" w:rsidRDefault="00F24EF6" w:rsidP="004712C3">
      <w:pPr>
        <w:spacing w:after="0" w:line="240" w:lineRule="auto"/>
        <w:rPr>
          <w:rFonts w:ascii="Arial" w:hAnsi="Arial" w:cs="Arial"/>
          <w:sz w:val="18"/>
          <w:szCs w:val="18"/>
          <w:lang w:val="en-GB"/>
        </w:rPr>
      </w:pPr>
    </w:p>
    <w:p w:rsidR="00F24EF6" w:rsidRPr="000A0C78" w:rsidRDefault="00F24EF6" w:rsidP="004712C3">
      <w:pPr>
        <w:tabs>
          <w:tab w:val="left" w:pos="284"/>
        </w:tabs>
        <w:overflowPunct w:val="0"/>
        <w:autoSpaceDE w:val="0"/>
        <w:autoSpaceDN w:val="0"/>
        <w:adjustRightInd w:val="0"/>
        <w:spacing w:after="0" w:line="240" w:lineRule="auto"/>
        <w:ind w:left="720" w:right="33"/>
        <w:textAlignment w:val="baseline"/>
        <w:rPr>
          <w:rFonts w:ascii="Arial" w:hAnsi="Arial" w:cs="Arial"/>
          <w:b/>
          <w:bCs/>
          <w:sz w:val="20"/>
          <w:szCs w:val="20"/>
          <w:lang w:val="en-GB"/>
        </w:rPr>
      </w:pPr>
    </w:p>
    <w:p w:rsidR="00F24EF6" w:rsidRPr="000A0C78" w:rsidRDefault="00F24EF6" w:rsidP="00C618FA">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C618FA">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C618FA">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E70A5D">
      <w:pPr>
        <w:tabs>
          <w:tab w:val="decimal" w:pos="7938"/>
          <w:tab w:val="decimal" w:pos="9639"/>
        </w:tabs>
        <w:spacing w:after="0" w:line="240" w:lineRule="auto"/>
        <w:ind w:left="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ind w:left="720"/>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F24EF6" w:rsidRPr="000A0C78" w:rsidRDefault="00F24EF6"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040C14" w:rsidRPr="000A0C78" w:rsidRDefault="00040C14"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040C14" w:rsidRPr="000A0C78" w:rsidRDefault="00040C14"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F24EF6" w:rsidRPr="000A0C78" w:rsidRDefault="00F24EF6" w:rsidP="00E70A5D">
      <w:pPr>
        <w:tabs>
          <w:tab w:val="left" w:pos="284"/>
        </w:tabs>
        <w:overflowPunct w:val="0"/>
        <w:autoSpaceDE w:val="0"/>
        <w:autoSpaceDN w:val="0"/>
        <w:adjustRightInd w:val="0"/>
        <w:spacing w:after="0" w:line="240" w:lineRule="auto"/>
        <w:ind w:left="720" w:right="33"/>
        <w:textAlignment w:val="baseline"/>
        <w:rPr>
          <w:rFonts w:ascii="Arial" w:hAnsi="Arial" w:cs="Arial"/>
          <w:b/>
          <w:bCs/>
          <w:sz w:val="18"/>
          <w:szCs w:val="18"/>
          <w:lang w:val="en-GB"/>
        </w:rPr>
      </w:pPr>
      <w:r w:rsidRPr="000A0C78">
        <w:rPr>
          <w:rFonts w:ascii="Arial" w:hAnsi="Arial" w:cs="Arial"/>
          <w:b/>
          <w:bCs/>
          <w:sz w:val="18"/>
          <w:szCs w:val="18"/>
          <w:lang w:val="en-GB"/>
        </w:rPr>
        <w:t>C</w:t>
      </w:r>
      <w:r w:rsidRPr="000A0C78">
        <w:rPr>
          <w:rFonts w:ascii="Arial" w:hAnsi="Arial" w:cs="Arial"/>
          <w:b/>
          <w:bCs/>
          <w:sz w:val="18"/>
          <w:szCs w:val="18"/>
          <w:lang w:val="en-GB"/>
        </w:rPr>
        <w:tab/>
        <w:t>DEBT INSTRUMENTS INCLUDING ISLAMIC DEBT INSTRUMENTS</w:t>
      </w:r>
    </w:p>
    <w:p w:rsidR="00040C14" w:rsidRPr="000A0C78" w:rsidRDefault="00040C14" w:rsidP="00E70A5D">
      <w:pPr>
        <w:tabs>
          <w:tab w:val="left" w:pos="284"/>
        </w:tabs>
        <w:overflowPunct w:val="0"/>
        <w:autoSpaceDE w:val="0"/>
        <w:autoSpaceDN w:val="0"/>
        <w:adjustRightInd w:val="0"/>
        <w:spacing w:after="0" w:line="240" w:lineRule="auto"/>
        <w:ind w:left="720" w:right="33"/>
        <w:textAlignment w:val="baseline"/>
        <w:rPr>
          <w:rFonts w:ascii="Arial" w:hAnsi="Arial" w:cs="Arial"/>
          <w:b/>
          <w:bCs/>
          <w:sz w:val="18"/>
          <w:szCs w:val="18"/>
          <w:lang w:val="en-GB"/>
        </w:rPr>
      </w:pPr>
    </w:p>
    <w:p w:rsidR="00F24EF6" w:rsidRPr="000A0C78" w:rsidRDefault="00F24EF6" w:rsidP="009218B9">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bl>
      <w:tblPr>
        <w:tblW w:w="0" w:type="auto"/>
        <w:tblInd w:w="817" w:type="dxa"/>
        <w:tblBorders>
          <w:top w:val="single" w:sz="4" w:space="0" w:color="808080"/>
          <w:left w:val="single" w:sz="4" w:space="0" w:color="808080"/>
          <w:bottom w:val="single" w:sz="4" w:space="0" w:color="auto"/>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544"/>
        <w:gridCol w:w="992"/>
        <w:gridCol w:w="1276"/>
        <w:gridCol w:w="1276"/>
        <w:gridCol w:w="1275"/>
        <w:gridCol w:w="1134"/>
      </w:tblGrid>
      <w:tr w:rsidR="00040C14" w:rsidRPr="000A0C78" w:rsidTr="00040C14">
        <w:tc>
          <w:tcPr>
            <w:tcW w:w="3544" w:type="dxa"/>
            <w:tcBorders>
              <w:bottom w:val="single" w:sz="12" w:space="0" w:color="auto"/>
            </w:tcBorders>
          </w:tcPr>
          <w:p w:rsidR="00040C14" w:rsidRPr="000A0C78" w:rsidRDefault="00040C14" w:rsidP="00B542EB">
            <w:pPr>
              <w:jc w:val="center"/>
              <w:rPr>
                <w:rFonts w:ascii="Arial" w:hAnsi="Arial" w:cs="Arial"/>
                <w:b/>
                <w:bCs/>
                <w:sz w:val="18"/>
                <w:szCs w:val="18"/>
              </w:rPr>
            </w:pPr>
            <w:r w:rsidRPr="000A0C78">
              <w:rPr>
                <w:rFonts w:ascii="Arial" w:hAnsi="Arial" w:cs="Arial"/>
                <w:b/>
                <w:bCs/>
                <w:sz w:val="18"/>
                <w:szCs w:val="18"/>
              </w:rPr>
              <w:t>Instrument</w:t>
            </w:r>
          </w:p>
        </w:tc>
        <w:tc>
          <w:tcPr>
            <w:tcW w:w="992" w:type="dxa"/>
            <w:tcBorders>
              <w:bottom w:val="single" w:sz="12" w:space="0" w:color="auto"/>
            </w:tcBorders>
          </w:tcPr>
          <w:p w:rsidR="00040C14" w:rsidRPr="000A0C78" w:rsidRDefault="00040C14" w:rsidP="00B542EB">
            <w:pPr>
              <w:jc w:val="center"/>
              <w:rPr>
                <w:rFonts w:ascii="Arial" w:hAnsi="Arial" w:cs="Arial"/>
                <w:b/>
                <w:bCs/>
                <w:sz w:val="18"/>
                <w:szCs w:val="18"/>
              </w:rPr>
            </w:pPr>
            <w:r w:rsidRPr="000A0C78">
              <w:rPr>
                <w:rFonts w:ascii="Arial" w:hAnsi="Arial" w:cs="Arial"/>
                <w:b/>
                <w:bCs/>
                <w:sz w:val="18"/>
                <w:szCs w:val="18"/>
              </w:rPr>
              <w:t>Local or Foreign</w:t>
            </w:r>
          </w:p>
        </w:tc>
        <w:tc>
          <w:tcPr>
            <w:tcW w:w="1276" w:type="dxa"/>
            <w:tcBorders>
              <w:bottom w:val="single" w:sz="12" w:space="0" w:color="auto"/>
            </w:tcBorders>
          </w:tcPr>
          <w:p w:rsidR="00040C14" w:rsidRPr="000A0C78" w:rsidRDefault="00040C14" w:rsidP="00B542EB">
            <w:pPr>
              <w:jc w:val="center"/>
              <w:rPr>
                <w:rFonts w:ascii="Arial" w:hAnsi="Arial" w:cs="Arial"/>
                <w:b/>
                <w:bCs/>
                <w:sz w:val="18"/>
                <w:szCs w:val="18"/>
              </w:rPr>
            </w:pPr>
            <w:r w:rsidRPr="000A0C78">
              <w:rPr>
                <w:rFonts w:ascii="Arial" w:hAnsi="Arial" w:cs="Arial"/>
                <w:b/>
                <w:bCs/>
                <w:sz w:val="18"/>
                <w:szCs w:val="18"/>
              </w:rPr>
              <w:t>Secured/ Unsecured</w:t>
            </w:r>
          </w:p>
        </w:tc>
        <w:tc>
          <w:tcPr>
            <w:tcW w:w="1276" w:type="dxa"/>
            <w:tcBorders>
              <w:bottom w:val="single" w:sz="12" w:space="0" w:color="auto"/>
            </w:tcBorders>
          </w:tcPr>
          <w:p w:rsidR="00040C14" w:rsidRPr="000A0C78" w:rsidRDefault="00040C14" w:rsidP="00B542EB">
            <w:pPr>
              <w:jc w:val="center"/>
              <w:rPr>
                <w:rFonts w:ascii="Arial" w:hAnsi="Arial" w:cs="Arial"/>
                <w:b/>
                <w:bCs/>
                <w:sz w:val="18"/>
                <w:szCs w:val="18"/>
              </w:rPr>
            </w:pPr>
            <w:r w:rsidRPr="000A0C78">
              <w:rPr>
                <w:rFonts w:ascii="Arial" w:hAnsi="Arial" w:cs="Arial"/>
                <w:b/>
                <w:bCs/>
                <w:sz w:val="18"/>
                <w:szCs w:val="18"/>
              </w:rPr>
              <w:t>Issued/   Guaranteed</w:t>
            </w:r>
          </w:p>
        </w:tc>
        <w:tc>
          <w:tcPr>
            <w:tcW w:w="1275" w:type="dxa"/>
            <w:tcBorders>
              <w:bottom w:val="single" w:sz="12" w:space="0" w:color="auto"/>
            </w:tcBorders>
          </w:tcPr>
          <w:p w:rsidR="00040C14" w:rsidRPr="000A0C78" w:rsidRDefault="00040C14" w:rsidP="00040C14">
            <w:pPr>
              <w:spacing w:after="20" w:line="240" w:lineRule="auto"/>
              <w:jc w:val="center"/>
              <w:rPr>
                <w:rFonts w:ascii="Arial" w:hAnsi="Arial" w:cs="Arial"/>
                <w:b/>
                <w:bCs/>
                <w:sz w:val="18"/>
                <w:szCs w:val="18"/>
              </w:rPr>
            </w:pPr>
            <w:r w:rsidRPr="000A0C78">
              <w:rPr>
                <w:rFonts w:ascii="Arial" w:hAnsi="Arial" w:cs="Arial"/>
                <w:b/>
                <w:bCs/>
                <w:sz w:val="18"/>
                <w:szCs w:val="18"/>
              </w:rPr>
              <w:t>Redemption value</w:t>
            </w:r>
          </w:p>
          <w:p w:rsidR="00040C14" w:rsidRPr="000A0C78" w:rsidRDefault="00040C14" w:rsidP="00040C14">
            <w:pPr>
              <w:spacing w:after="20" w:line="240" w:lineRule="auto"/>
              <w:jc w:val="center"/>
              <w:rPr>
                <w:rFonts w:ascii="Arial" w:hAnsi="Arial" w:cs="Arial"/>
                <w:b/>
                <w:bCs/>
                <w:sz w:val="18"/>
                <w:szCs w:val="18"/>
              </w:rPr>
            </w:pPr>
            <w:r w:rsidRPr="000A0C78">
              <w:rPr>
                <w:rFonts w:ascii="Arial" w:hAnsi="Arial" w:cs="Arial"/>
                <w:b/>
                <w:bCs/>
                <w:sz w:val="18"/>
                <w:szCs w:val="18"/>
              </w:rPr>
              <w:t>R</w:t>
            </w:r>
          </w:p>
        </w:tc>
        <w:tc>
          <w:tcPr>
            <w:tcW w:w="1134" w:type="dxa"/>
            <w:tcBorders>
              <w:bottom w:val="single" w:sz="12" w:space="0" w:color="auto"/>
            </w:tcBorders>
          </w:tcPr>
          <w:p w:rsidR="00040C14" w:rsidRPr="000A0C78" w:rsidRDefault="00040C14" w:rsidP="00040C14">
            <w:pPr>
              <w:spacing w:after="20" w:line="240" w:lineRule="auto"/>
              <w:jc w:val="center"/>
              <w:rPr>
                <w:rFonts w:ascii="Arial" w:hAnsi="Arial" w:cs="Arial"/>
                <w:b/>
                <w:bCs/>
                <w:sz w:val="18"/>
                <w:szCs w:val="18"/>
              </w:rPr>
            </w:pPr>
            <w:r w:rsidRPr="000A0C78">
              <w:rPr>
                <w:rFonts w:ascii="Arial" w:hAnsi="Arial" w:cs="Arial"/>
                <w:b/>
                <w:bCs/>
                <w:sz w:val="18"/>
                <w:szCs w:val="18"/>
              </w:rPr>
              <w:t>Fair value</w:t>
            </w:r>
          </w:p>
          <w:p w:rsidR="00040C14" w:rsidRPr="000A0C78" w:rsidRDefault="00040C14" w:rsidP="00040C14">
            <w:pPr>
              <w:spacing w:after="20" w:line="240" w:lineRule="auto"/>
              <w:jc w:val="center"/>
              <w:rPr>
                <w:rFonts w:ascii="Arial" w:hAnsi="Arial" w:cs="Arial"/>
                <w:b/>
                <w:bCs/>
                <w:sz w:val="18"/>
                <w:szCs w:val="18"/>
              </w:rPr>
            </w:pPr>
          </w:p>
          <w:p w:rsidR="00040C14" w:rsidRPr="000A0C78" w:rsidRDefault="00040C14" w:rsidP="00040C14">
            <w:pPr>
              <w:spacing w:after="20" w:line="240" w:lineRule="auto"/>
              <w:jc w:val="center"/>
              <w:rPr>
                <w:rFonts w:ascii="Arial" w:hAnsi="Arial" w:cs="Arial"/>
                <w:b/>
                <w:bCs/>
                <w:sz w:val="18"/>
                <w:szCs w:val="18"/>
              </w:rPr>
            </w:pPr>
            <w:r w:rsidRPr="000A0C78">
              <w:rPr>
                <w:rFonts w:ascii="Arial" w:hAnsi="Arial" w:cs="Arial"/>
                <w:b/>
                <w:bCs/>
                <w:sz w:val="18"/>
                <w:szCs w:val="18"/>
              </w:rPr>
              <w:t>R</w:t>
            </w:r>
          </w:p>
        </w:tc>
      </w:tr>
      <w:tr w:rsidR="00040C14" w:rsidRPr="000A0C78" w:rsidTr="00040C14">
        <w:tc>
          <w:tcPr>
            <w:tcW w:w="3544" w:type="dxa"/>
            <w:tcBorders>
              <w:top w:val="single" w:sz="12" w:space="0" w:color="auto"/>
            </w:tcBorders>
          </w:tcPr>
          <w:p w:rsidR="00040C14" w:rsidRPr="000A0C78" w:rsidRDefault="00040C14" w:rsidP="00040C14">
            <w:pPr>
              <w:spacing w:after="20" w:line="240" w:lineRule="auto"/>
              <w:rPr>
                <w:rFonts w:ascii="Arial" w:hAnsi="Arial" w:cs="Arial"/>
                <w:b/>
                <w:bCs/>
                <w:sz w:val="20"/>
                <w:szCs w:val="20"/>
              </w:rPr>
            </w:pPr>
            <w:r w:rsidRPr="000A0C78">
              <w:rPr>
                <w:rFonts w:ascii="Arial" w:hAnsi="Arial" w:cs="Arial"/>
                <w:b/>
                <w:bCs/>
                <w:sz w:val="20"/>
                <w:szCs w:val="20"/>
              </w:rPr>
              <w:t>Government debt:</w:t>
            </w:r>
          </w:p>
          <w:p w:rsidR="00040C14" w:rsidRPr="000A0C78" w:rsidRDefault="00040C14" w:rsidP="00040C14">
            <w:pPr>
              <w:spacing w:after="20" w:line="240" w:lineRule="auto"/>
              <w:rPr>
                <w:rFonts w:ascii="Arial" w:hAnsi="Arial" w:cs="Arial"/>
                <w:b/>
                <w:bCs/>
                <w:sz w:val="16"/>
                <w:szCs w:val="16"/>
              </w:rPr>
            </w:pPr>
            <w:r w:rsidRPr="000A0C78">
              <w:rPr>
                <w:rFonts w:ascii="Arial" w:hAnsi="Arial" w:cs="Arial"/>
                <w:b/>
                <w:bCs/>
                <w:sz w:val="16"/>
                <w:szCs w:val="16"/>
              </w:rPr>
              <w:t>Debt instruments issued by an loans to the government of the Republic and any debt or loan guaranteed by the Republic</w:t>
            </w:r>
          </w:p>
          <w:p w:rsidR="00040C14" w:rsidRPr="000A0C78" w:rsidRDefault="00040C14" w:rsidP="002B0570">
            <w:pPr>
              <w:rPr>
                <w:rFonts w:ascii="Arial" w:hAnsi="Arial" w:cs="Arial"/>
                <w:sz w:val="16"/>
                <w:szCs w:val="16"/>
                <w:lang w:val="en-GB"/>
              </w:rPr>
            </w:pPr>
            <w:r w:rsidRPr="000A0C78">
              <w:rPr>
                <w:rFonts w:ascii="Arial" w:hAnsi="Arial" w:cs="Arial"/>
                <w:sz w:val="16"/>
                <w:szCs w:val="16"/>
                <w:lang w:val="en-GB"/>
              </w:rPr>
              <w:t>List issuers/entities which exceeds 5% of total assets</w:t>
            </w:r>
          </w:p>
        </w:tc>
        <w:tc>
          <w:tcPr>
            <w:tcW w:w="992" w:type="dxa"/>
            <w:tcBorders>
              <w:top w:val="single" w:sz="12" w:space="0" w:color="auto"/>
            </w:tcBorders>
          </w:tcPr>
          <w:p w:rsidR="00040C14" w:rsidRPr="000A0C78" w:rsidRDefault="00040C14" w:rsidP="00B542EB">
            <w:pPr>
              <w:jc w:val="center"/>
              <w:rPr>
                <w:rFonts w:ascii="Arial" w:hAnsi="Arial" w:cs="Arial"/>
                <w:sz w:val="16"/>
                <w:szCs w:val="16"/>
              </w:rPr>
            </w:pPr>
          </w:p>
        </w:tc>
        <w:tc>
          <w:tcPr>
            <w:tcW w:w="1276" w:type="dxa"/>
            <w:tcBorders>
              <w:top w:val="single" w:sz="12" w:space="0" w:color="auto"/>
            </w:tcBorders>
          </w:tcPr>
          <w:p w:rsidR="00040C14" w:rsidRPr="000A0C78" w:rsidRDefault="00040C14" w:rsidP="00B542EB">
            <w:pPr>
              <w:jc w:val="center"/>
              <w:rPr>
                <w:rFonts w:ascii="Arial" w:hAnsi="Arial" w:cs="Arial"/>
                <w:sz w:val="16"/>
                <w:szCs w:val="16"/>
              </w:rPr>
            </w:pPr>
          </w:p>
        </w:tc>
        <w:tc>
          <w:tcPr>
            <w:tcW w:w="1276" w:type="dxa"/>
            <w:tcBorders>
              <w:top w:val="single" w:sz="12" w:space="0" w:color="auto"/>
            </w:tcBorders>
          </w:tcPr>
          <w:p w:rsidR="00040C14" w:rsidRPr="000A0C78" w:rsidRDefault="00040C14" w:rsidP="00B542EB">
            <w:pPr>
              <w:jc w:val="center"/>
              <w:rPr>
                <w:rFonts w:ascii="Arial" w:hAnsi="Arial" w:cs="Arial"/>
                <w:sz w:val="16"/>
                <w:szCs w:val="16"/>
              </w:rPr>
            </w:pPr>
          </w:p>
        </w:tc>
        <w:tc>
          <w:tcPr>
            <w:tcW w:w="1275" w:type="dxa"/>
            <w:tcBorders>
              <w:top w:val="single" w:sz="12" w:space="0" w:color="auto"/>
            </w:tcBorders>
          </w:tcPr>
          <w:p w:rsidR="00040C14" w:rsidRPr="000A0C78" w:rsidRDefault="00040C14" w:rsidP="00B542EB">
            <w:pPr>
              <w:jc w:val="center"/>
              <w:rPr>
                <w:rFonts w:ascii="Arial" w:hAnsi="Arial" w:cs="Arial"/>
                <w:sz w:val="16"/>
                <w:szCs w:val="16"/>
              </w:rPr>
            </w:pPr>
          </w:p>
        </w:tc>
        <w:tc>
          <w:tcPr>
            <w:tcW w:w="1134" w:type="dxa"/>
            <w:tcBorders>
              <w:top w:val="single" w:sz="12" w:space="0" w:color="auto"/>
            </w:tcBorders>
          </w:tcPr>
          <w:p w:rsidR="00040C14" w:rsidRPr="000A0C78" w:rsidRDefault="00040C14" w:rsidP="00B542EB">
            <w:pPr>
              <w:jc w:val="center"/>
              <w:rPr>
                <w:rFonts w:ascii="Arial" w:hAnsi="Arial" w:cs="Arial"/>
                <w:sz w:val="16"/>
                <w:szCs w:val="16"/>
              </w:rPr>
            </w:pPr>
          </w:p>
        </w:tc>
      </w:tr>
      <w:tr w:rsidR="00040C14" w:rsidRPr="000A0C78" w:rsidTr="00040C14">
        <w:tc>
          <w:tcPr>
            <w:tcW w:w="3544" w:type="dxa"/>
            <w:tcBorders>
              <w:top w:val="single" w:sz="12" w:space="0" w:color="auto"/>
              <w:bottom w:val="single" w:sz="4" w:space="0" w:color="auto"/>
            </w:tcBorders>
          </w:tcPr>
          <w:p w:rsidR="00040C14" w:rsidRPr="000A0C78" w:rsidRDefault="00040C14" w:rsidP="00AA1388">
            <w:pPr>
              <w:spacing w:after="0" w:line="240" w:lineRule="auto"/>
              <w:rPr>
                <w:rFonts w:ascii="Arial" w:hAnsi="Arial" w:cs="Arial"/>
                <w:b/>
                <w:bCs/>
                <w:sz w:val="20"/>
                <w:szCs w:val="20"/>
              </w:rPr>
            </w:pPr>
            <w:r w:rsidRPr="000A0C78">
              <w:rPr>
                <w:rFonts w:ascii="Arial" w:hAnsi="Arial" w:cs="Arial"/>
                <w:b/>
                <w:bCs/>
                <w:sz w:val="20"/>
                <w:szCs w:val="20"/>
              </w:rPr>
              <w:t>Debt instruments issued or guaranteed by the government of a foreign country</w:t>
            </w:r>
            <w:r w:rsidR="008A6668" w:rsidRPr="000A0C78">
              <w:rPr>
                <w:rFonts w:ascii="Arial" w:hAnsi="Arial" w:cs="Arial"/>
                <w:b/>
                <w:bCs/>
                <w:sz w:val="20"/>
                <w:szCs w:val="20"/>
              </w:rPr>
              <w:t>:</w:t>
            </w:r>
          </w:p>
          <w:p w:rsidR="00040C14" w:rsidRPr="000A0C78" w:rsidRDefault="00040C14" w:rsidP="00AA1388">
            <w:pPr>
              <w:spacing w:after="0" w:line="240" w:lineRule="auto"/>
              <w:rPr>
                <w:rFonts w:ascii="Arial" w:hAnsi="Arial" w:cs="Arial"/>
                <w:b/>
                <w:bCs/>
                <w:sz w:val="16"/>
                <w:szCs w:val="16"/>
              </w:rPr>
            </w:pPr>
          </w:p>
          <w:p w:rsidR="00040C14" w:rsidRPr="000A0C78" w:rsidRDefault="00040C14" w:rsidP="0026059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040C14" w:rsidRPr="000A0C78" w:rsidRDefault="00040C14" w:rsidP="00AA1388">
            <w:pPr>
              <w:spacing w:after="0" w:line="240" w:lineRule="auto"/>
              <w:rPr>
                <w:rFonts w:ascii="Arial" w:hAnsi="Arial" w:cs="Arial"/>
                <w:sz w:val="16"/>
                <w:szCs w:val="16"/>
                <w:lang w:val="en-GB"/>
              </w:rPr>
            </w:pPr>
          </w:p>
        </w:tc>
        <w:tc>
          <w:tcPr>
            <w:tcW w:w="992" w:type="dxa"/>
            <w:tcBorders>
              <w:top w:val="single" w:sz="12" w:space="0" w:color="auto"/>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12" w:space="0" w:color="auto"/>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12" w:space="0" w:color="auto"/>
              <w:bottom w:val="single" w:sz="4" w:space="0" w:color="auto"/>
            </w:tcBorders>
          </w:tcPr>
          <w:p w:rsidR="00040C14" w:rsidRPr="000A0C78" w:rsidRDefault="00040C14" w:rsidP="00B542EB">
            <w:pPr>
              <w:jc w:val="center"/>
              <w:rPr>
                <w:rFonts w:ascii="Arial" w:hAnsi="Arial" w:cs="Arial"/>
                <w:sz w:val="16"/>
                <w:szCs w:val="16"/>
              </w:rPr>
            </w:pPr>
          </w:p>
        </w:tc>
        <w:tc>
          <w:tcPr>
            <w:tcW w:w="1275" w:type="dxa"/>
            <w:tcBorders>
              <w:top w:val="single" w:sz="12" w:space="0" w:color="auto"/>
              <w:bottom w:val="single" w:sz="4" w:space="0" w:color="auto"/>
            </w:tcBorders>
          </w:tcPr>
          <w:p w:rsidR="00040C14" w:rsidRPr="000A0C78" w:rsidRDefault="00040C14" w:rsidP="00B542EB">
            <w:pPr>
              <w:jc w:val="center"/>
              <w:rPr>
                <w:rFonts w:ascii="Arial" w:hAnsi="Arial" w:cs="Arial"/>
                <w:sz w:val="16"/>
                <w:szCs w:val="16"/>
              </w:rPr>
            </w:pPr>
          </w:p>
        </w:tc>
        <w:tc>
          <w:tcPr>
            <w:tcW w:w="1134" w:type="dxa"/>
            <w:tcBorders>
              <w:top w:val="single" w:sz="12" w:space="0" w:color="auto"/>
              <w:bottom w:val="single" w:sz="4" w:space="0" w:color="auto"/>
            </w:tcBorders>
          </w:tcPr>
          <w:p w:rsidR="00040C14" w:rsidRPr="000A0C78" w:rsidRDefault="00040C14" w:rsidP="00B542EB">
            <w:pPr>
              <w:jc w:val="center"/>
              <w:rPr>
                <w:rFonts w:ascii="Arial" w:hAnsi="Arial" w:cs="Arial"/>
                <w:sz w:val="16"/>
                <w:szCs w:val="16"/>
              </w:rPr>
            </w:pPr>
          </w:p>
        </w:tc>
      </w:tr>
      <w:tr w:rsidR="00040C14" w:rsidRPr="000A0C78" w:rsidTr="00040C14">
        <w:trPr>
          <w:trHeight w:val="836"/>
        </w:trPr>
        <w:tc>
          <w:tcPr>
            <w:tcW w:w="3544" w:type="dxa"/>
            <w:tcBorders>
              <w:top w:val="single" w:sz="4" w:space="0" w:color="auto"/>
              <w:bottom w:val="single" w:sz="4" w:space="0" w:color="808080"/>
            </w:tcBorders>
          </w:tcPr>
          <w:p w:rsidR="00040C14" w:rsidRPr="000A0C78" w:rsidRDefault="00040C14" w:rsidP="003B4E7E">
            <w:pPr>
              <w:spacing w:after="0" w:line="240" w:lineRule="auto"/>
              <w:rPr>
                <w:rFonts w:ascii="Arial" w:hAnsi="Arial" w:cs="Arial"/>
                <w:b/>
                <w:bCs/>
                <w:sz w:val="20"/>
                <w:szCs w:val="20"/>
                <w:lang w:val="en-GB"/>
              </w:rPr>
            </w:pPr>
            <w:r w:rsidRPr="000A0C78">
              <w:rPr>
                <w:rFonts w:ascii="Arial" w:hAnsi="Arial" w:cs="Arial"/>
                <w:b/>
                <w:bCs/>
                <w:sz w:val="20"/>
                <w:szCs w:val="20"/>
              </w:rPr>
              <w:t>Bank debt</w:t>
            </w:r>
            <w:r w:rsidRPr="000A0C78">
              <w:rPr>
                <w:rFonts w:ascii="Arial" w:hAnsi="Arial" w:cs="Arial"/>
                <w:b/>
                <w:bCs/>
                <w:sz w:val="20"/>
                <w:szCs w:val="20"/>
                <w:lang w:val="en-GB"/>
              </w:rPr>
              <w:t xml:space="preserve"> :</w:t>
            </w:r>
          </w:p>
          <w:p w:rsidR="00040C14" w:rsidRPr="000A0C78" w:rsidRDefault="00040C14" w:rsidP="003B4E7E">
            <w:pPr>
              <w:spacing w:after="0" w:line="240" w:lineRule="auto"/>
              <w:rPr>
                <w:rFonts w:ascii="Arial" w:hAnsi="Arial" w:cs="Arial"/>
                <w:b/>
                <w:bCs/>
                <w:sz w:val="16"/>
                <w:szCs w:val="16"/>
                <w:lang w:val="en-GB"/>
              </w:rPr>
            </w:pPr>
            <w:r w:rsidRPr="000A0C78">
              <w:rPr>
                <w:rFonts w:ascii="Arial" w:hAnsi="Arial" w:cs="Arial"/>
                <w:b/>
                <w:bCs/>
                <w:sz w:val="16"/>
                <w:szCs w:val="16"/>
                <w:lang w:val="en-GB"/>
              </w:rPr>
              <w:t>Debt instruments issued or guaranteed by a South African Bank against its balance sheet:-</w:t>
            </w:r>
            <w:r w:rsidRPr="000A0C78">
              <w:rPr>
                <w:rFonts w:ascii="Arial" w:hAnsi="Arial" w:cs="Arial"/>
                <w:b/>
                <w:bCs/>
                <w:sz w:val="16"/>
                <w:szCs w:val="16"/>
                <w:lang w:val="en-GB"/>
              </w:rPr>
              <w:tab/>
            </w:r>
          </w:p>
          <w:p w:rsidR="00040C14" w:rsidRPr="000A0C78" w:rsidRDefault="00040C14" w:rsidP="003B4E7E">
            <w:pPr>
              <w:tabs>
                <w:tab w:val="left" w:pos="1920"/>
              </w:tabs>
              <w:spacing w:after="20" w:line="240" w:lineRule="auto"/>
              <w:rPr>
                <w:rFonts w:ascii="Arial" w:hAnsi="Arial" w:cs="Arial"/>
                <w:b/>
                <w:bCs/>
                <w:sz w:val="16"/>
                <w:szCs w:val="16"/>
              </w:rPr>
            </w:pPr>
          </w:p>
        </w:tc>
        <w:tc>
          <w:tcPr>
            <w:tcW w:w="992"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1120"/>
        </w:trPr>
        <w:tc>
          <w:tcPr>
            <w:tcW w:w="3544" w:type="dxa"/>
            <w:tcBorders>
              <w:top w:val="single" w:sz="4" w:space="0" w:color="808080"/>
              <w:bottom w:val="single" w:sz="4" w:space="0" w:color="808080"/>
            </w:tcBorders>
          </w:tcPr>
          <w:p w:rsidR="00040C14" w:rsidRPr="000A0C78" w:rsidRDefault="00040C14" w:rsidP="003B4E7E">
            <w:pPr>
              <w:spacing w:after="0" w:line="240" w:lineRule="auto"/>
              <w:rPr>
                <w:rFonts w:ascii="Arial" w:hAnsi="Arial" w:cs="Arial"/>
                <w:b/>
                <w:bCs/>
                <w:sz w:val="16"/>
                <w:szCs w:val="16"/>
                <w:lang w:val="en-GB"/>
              </w:rPr>
            </w:pPr>
            <w:r w:rsidRPr="000A0C78">
              <w:rPr>
                <w:rFonts w:ascii="Arial" w:hAnsi="Arial" w:cs="Arial"/>
                <w:b/>
                <w:bCs/>
                <w:sz w:val="16"/>
                <w:szCs w:val="16"/>
                <w:lang w:val="en-GB"/>
              </w:rPr>
              <w:t>List</w:t>
            </w:r>
            <w:r w:rsidR="00390F01" w:rsidRPr="000A0C78">
              <w:rPr>
                <w:rFonts w:ascii="Arial" w:hAnsi="Arial" w:cs="Arial"/>
                <w:b/>
                <w:bCs/>
                <w:sz w:val="16"/>
                <w:szCs w:val="16"/>
                <w:lang w:val="en-GB"/>
              </w:rPr>
              <w:t>ed on an exchange with an issuer</w:t>
            </w:r>
            <w:r w:rsidR="00D0519C" w:rsidRPr="000A0C78">
              <w:rPr>
                <w:rFonts w:ascii="Arial" w:hAnsi="Arial" w:cs="Arial"/>
                <w:b/>
                <w:bCs/>
                <w:sz w:val="16"/>
                <w:szCs w:val="16"/>
                <w:lang w:val="en-GB"/>
              </w:rPr>
              <w:t xml:space="preserve"> </w:t>
            </w:r>
            <w:r w:rsidRPr="000A0C78">
              <w:rPr>
                <w:rFonts w:ascii="Arial" w:hAnsi="Arial" w:cs="Arial"/>
                <w:b/>
                <w:bCs/>
                <w:sz w:val="16"/>
                <w:szCs w:val="16"/>
                <w:lang w:val="en-GB"/>
              </w:rPr>
              <w:t>market capitalisation of R20 billion or more, or an amount or conditions as prescribed</w:t>
            </w:r>
          </w:p>
          <w:p w:rsidR="00040C14" w:rsidRPr="000A0C78" w:rsidRDefault="00040C14" w:rsidP="003B4E7E">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040C14" w:rsidRPr="000A0C78" w:rsidRDefault="00040C14" w:rsidP="003B4E7E">
            <w:pPr>
              <w:spacing w:after="0" w:line="240" w:lineRule="auto"/>
              <w:rPr>
                <w:rFonts w:ascii="Arial" w:hAnsi="Arial" w:cs="Arial"/>
                <w:b/>
                <w:bCs/>
                <w:sz w:val="16"/>
                <w:szCs w:val="16"/>
              </w:rPr>
            </w:pPr>
          </w:p>
        </w:tc>
        <w:tc>
          <w:tcPr>
            <w:tcW w:w="992"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1529"/>
        </w:trPr>
        <w:tc>
          <w:tcPr>
            <w:tcW w:w="3544" w:type="dxa"/>
            <w:tcBorders>
              <w:top w:val="single" w:sz="4" w:space="0" w:color="808080"/>
              <w:bottom w:val="single" w:sz="4" w:space="0" w:color="808080"/>
            </w:tcBorders>
          </w:tcPr>
          <w:p w:rsidR="00040C14" w:rsidRPr="000A0C78" w:rsidRDefault="00040C14" w:rsidP="003B4E7E">
            <w:pPr>
              <w:spacing w:after="0" w:line="240" w:lineRule="auto"/>
              <w:rPr>
                <w:rFonts w:ascii="Arial" w:hAnsi="Arial" w:cs="Arial"/>
                <w:sz w:val="16"/>
                <w:szCs w:val="16"/>
                <w:lang w:val="en-GB"/>
              </w:rPr>
            </w:pPr>
            <w:r w:rsidRPr="000A0C78">
              <w:rPr>
                <w:rFonts w:ascii="Arial" w:hAnsi="Arial" w:cs="Arial"/>
                <w:sz w:val="16"/>
                <w:szCs w:val="16"/>
                <w:lang w:val="en-GB"/>
              </w:rPr>
              <w:t xml:space="preserve"> </w:t>
            </w:r>
          </w:p>
          <w:p w:rsidR="00040C14" w:rsidRPr="000A0C78" w:rsidRDefault="00040C14" w:rsidP="003B4E7E">
            <w:pPr>
              <w:spacing w:after="0" w:line="240" w:lineRule="auto"/>
              <w:rPr>
                <w:rFonts w:ascii="Arial" w:hAnsi="Arial" w:cs="Arial"/>
                <w:b/>
                <w:bCs/>
                <w:sz w:val="16"/>
                <w:szCs w:val="16"/>
                <w:lang w:val="en-GB"/>
              </w:rPr>
            </w:pPr>
            <w:r w:rsidRPr="000A0C78">
              <w:rPr>
                <w:rFonts w:ascii="Arial" w:hAnsi="Arial" w:cs="Arial"/>
                <w:b/>
                <w:bCs/>
                <w:sz w:val="16"/>
                <w:szCs w:val="16"/>
                <w:lang w:val="en-GB"/>
              </w:rPr>
              <w:t>Listed on an exchange with an issuer market capitalisation of between R2 billion and R20 billion, or an amount or conditions as prescribed</w:t>
            </w:r>
            <w:r w:rsidRPr="000A0C78">
              <w:rPr>
                <w:rFonts w:ascii="Arial" w:hAnsi="Arial" w:cs="Arial"/>
                <w:b/>
                <w:bCs/>
                <w:sz w:val="16"/>
                <w:szCs w:val="16"/>
                <w:lang w:val="en-GB"/>
              </w:rPr>
              <w:tab/>
            </w:r>
          </w:p>
          <w:p w:rsidR="00040C14" w:rsidRPr="000A0C78" w:rsidRDefault="00040C14" w:rsidP="003B4E7E">
            <w:pPr>
              <w:spacing w:after="0" w:line="240" w:lineRule="auto"/>
              <w:rPr>
                <w:rFonts w:ascii="Arial" w:hAnsi="Arial" w:cs="Arial"/>
                <w:sz w:val="16"/>
                <w:szCs w:val="16"/>
                <w:lang w:val="en-GB"/>
              </w:rPr>
            </w:pPr>
            <w:r w:rsidRPr="000A0C78">
              <w:rPr>
                <w:rFonts w:ascii="Arial" w:hAnsi="Arial" w:cs="Arial"/>
                <w:sz w:val="16"/>
                <w:szCs w:val="16"/>
                <w:lang w:val="en-GB"/>
              </w:rPr>
              <w:t xml:space="preserve">- List issuers/entities which exceeds 5% of total assets </w:t>
            </w:r>
          </w:p>
          <w:p w:rsidR="00040C14" w:rsidRPr="000A0C78" w:rsidRDefault="00040C14" w:rsidP="003B4E7E">
            <w:pPr>
              <w:tabs>
                <w:tab w:val="left" w:pos="1920"/>
              </w:tabs>
              <w:spacing w:after="20" w:line="240" w:lineRule="auto"/>
              <w:rPr>
                <w:rFonts w:ascii="Arial" w:hAnsi="Arial" w:cs="Arial"/>
                <w:b/>
                <w:bCs/>
                <w:sz w:val="16"/>
                <w:szCs w:val="16"/>
                <w:lang w:val="en-GB"/>
              </w:rPr>
            </w:pPr>
          </w:p>
        </w:tc>
        <w:tc>
          <w:tcPr>
            <w:tcW w:w="992"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1262"/>
        </w:trPr>
        <w:tc>
          <w:tcPr>
            <w:tcW w:w="3544" w:type="dxa"/>
            <w:tcBorders>
              <w:top w:val="single" w:sz="4" w:space="0" w:color="808080"/>
              <w:bottom w:val="single" w:sz="4" w:space="0" w:color="808080"/>
            </w:tcBorders>
          </w:tcPr>
          <w:p w:rsidR="00040C14" w:rsidRPr="000A0C78" w:rsidRDefault="00040C14" w:rsidP="003B4E7E">
            <w:pPr>
              <w:spacing w:after="0" w:line="240" w:lineRule="auto"/>
              <w:rPr>
                <w:rFonts w:ascii="Arial" w:hAnsi="Arial" w:cs="Arial"/>
                <w:b/>
                <w:bCs/>
                <w:sz w:val="16"/>
                <w:szCs w:val="16"/>
                <w:lang w:val="en-GB"/>
              </w:rPr>
            </w:pPr>
            <w:r w:rsidRPr="000A0C78">
              <w:rPr>
                <w:rFonts w:ascii="Arial" w:hAnsi="Arial" w:cs="Arial"/>
                <w:b/>
                <w:bCs/>
                <w:sz w:val="16"/>
                <w:szCs w:val="16"/>
                <w:lang w:val="en-GB"/>
              </w:rPr>
              <w:t>Listed on an exchange with an issuer market capitalisation of less than R2 billion, or an amount or conditions as prescribed</w:t>
            </w:r>
          </w:p>
          <w:p w:rsidR="00040C14" w:rsidRPr="000A0C78" w:rsidRDefault="00040C14" w:rsidP="003444BC">
            <w:pPr>
              <w:rPr>
                <w:rFonts w:ascii="Arial" w:hAnsi="Arial" w:cs="Arial"/>
                <w:sz w:val="16"/>
                <w:szCs w:val="16"/>
                <w:lang w:val="en-GB"/>
              </w:rPr>
            </w:pPr>
            <w:r w:rsidRPr="000A0C78">
              <w:rPr>
                <w:rFonts w:ascii="Arial" w:hAnsi="Arial" w:cs="Arial"/>
                <w:sz w:val="16"/>
                <w:szCs w:val="16"/>
                <w:lang w:val="en-GB"/>
              </w:rPr>
              <w:t>- List issuers/entities which exceeds 5% of total assets</w:t>
            </w:r>
          </w:p>
        </w:tc>
        <w:tc>
          <w:tcPr>
            <w:tcW w:w="992"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640"/>
        </w:trPr>
        <w:tc>
          <w:tcPr>
            <w:tcW w:w="3544" w:type="dxa"/>
            <w:tcBorders>
              <w:top w:val="single" w:sz="4" w:space="0" w:color="808080"/>
              <w:bottom w:val="single" w:sz="4" w:space="0" w:color="auto"/>
            </w:tcBorders>
          </w:tcPr>
          <w:p w:rsidR="00040C14" w:rsidRPr="000A0C78" w:rsidRDefault="00040C14" w:rsidP="003B4E7E">
            <w:pPr>
              <w:spacing w:after="20" w:line="240" w:lineRule="auto"/>
              <w:rPr>
                <w:rFonts w:ascii="Arial" w:hAnsi="Arial" w:cs="Arial"/>
                <w:b/>
                <w:bCs/>
                <w:sz w:val="16"/>
                <w:szCs w:val="16"/>
                <w:lang w:val="en-GB"/>
              </w:rPr>
            </w:pPr>
            <w:r w:rsidRPr="000A0C78">
              <w:rPr>
                <w:rFonts w:ascii="Arial" w:hAnsi="Arial" w:cs="Arial"/>
                <w:b/>
                <w:bCs/>
                <w:sz w:val="16"/>
                <w:szCs w:val="16"/>
                <w:lang w:val="en-GB"/>
              </w:rPr>
              <w:t>Not listed on an exchange</w:t>
            </w:r>
          </w:p>
          <w:p w:rsidR="00040C14" w:rsidRPr="000A0C78" w:rsidRDefault="00040C14" w:rsidP="003B4E7E">
            <w:pPr>
              <w:tabs>
                <w:tab w:val="left" w:pos="1920"/>
              </w:tabs>
              <w:spacing w:after="20" w:line="240" w:lineRule="auto"/>
              <w:rPr>
                <w:rFonts w:ascii="Arial" w:hAnsi="Arial" w:cs="Arial"/>
                <w:b/>
                <w:bCs/>
                <w:sz w:val="16"/>
                <w:szCs w:val="16"/>
                <w:lang w:val="en-GB"/>
              </w:rPr>
            </w:pPr>
            <w:r w:rsidRPr="000A0C78">
              <w:rPr>
                <w:rFonts w:ascii="Arial" w:hAnsi="Arial" w:cs="Arial"/>
                <w:sz w:val="16"/>
                <w:szCs w:val="16"/>
                <w:lang w:val="en-GB"/>
              </w:rPr>
              <w:t>(provide details)</w:t>
            </w:r>
            <w:r w:rsidRPr="000A0C78">
              <w:rPr>
                <w:rFonts w:ascii="Arial" w:hAnsi="Arial" w:cs="Arial"/>
                <w:sz w:val="16"/>
                <w:szCs w:val="16"/>
                <w:lang w:val="en-GB"/>
              </w:rPr>
              <w:tab/>
            </w:r>
          </w:p>
        </w:tc>
        <w:tc>
          <w:tcPr>
            <w:tcW w:w="992"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r>
    </w:tbl>
    <w:p w:rsidR="00040C14" w:rsidRPr="000A0C78" w:rsidRDefault="00040C14"/>
    <w:p w:rsidR="00040C14" w:rsidRPr="000A0C78" w:rsidRDefault="00040C14"/>
    <w:p w:rsidR="00040C14" w:rsidRPr="000A0C78" w:rsidRDefault="00040C14"/>
    <w:p w:rsidR="00040C14" w:rsidRPr="000A0C78" w:rsidRDefault="00040C14"/>
    <w:p w:rsidR="00040C14" w:rsidRPr="000A0C78" w:rsidRDefault="00040C14"/>
    <w:p w:rsidR="00390F01" w:rsidRPr="000A0C78" w:rsidRDefault="00390F01"/>
    <w:p w:rsidR="00040C14" w:rsidRPr="000A0C78" w:rsidRDefault="00040C14" w:rsidP="00040C14">
      <w:pPr>
        <w:tabs>
          <w:tab w:val="decimal" w:pos="7938"/>
          <w:tab w:val="decimal" w:pos="9639"/>
        </w:tabs>
        <w:spacing w:after="0" w:line="240" w:lineRule="auto"/>
        <w:ind w:left="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ind w:left="720"/>
        <w:jc w:val="both"/>
        <w:rPr>
          <w:rFonts w:ascii="Arial" w:hAnsi="Arial" w:cs="Arial"/>
          <w:b/>
          <w:bCs/>
          <w:sz w:val="20"/>
          <w:szCs w:val="20"/>
          <w:lang w:val="en-GB"/>
        </w:rPr>
      </w:pPr>
      <w:r w:rsidRPr="000A0C78">
        <w:rPr>
          <w:rFonts w:ascii="Arial" w:hAnsi="Arial" w:cs="Arial"/>
          <w:b/>
          <w:bCs/>
          <w:sz w:val="20"/>
          <w:szCs w:val="20"/>
          <w:lang w:val="en-GB"/>
        </w:rPr>
        <w:t>At …..</w:t>
      </w:r>
    </w:p>
    <w:p w:rsidR="00390F01" w:rsidRPr="000A0C78" w:rsidRDefault="00390F01" w:rsidP="00040C14">
      <w:pPr>
        <w:tabs>
          <w:tab w:val="decimal" w:pos="7938"/>
          <w:tab w:val="decimal" w:pos="9639"/>
        </w:tabs>
        <w:spacing w:after="0" w:line="240" w:lineRule="auto"/>
        <w:ind w:left="720"/>
        <w:jc w:val="both"/>
        <w:rPr>
          <w:rFonts w:ascii="Arial" w:hAnsi="Arial" w:cs="Arial"/>
          <w:b/>
          <w:bCs/>
          <w:sz w:val="20"/>
          <w:szCs w:val="20"/>
          <w:lang w:val="en-GB"/>
        </w:rPr>
      </w:pPr>
    </w:p>
    <w:p w:rsidR="00040C14" w:rsidRPr="000A0C78" w:rsidRDefault="00040C14" w:rsidP="00040C14">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p w:rsidR="00040C14" w:rsidRPr="000A0C78" w:rsidRDefault="00040C14" w:rsidP="00040C14">
      <w:pPr>
        <w:tabs>
          <w:tab w:val="left" w:pos="284"/>
        </w:tabs>
        <w:overflowPunct w:val="0"/>
        <w:autoSpaceDE w:val="0"/>
        <w:autoSpaceDN w:val="0"/>
        <w:adjustRightInd w:val="0"/>
        <w:spacing w:after="0" w:line="240" w:lineRule="auto"/>
        <w:ind w:left="720" w:right="33"/>
        <w:textAlignment w:val="baseline"/>
        <w:rPr>
          <w:rFonts w:ascii="Arial" w:hAnsi="Arial" w:cs="Arial"/>
          <w:b/>
          <w:bCs/>
          <w:sz w:val="18"/>
          <w:szCs w:val="18"/>
          <w:lang w:val="en-GB"/>
        </w:rPr>
      </w:pPr>
      <w:r w:rsidRPr="000A0C78">
        <w:rPr>
          <w:rFonts w:ascii="Arial" w:hAnsi="Arial" w:cs="Arial"/>
          <w:b/>
          <w:bCs/>
          <w:sz w:val="18"/>
          <w:szCs w:val="18"/>
          <w:lang w:val="en-GB"/>
        </w:rPr>
        <w:t>C</w:t>
      </w:r>
      <w:r w:rsidRPr="000A0C78">
        <w:rPr>
          <w:rFonts w:ascii="Arial" w:hAnsi="Arial" w:cs="Arial"/>
          <w:b/>
          <w:bCs/>
          <w:sz w:val="18"/>
          <w:szCs w:val="18"/>
          <w:lang w:val="en-GB"/>
        </w:rPr>
        <w:tab/>
        <w:t>DEBT INSTRUMENTS INCLUDING ISLAMIC DEBT INSTRUMENTS (continued)</w:t>
      </w:r>
    </w:p>
    <w:p w:rsidR="00040C14" w:rsidRPr="000A0C78" w:rsidRDefault="00040C14" w:rsidP="00040C14">
      <w:pPr>
        <w:tabs>
          <w:tab w:val="left" w:pos="284"/>
        </w:tabs>
        <w:overflowPunct w:val="0"/>
        <w:autoSpaceDE w:val="0"/>
        <w:autoSpaceDN w:val="0"/>
        <w:adjustRightInd w:val="0"/>
        <w:spacing w:after="0" w:line="240" w:lineRule="auto"/>
        <w:ind w:right="33"/>
        <w:textAlignment w:val="baseline"/>
        <w:rPr>
          <w:rFonts w:ascii="Arial" w:hAnsi="Arial" w:cs="Arial"/>
          <w:b/>
          <w:bCs/>
          <w:sz w:val="18"/>
          <w:szCs w:val="18"/>
          <w:lang w:val="en-GB"/>
        </w:rPr>
      </w:pPr>
    </w:p>
    <w:tbl>
      <w:tblPr>
        <w:tblW w:w="0" w:type="auto"/>
        <w:tblInd w:w="817" w:type="dxa"/>
        <w:tblBorders>
          <w:top w:val="single" w:sz="4" w:space="0" w:color="808080"/>
          <w:left w:val="single" w:sz="4" w:space="0" w:color="808080"/>
          <w:bottom w:val="single" w:sz="4" w:space="0" w:color="auto"/>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544"/>
        <w:gridCol w:w="992"/>
        <w:gridCol w:w="1276"/>
        <w:gridCol w:w="1276"/>
        <w:gridCol w:w="1275"/>
        <w:gridCol w:w="1134"/>
      </w:tblGrid>
      <w:tr w:rsidR="00040C14" w:rsidRPr="000A0C78" w:rsidTr="00040C14">
        <w:tc>
          <w:tcPr>
            <w:tcW w:w="3544" w:type="dxa"/>
            <w:tcBorders>
              <w:top w:val="single" w:sz="4" w:space="0" w:color="auto"/>
              <w:bottom w:val="single" w:sz="4" w:space="0" w:color="808080"/>
            </w:tcBorders>
          </w:tcPr>
          <w:p w:rsidR="00040C14" w:rsidRPr="000A0C78" w:rsidRDefault="00040C14" w:rsidP="00797F55">
            <w:pPr>
              <w:jc w:val="center"/>
              <w:rPr>
                <w:rFonts w:ascii="Arial" w:hAnsi="Arial" w:cs="Arial"/>
                <w:b/>
                <w:bCs/>
                <w:sz w:val="18"/>
                <w:szCs w:val="18"/>
              </w:rPr>
            </w:pPr>
            <w:r w:rsidRPr="000A0C78">
              <w:rPr>
                <w:rFonts w:ascii="Arial" w:hAnsi="Arial" w:cs="Arial"/>
                <w:b/>
                <w:bCs/>
                <w:sz w:val="18"/>
                <w:szCs w:val="18"/>
              </w:rPr>
              <w:t>Instrument</w:t>
            </w:r>
          </w:p>
        </w:tc>
        <w:tc>
          <w:tcPr>
            <w:tcW w:w="992" w:type="dxa"/>
            <w:tcBorders>
              <w:top w:val="single" w:sz="4" w:space="0" w:color="auto"/>
              <w:bottom w:val="single" w:sz="4" w:space="0" w:color="808080"/>
            </w:tcBorders>
          </w:tcPr>
          <w:p w:rsidR="00040C14" w:rsidRPr="000A0C78" w:rsidRDefault="00040C14" w:rsidP="00797F55">
            <w:pPr>
              <w:jc w:val="center"/>
              <w:rPr>
                <w:rFonts w:ascii="Arial" w:hAnsi="Arial" w:cs="Arial"/>
                <w:b/>
                <w:bCs/>
                <w:sz w:val="18"/>
                <w:szCs w:val="18"/>
              </w:rPr>
            </w:pPr>
            <w:r w:rsidRPr="000A0C78">
              <w:rPr>
                <w:rFonts w:ascii="Arial" w:hAnsi="Arial" w:cs="Arial"/>
                <w:b/>
                <w:bCs/>
                <w:sz w:val="18"/>
                <w:szCs w:val="18"/>
              </w:rPr>
              <w:t>Local or Foreign</w:t>
            </w:r>
          </w:p>
        </w:tc>
        <w:tc>
          <w:tcPr>
            <w:tcW w:w="1276" w:type="dxa"/>
            <w:tcBorders>
              <w:top w:val="single" w:sz="4" w:space="0" w:color="auto"/>
              <w:bottom w:val="single" w:sz="4" w:space="0" w:color="808080"/>
            </w:tcBorders>
          </w:tcPr>
          <w:p w:rsidR="00040C14" w:rsidRPr="000A0C78" w:rsidRDefault="00040C14" w:rsidP="00797F55">
            <w:pPr>
              <w:jc w:val="center"/>
              <w:rPr>
                <w:rFonts w:ascii="Arial" w:hAnsi="Arial" w:cs="Arial"/>
                <w:b/>
                <w:bCs/>
                <w:sz w:val="18"/>
                <w:szCs w:val="18"/>
              </w:rPr>
            </w:pPr>
            <w:r w:rsidRPr="000A0C78">
              <w:rPr>
                <w:rFonts w:ascii="Arial" w:hAnsi="Arial" w:cs="Arial"/>
                <w:b/>
                <w:bCs/>
                <w:sz w:val="18"/>
                <w:szCs w:val="18"/>
              </w:rPr>
              <w:t>Secured/ Unsecured</w:t>
            </w:r>
          </w:p>
        </w:tc>
        <w:tc>
          <w:tcPr>
            <w:tcW w:w="1276" w:type="dxa"/>
            <w:tcBorders>
              <w:top w:val="single" w:sz="4" w:space="0" w:color="auto"/>
              <w:bottom w:val="single" w:sz="4" w:space="0" w:color="808080"/>
            </w:tcBorders>
          </w:tcPr>
          <w:p w:rsidR="00040C14" w:rsidRPr="000A0C78" w:rsidRDefault="00040C14" w:rsidP="00797F55">
            <w:pPr>
              <w:jc w:val="center"/>
              <w:rPr>
                <w:rFonts w:ascii="Arial" w:hAnsi="Arial" w:cs="Arial"/>
                <w:b/>
                <w:bCs/>
                <w:sz w:val="18"/>
                <w:szCs w:val="18"/>
              </w:rPr>
            </w:pPr>
            <w:r w:rsidRPr="000A0C78">
              <w:rPr>
                <w:rFonts w:ascii="Arial" w:hAnsi="Arial" w:cs="Arial"/>
                <w:b/>
                <w:bCs/>
                <w:sz w:val="18"/>
                <w:szCs w:val="18"/>
              </w:rPr>
              <w:t>Issued/   Guaranteed</w:t>
            </w:r>
          </w:p>
        </w:tc>
        <w:tc>
          <w:tcPr>
            <w:tcW w:w="1275" w:type="dxa"/>
            <w:tcBorders>
              <w:top w:val="single" w:sz="4" w:space="0" w:color="auto"/>
              <w:bottom w:val="single" w:sz="4" w:space="0" w:color="808080"/>
            </w:tcBorders>
          </w:tcPr>
          <w:p w:rsidR="00040C14" w:rsidRPr="000A0C78" w:rsidRDefault="00040C14" w:rsidP="00797F55">
            <w:pPr>
              <w:spacing w:after="20" w:line="240" w:lineRule="auto"/>
              <w:jc w:val="center"/>
              <w:rPr>
                <w:rFonts w:ascii="Arial" w:hAnsi="Arial" w:cs="Arial"/>
                <w:b/>
                <w:bCs/>
                <w:sz w:val="18"/>
                <w:szCs w:val="18"/>
              </w:rPr>
            </w:pPr>
            <w:r w:rsidRPr="000A0C78">
              <w:rPr>
                <w:rFonts w:ascii="Arial" w:hAnsi="Arial" w:cs="Arial"/>
                <w:b/>
                <w:bCs/>
                <w:sz w:val="18"/>
                <w:szCs w:val="18"/>
              </w:rPr>
              <w:t>Redemption value</w:t>
            </w:r>
          </w:p>
          <w:p w:rsidR="00040C14" w:rsidRPr="000A0C78" w:rsidRDefault="00040C14" w:rsidP="00797F55">
            <w:pPr>
              <w:spacing w:after="20" w:line="240" w:lineRule="auto"/>
              <w:jc w:val="center"/>
              <w:rPr>
                <w:rFonts w:ascii="Arial" w:hAnsi="Arial" w:cs="Arial"/>
                <w:b/>
                <w:bCs/>
                <w:sz w:val="18"/>
                <w:szCs w:val="18"/>
              </w:rPr>
            </w:pPr>
            <w:r w:rsidRPr="000A0C78">
              <w:rPr>
                <w:rFonts w:ascii="Arial" w:hAnsi="Arial" w:cs="Arial"/>
                <w:b/>
                <w:bCs/>
                <w:sz w:val="18"/>
                <w:szCs w:val="18"/>
              </w:rPr>
              <w:t>R</w:t>
            </w:r>
          </w:p>
        </w:tc>
        <w:tc>
          <w:tcPr>
            <w:tcW w:w="1134" w:type="dxa"/>
            <w:tcBorders>
              <w:top w:val="single" w:sz="4" w:space="0" w:color="auto"/>
              <w:bottom w:val="single" w:sz="4" w:space="0" w:color="808080"/>
            </w:tcBorders>
          </w:tcPr>
          <w:p w:rsidR="00040C14" w:rsidRPr="000A0C78" w:rsidRDefault="00040C14" w:rsidP="00797F55">
            <w:pPr>
              <w:spacing w:after="20" w:line="240" w:lineRule="auto"/>
              <w:jc w:val="center"/>
              <w:rPr>
                <w:rFonts w:ascii="Arial" w:hAnsi="Arial" w:cs="Arial"/>
                <w:b/>
                <w:bCs/>
                <w:sz w:val="18"/>
                <w:szCs w:val="18"/>
              </w:rPr>
            </w:pPr>
            <w:r w:rsidRPr="000A0C78">
              <w:rPr>
                <w:rFonts w:ascii="Arial" w:hAnsi="Arial" w:cs="Arial"/>
                <w:b/>
                <w:bCs/>
                <w:sz w:val="18"/>
                <w:szCs w:val="18"/>
              </w:rPr>
              <w:t>Fair value</w:t>
            </w:r>
          </w:p>
          <w:p w:rsidR="00040C14" w:rsidRPr="000A0C78" w:rsidRDefault="00040C14" w:rsidP="00797F55">
            <w:pPr>
              <w:spacing w:after="20" w:line="240" w:lineRule="auto"/>
              <w:jc w:val="center"/>
              <w:rPr>
                <w:rFonts w:ascii="Arial" w:hAnsi="Arial" w:cs="Arial"/>
                <w:b/>
                <w:bCs/>
                <w:sz w:val="18"/>
                <w:szCs w:val="18"/>
              </w:rPr>
            </w:pPr>
          </w:p>
          <w:p w:rsidR="00040C14" w:rsidRPr="000A0C78" w:rsidRDefault="00040C14" w:rsidP="00797F55">
            <w:pPr>
              <w:spacing w:after="20" w:line="240" w:lineRule="auto"/>
              <w:jc w:val="center"/>
              <w:rPr>
                <w:rFonts w:ascii="Arial" w:hAnsi="Arial" w:cs="Arial"/>
                <w:b/>
                <w:bCs/>
                <w:sz w:val="18"/>
                <w:szCs w:val="18"/>
              </w:rPr>
            </w:pPr>
            <w:r w:rsidRPr="000A0C78">
              <w:rPr>
                <w:rFonts w:ascii="Arial" w:hAnsi="Arial" w:cs="Arial"/>
                <w:b/>
                <w:bCs/>
                <w:sz w:val="18"/>
                <w:szCs w:val="18"/>
              </w:rPr>
              <w:t>R</w:t>
            </w:r>
          </w:p>
        </w:tc>
      </w:tr>
      <w:tr w:rsidR="00040C14" w:rsidRPr="000A0C78" w:rsidTr="00040C14">
        <w:tc>
          <w:tcPr>
            <w:tcW w:w="3544" w:type="dxa"/>
            <w:tcBorders>
              <w:top w:val="single" w:sz="4" w:space="0" w:color="auto"/>
              <w:bottom w:val="single" w:sz="4" w:space="0" w:color="808080"/>
            </w:tcBorders>
          </w:tcPr>
          <w:p w:rsidR="00040C14" w:rsidRPr="000A0C78" w:rsidRDefault="00040C14" w:rsidP="003B4E7E">
            <w:pPr>
              <w:tabs>
                <w:tab w:val="left" w:pos="318"/>
                <w:tab w:val="left" w:pos="601"/>
                <w:tab w:val="right" w:pos="8789"/>
              </w:tabs>
              <w:suppressAutoHyphens/>
              <w:spacing w:after="0" w:line="240" w:lineRule="auto"/>
              <w:jc w:val="both"/>
              <w:rPr>
                <w:rFonts w:ascii="Arial" w:hAnsi="Arial" w:cs="Arial"/>
                <w:b/>
                <w:bCs/>
                <w:sz w:val="20"/>
                <w:szCs w:val="20"/>
                <w:lang w:val="en-GB"/>
              </w:rPr>
            </w:pPr>
            <w:r w:rsidRPr="000A0C78">
              <w:rPr>
                <w:rFonts w:ascii="Arial" w:hAnsi="Arial" w:cs="Arial"/>
                <w:b/>
                <w:bCs/>
                <w:sz w:val="20"/>
                <w:szCs w:val="20"/>
              </w:rPr>
              <w:t>Public debt:</w:t>
            </w:r>
          </w:p>
          <w:p w:rsidR="00040C14" w:rsidRPr="000A0C78" w:rsidRDefault="00040C14" w:rsidP="002B0570">
            <w:pPr>
              <w:rPr>
                <w:rFonts w:ascii="Arial" w:hAnsi="Arial" w:cs="Arial"/>
                <w:b/>
                <w:bCs/>
                <w:sz w:val="16"/>
                <w:szCs w:val="16"/>
              </w:rPr>
            </w:pPr>
            <w:r w:rsidRPr="000A0C78">
              <w:rPr>
                <w:rFonts w:ascii="Arial" w:hAnsi="Arial" w:cs="Arial"/>
                <w:b/>
                <w:bCs/>
                <w:sz w:val="16"/>
                <w:szCs w:val="16"/>
                <w:lang w:val="en-GB"/>
              </w:rPr>
              <w:t>Debt instruments issued or guaranteed by a public entity under the Public Finance Management Act, 1999 (Act No. 1 of 1999) as prescribed:-</w:t>
            </w:r>
          </w:p>
        </w:tc>
        <w:tc>
          <w:tcPr>
            <w:tcW w:w="992"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c>
          <w:tcPr>
            <w:tcW w:w="3544" w:type="dxa"/>
            <w:tcBorders>
              <w:top w:val="single" w:sz="4" w:space="0" w:color="808080"/>
            </w:tcBorders>
          </w:tcPr>
          <w:p w:rsidR="00040C14" w:rsidRPr="000A0C78" w:rsidRDefault="00040C14" w:rsidP="007D4690">
            <w:pPr>
              <w:spacing w:after="0" w:line="240" w:lineRule="auto"/>
              <w:rPr>
                <w:rFonts w:ascii="Arial" w:hAnsi="Arial" w:cs="Arial"/>
                <w:sz w:val="16"/>
                <w:szCs w:val="16"/>
              </w:rPr>
            </w:pPr>
            <w:r w:rsidRPr="000A0C78">
              <w:rPr>
                <w:rFonts w:ascii="Arial" w:hAnsi="Arial" w:cs="Arial"/>
                <w:sz w:val="16"/>
                <w:szCs w:val="16"/>
              </w:rPr>
              <w:t xml:space="preserve">Airports Company of South Africa Limited </w:t>
            </w:r>
          </w:p>
        </w:tc>
        <w:tc>
          <w:tcPr>
            <w:tcW w:w="992" w:type="dxa"/>
            <w:tcBorders>
              <w:top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311"/>
        </w:trPr>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Development Bank of South Africa</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ESKOM</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Industrial Development Corporation of South Africa</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Land and Agricultural Development Bank of South Africa</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Trans – Caledon Tunnel Authority</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Transnet Limited</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The South African National Roads Agency Limited</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Rand Water</w:t>
            </w:r>
          </w:p>
        </w:tc>
        <w:tc>
          <w:tcPr>
            <w:tcW w:w="992"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6" w:type="dxa"/>
          </w:tcPr>
          <w:p w:rsidR="00040C14" w:rsidRPr="000A0C78" w:rsidRDefault="00040C14" w:rsidP="00B542EB">
            <w:pPr>
              <w:jc w:val="center"/>
              <w:rPr>
                <w:rFonts w:ascii="Arial" w:hAnsi="Arial" w:cs="Arial"/>
                <w:sz w:val="16"/>
                <w:szCs w:val="16"/>
              </w:rPr>
            </w:pPr>
          </w:p>
        </w:tc>
        <w:tc>
          <w:tcPr>
            <w:tcW w:w="1275" w:type="dxa"/>
          </w:tcPr>
          <w:p w:rsidR="00040C14" w:rsidRPr="000A0C78" w:rsidRDefault="00040C14" w:rsidP="00B542EB">
            <w:pPr>
              <w:jc w:val="center"/>
              <w:rPr>
                <w:rFonts w:ascii="Arial" w:hAnsi="Arial" w:cs="Arial"/>
                <w:sz w:val="16"/>
                <w:szCs w:val="16"/>
              </w:rPr>
            </w:pPr>
          </w:p>
        </w:tc>
        <w:tc>
          <w:tcPr>
            <w:tcW w:w="1134" w:type="dxa"/>
          </w:tcPr>
          <w:p w:rsidR="00040C14" w:rsidRPr="000A0C78" w:rsidRDefault="00040C14" w:rsidP="00B542EB">
            <w:pPr>
              <w:jc w:val="center"/>
              <w:rPr>
                <w:rFonts w:ascii="Arial" w:hAnsi="Arial" w:cs="Arial"/>
                <w:sz w:val="16"/>
                <w:szCs w:val="16"/>
              </w:rPr>
            </w:pPr>
          </w:p>
        </w:tc>
      </w:tr>
      <w:tr w:rsidR="00040C14" w:rsidRPr="000A0C78" w:rsidTr="00040C14">
        <w:tc>
          <w:tcPr>
            <w:tcW w:w="3544" w:type="dxa"/>
            <w:tcBorders>
              <w:bottom w:val="single" w:sz="4" w:space="0" w:color="auto"/>
            </w:tcBorders>
          </w:tcPr>
          <w:p w:rsidR="00040C14" w:rsidRPr="000A0C78" w:rsidRDefault="00040C14" w:rsidP="003B4E7E">
            <w:pPr>
              <w:spacing w:after="0" w:line="240" w:lineRule="auto"/>
              <w:rPr>
                <w:rFonts w:ascii="Arial" w:hAnsi="Arial" w:cs="Arial"/>
                <w:sz w:val="16"/>
                <w:szCs w:val="16"/>
              </w:rPr>
            </w:pPr>
            <w:r w:rsidRPr="000A0C78">
              <w:rPr>
                <w:rFonts w:ascii="Arial" w:hAnsi="Arial" w:cs="Arial"/>
                <w:sz w:val="16"/>
                <w:szCs w:val="16"/>
              </w:rPr>
              <w:t>Umgeni Water</w:t>
            </w:r>
          </w:p>
        </w:tc>
        <w:tc>
          <w:tcPr>
            <w:tcW w:w="992" w:type="dxa"/>
            <w:tcBorders>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bottom w:val="single" w:sz="4" w:space="0" w:color="auto"/>
            </w:tcBorders>
          </w:tcPr>
          <w:p w:rsidR="00040C14" w:rsidRPr="000A0C78" w:rsidRDefault="00040C14" w:rsidP="00B542EB">
            <w:pPr>
              <w:jc w:val="center"/>
              <w:rPr>
                <w:rFonts w:ascii="Arial" w:hAnsi="Arial" w:cs="Arial"/>
                <w:sz w:val="16"/>
                <w:szCs w:val="16"/>
              </w:rPr>
            </w:pPr>
          </w:p>
        </w:tc>
        <w:tc>
          <w:tcPr>
            <w:tcW w:w="1275" w:type="dxa"/>
            <w:tcBorders>
              <w:bottom w:val="single" w:sz="4" w:space="0" w:color="auto"/>
            </w:tcBorders>
          </w:tcPr>
          <w:p w:rsidR="00040C14" w:rsidRPr="000A0C78" w:rsidRDefault="00040C14" w:rsidP="00B542EB">
            <w:pPr>
              <w:jc w:val="center"/>
              <w:rPr>
                <w:rFonts w:ascii="Arial" w:hAnsi="Arial" w:cs="Arial"/>
                <w:sz w:val="16"/>
                <w:szCs w:val="16"/>
              </w:rPr>
            </w:pPr>
          </w:p>
        </w:tc>
        <w:tc>
          <w:tcPr>
            <w:tcW w:w="1134" w:type="dxa"/>
            <w:tcBorders>
              <w:bottom w:val="single" w:sz="4" w:space="0" w:color="auto"/>
            </w:tcBorders>
          </w:tcPr>
          <w:p w:rsidR="00040C14" w:rsidRPr="000A0C78" w:rsidRDefault="00040C14" w:rsidP="00B542EB">
            <w:pPr>
              <w:jc w:val="center"/>
              <w:rPr>
                <w:rFonts w:ascii="Arial" w:hAnsi="Arial" w:cs="Arial"/>
                <w:sz w:val="16"/>
                <w:szCs w:val="16"/>
              </w:rPr>
            </w:pPr>
          </w:p>
        </w:tc>
      </w:tr>
      <w:tr w:rsidR="00040C14" w:rsidRPr="000A0C78" w:rsidTr="00040C14">
        <w:trPr>
          <w:trHeight w:val="1209"/>
        </w:trPr>
        <w:tc>
          <w:tcPr>
            <w:tcW w:w="3544" w:type="dxa"/>
            <w:tcBorders>
              <w:top w:val="single" w:sz="4" w:space="0" w:color="auto"/>
              <w:bottom w:val="single" w:sz="4" w:space="0" w:color="808080"/>
            </w:tcBorders>
          </w:tcPr>
          <w:p w:rsidR="00040C14" w:rsidRPr="000A0C78" w:rsidRDefault="00040C14" w:rsidP="00860B3B">
            <w:pPr>
              <w:tabs>
                <w:tab w:val="left" w:pos="318"/>
                <w:tab w:val="left" w:pos="601"/>
                <w:tab w:val="right" w:pos="8789"/>
              </w:tabs>
              <w:suppressAutoHyphens/>
              <w:spacing w:after="0" w:line="240" w:lineRule="auto"/>
              <w:rPr>
                <w:rFonts w:ascii="Arial" w:hAnsi="Arial" w:cs="Arial"/>
                <w:b/>
                <w:bCs/>
                <w:sz w:val="20"/>
                <w:szCs w:val="20"/>
                <w:lang w:val="en-GB"/>
              </w:rPr>
            </w:pPr>
            <w:r w:rsidRPr="000A0C78">
              <w:rPr>
                <w:rFonts w:ascii="Arial" w:hAnsi="Arial" w:cs="Arial"/>
                <w:b/>
                <w:bCs/>
                <w:sz w:val="20"/>
                <w:szCs w:val="20"/>
              </w:rPr>
              <w:t>Corporate debt (excluding debentures)</w:t>
            </w:r>
            <w:r w:rsidRPr="000A0C78">
              <w:rPr>
                <w:rFonts w:ascii="Arial" w:hAnsi="Arial" w:cs="Arial"/>
                <w:b/>
                <w:bCs/>
                <w:sz w:val="20"/>
                <w:szCs w:val="20"/>
                <w:lang w:val="en-GB"/>
              </w:rPr>
              <w:t>:</w:t>
            </w:r>
          </w:p>
          <w:p w:rsidR="00040C14" w:rsidRPr="000A0C78" w:rsidRDefault="00040C14" w:rsidP="00040C14">
            <w:pPr>
              <w:tabs>
                <w:tab w:val="left" w:pos="318"/>
                <w:tab w:val="left" w:pos="601"/>
                <w:tab w:val="right" w:pos="8789"/>
              </w:tabs>
              <w:suppressAutoHyphens/>
              <w:spacing w:after="0" w:line="240" w:lineRule="auto"/>
              <w:jc w:val="both"/>
              <w:rPr>
                <w:rFonts w:ascii="Arial" w:hAnsi="Arial" w:cs="Arial"/>
                <w:b/>
                <w:bCs/>
                <w:sz w:val="16"/>
                <w:szCs w:val="16"/>
                <w:lang w:val="en-GB"/>
              </w:rPr>
            </w:pPr>
            <w:r w:rsidRPr="000A0C78">
              <w:rPr>
                <w:rFonts w:ascii="Arial" w:hAnsi="Arial" w:cs="Arial"/>
                <w:b/>
                <w:bCs/>
                <w:sz w:val="16"/>
                <w:szCs w:val="16"/>
                <w:lang w:val="en-GB"/>
              </w:rPr>
              <w:t>Debt instruments issued or guaranteed by an entity that has equity listed on an exchange</w:t>
            </w:r>
          </w:p>
          <w:p w:rsidR="00040C14" w:rsidRPr="000A0C78" w:rsidRDefault="00040C14" w:rsidP="00040C14">
            <w:pPr>
              <w:tabs>
                <w:tab w:val="left" w:pos="318"/>
                <w:tab w:val="left" w:pos="601"/>
                <w:tab w:val="right" w:pos="8789"/>
              </w:tabs>
              <w:suppressAutoHyphens/>
              <w:spacing w:after="0" w:line="240" w:lineRule="auto"/>
              <w:jc w:val="both"/>
              <w:rPr>
                <w:rFonts w:ascii="Arial" w:hAnsi="Arial" w:cs="Arial"/>
                <w:b/>
                <w:bCs/>
                <w:sz w:val="16"/>
                <w:szCs w:val="16"/>
                <w:lang w:val="en-GB"/>
              </w:rPr>
            </w:pPr>
          </w:p>
        </w:tc>
        <w:tc>
          <w:tcPr>
            <w:tcW w:w="992"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658"/>
        </w:trPr>
        <w:tc>
          <w:tcPr>
            <w:tcW w:w="3544" w:type="dxa"/>
            <w:tcBorders>
              <w:top w:val="single" w:sz="4" w:space="0" w:color="808080"/>
              <w:bottom w:val="single" w:sz="4" w:space="0" w:color="808080"/>
            </w:tcBorders>
          </w:tcPr>
          <w:p w:rsidR="00040C14" w:rsidRPr="000A0C78" w:rsidRDefault="00040C14" w:rsidP="003B4E7E">
            <w:pPr>
              <w:tabs>
                <w:tab w:val="left" w:pos="318"/>
                <w:tab w:val="left" w:pos="601"/>
                <w:tab w:val="right" w:pos="8789"/>
              </w:tabs>
              <w:suppressAutoHyphens/>
              <w:spacing w:after="0" w:line="240" w:lineRule="auto"/>
              <w:jc w:val="both"/>
              <w:rPr>
                <w:rFonts w:ascii="Arial" w:hAnsi="Arial" w:cs="Arial"/>
                <w:b/>
                <w:bCs/>
                <w:sz w:val="16"/>
                <w:szCs w:val="16"/>
                <w:lang w:val="en-GB"/>
              </w:rPr>
            </w:pPr>
            <w:r w:rsidRPr="000A0C78">
              <w:rPr>
                <w:rFonts w:ascii="Arial" w:hAnsi="Arial" w:cs="Arial"/>
                <w:b/>
                <w:bCs/>
                <w:sz w:val="16"/>
                <w:szCs w:val="16"/>
                <w:lang w:val="en-GB"/>
              </w:rPr>
              <w:t>Listed on an exchange</w:t>
            </w:r>
          </w:p>
          <w:p w:rsidR="00040C14" w:rsidRPr="000A0C78" w:rsidRDefault="00040C14" w:rsidP="003444BC">
            <w:pPr>
              <w:rPr>
                <w:rFonts w:ascii="Arial" w:hAnsi="Arial" w:cs="Arial"/>
                <w:b/>
                <w:bCs/>
                <w:sz w:val="16"/>
                <w:szCs w:val="16"/>
              </w:rPr>
            </w:pPr>
            <w:r w:rsidRPr="000A0C78">
              <w:rPr>
                <w:rFonts w:ascii="Arial" w:hAnsi="Arial" w:cs="Arial"/>
                <w:sz w:val="16"/>
                <w:szCs w:val="16"/>
                <w:lang w:val="en-GB"/>
              </w:rPr>
              <w:t>List issuers/entities which exceeds 5% of total assets</w:t>
            </w:r>
          </w:p>
        </w:tc>
        <w:tc>
          <w:tcPr>
            <w:tcW w:w="992"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565"/>
        </w:trPr>
        <w:tc>
          <w:tcPr>
            <w:tcW w:w="3544" w:type="dxa"/>
            <w:tcBorders>
              <w:top w:val="single" w:sz="4" w:space="0" w:color="808080"/>
              <w:bottom w:val="single" w:sz="4" w:space="0" w:color="auto"/>
            </w:tcBorders>
          </w:tcPr>
          <w:p w:rsidR="00040C14" w:rsidRPr="000A0C78" w:rsidRDefault="00040C14" w:rsidP="003B4E7E">
            <w:pPr>
              <w:spacing w:after="20" w:line="240" w:lineRule="auto"/>
              <w:rPr>
                <w:rFonts w:ascii="Arial" w:hAnsi="Arial" w:cs="Arial"/>
                <w:b/>
                <w:bCs/>
                <w:sz w:val="16"/>
                <w:szCs w:val="16"/>
                <w:lang w:val="en-GB"/>
              </w:rPr>
            </w:pPr>
            <w:r w:rsidRPr="000A0C78">
              <w:rPr>
                <w:rFonts w:ascii="Arial" w:hAnsi="Arial" w:cs="Arial"/>
                <w:b/>
                <w:bCs/>
                <w:sz w:val="16"/>
                <w:szCs w:val="16"/>
                <w:lang w:val="en-GB"/>
              </w:rPr>
              <w:t>Not listed on an exchange</w:t>
            </w:r>
          </w:p>
          <w:p w:rsidR="00040C14" w:rsidRPr="000A0C78" w:rsidRDefault="00040C14" w:rsidP="002B0570">
            <w:pPr>
              <w:rPr>
                <w:rFonts w:ascii="Arial" w:hAnsi="Arial" w:cs="Arial"/>
                <w:b/>
                <w:bCs/>
                <w:sz w:val="16"/>
                <w:szCs w:val="16"/>
              </w:rPr>
            </w:pPr>
            <w:r w:rsidRPr="000A0C78">
              <w:rPr>
                <w:rFonts w:ascii="Arial" w:hAnsi="Arial" w:cs="Arial"/>
                <w:sz w:val="16"/>
                <w:szCs w:val="16"/>
                <w:lang w:val="en-GB"/>
              </w:rPr>
              <w:t>(provide details)</w:t>
            </w:r>
          </w:p>
        </w:tc>
        <w:tc>
          <w:tcPr>
            <w:tcW w:w="992"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r>
      <w:tr w:rsidR="00040C14" w:rsidRPr="000A0C78" w:rsidTr="00040C14">
        <w:trPr>
          <w:trHeight w:val="1084"/>
        </w:trPr>
        <w:tc>
          <w:tcPr>
            <w:tcW w:w="3544" w:type="dxa"/>
            <w:tcBorders>
              <w:top w:val="single" w:sz="4" w:space="0" w:color="auto"/>
              <w:bottom w:val="single" w:sz="4" w:space="0" w:color="808080"/>
            </w:tcBorders>
          </w:tcPr>
          <w:p w:rsidR="00040C14" w:rsidRPr="000A0C78" w:rsidRDefault="00040C14" w:rsidP="00AA1388">
            <w:pPr>
              <w:tabs>
                <w:tab w:val="left" w:pos="318"/>
                <w:tab w:val="left" w:pos="601"/>
                <w:tab w:val="right" w:pos="8789"/>
              </w:tabs>
              <w:suppressAutoHyphens/>
              <w:spacing w:after="0" w:line="240" w:lineRule="auto"/>
              <w:jc w:val="both"/>
              <w:rPr>
                <w:rFonts w:ascii="Arial" w:hAnsi="Arial" w:cs="Arial"/>
                <w:b/>
                <w:bCs/>
                <w:sz w:val="20"/>
                <w:szCs w:val="20"/>
                <w:lang w:val="en-GB"/>
              </w:rPr>
            </w:pPr>
            <w:r w:rsidRPr="000A0C78">
              <w:rPr>
                <w:rFonts w:ascii="Arial" w:hAnsi="Arial" w:cs="Arial"/>
                <w:b/>
                <w:bCs/>
                <w:sz w:val="20"/>
                <w:szCs w:val="20"/>
              </w:rPr>
              <w:t>Debentures</w:t>
            </w:r>
            <w:r w:rsidRPr="000A0C78">
              <w:rPr>
                <w:rFonts w:ascii="Arial" w:hAnsi="Arial" w:cs="Arial"/>
                <w:b/>
                <w:bCs/>
                <w:sz w:val="20"/>
                <w:szCs w:val="20"/>
                <w:lang w:val="en-GB"/>
              </w:rPr>
              <w:t>:</w:t>
            </w:r>
          </w:p>
          <w:p w:rsidR="00040C14" w:rsidRPr="000A0C78" w:rsidRDefault="00040C14" w:rsidP="00AA1388">
            <w:pPr>
              <w:tabs>
                <w:tab w:val="left" w:pos="318"/>
                <w:tab w:val="left" w:pos="601"/>
                <w:tab w:val="right" w:pos="8789"/>
              </w:tabs>
              <w:suppressAutoHyphens/>
              <w:spacing w:after="0" w:line="240" w:lineRule="auto"/>
              <w:jc w:val="both"/>
              <w:rPr>
                <w:rFonts w:ascii="Arial" w:hAnsi="Arial" w:cs="Arial"/>
                <w:b/>
                <w:bCs/>
                <w:sz w:val="16"/>
                <w:szCs w:val="16"/>
                <w:lang w:val="en-GB"/>
              </w:rPr>
            </w:pPr>
          </w:p>
          <w:p w:rsidR="00040C14" w:rsidRPr="000A0C78" w:rsidRDefault="00040C14" w:rsidP="00AA1388">
            <w:pPr>
              <w:tabs>
                <w:tab w:val="left" w:pos="318"/>
                <w:tab w:val="left" w:pos="601"/>
                <w:tab w:val="right" w:pos="8789"/>
              </w:tabs>
              <w:suppressAutoHyphens/>
              <w:spacing w:after="0" w:line="240" w:lineRule="auto"/>
              <w:jc w:val="both"/>
              <w:rPr>
                <w:rFonts w:ascii="Arial" w:hAnsi="Arial" w:cs="Arial"/>
                <w:b/>
                <w:bCs/>
                <w:sz w:val="16"/>
                <w:szCs w:val="16"/>
                <w:lang w:val="en-GB"/>
              </w:rPr>
            </w:pPr>
            <w:r w:rsidRPr="000A0C78">
              <w:rPr>
                <w:rFonts w:ascii="Arial" w:hAnsi="Arial" w:cs="Arial"/>
                <w:b/>
                <w:bCs/>
                <w:sz w:val="16"/>
                <w:szCs w:val="16"/>
                <w:lang w:val="en-GB"/>
              </w:rPr>
              <w:t>Listed on an exchange</w:t>
            </w:r>
          </w:p>
          <w:p w:rsidR="00040C14" w:rsidRPr="000A0C78" w:rsidRDefault="00040C14" w:rsidP="003444BC">
            <w:pPr>
              <w:rPr>
                <w:rFonts w:ascii="Arial" w:hAnsi="Arial" w:cs="Arial"/>
                <w:b/>
                <w:bCs/>
                <w:sz w:val="16"/>
                <w:szCs w:val="16"/>
              </w:rPr>
            </w:pPr>
            <w:r w:rsidRPr="000A0C78">
              <w:rPr>
                <w:rFonts w:ascii="Arial" w:hAnsi="Arial" w:cs="Arial"/>
                <w:sz w:val="16"/>
                <w:szCs w:val="16"/>
                <w:lang w:val="en-GB"/>
              </w:rPr>
              <w:t>List issuers/entities which exceeds 5% of total assets</w:t>
            </w:r>
          </w:p>
        </w:tc>
        <w:tc>
          <w:tcPr>
            <w:tcW w:w="992"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535"/>
        </w:trPr>
        <w:tc>
          <w:tcPr>
            <w:tcW w:w="3544" w:type="dxa"/>
            <w:tcBorders>
              <w:top w:val="single" w:sz="4" w:space="0" w:color="808080"/>
              <w:bottom w:val="single" w:sz="4" w:space="0" w:color="auto"/>
            </w:tcBorders>
          </w:tcPr>
          <w:p w:rsidR="00040C14" w:rsidRPr="000A0C78" w:rsidRDefault="00040C14" w:rsidP="00AA1388">
            <w:pPr>
              <w:spacing w:after="20" w:line="240" w:lineRule="auto"/>
              <w:rPr>
                <w:rFonts w:ascii="Arial" w:hAnsi="Arial" w:cs="Arial"/>
                <w:b/>
                <w:bCs/>
                <w:sz w:val="16"/>
                <w:szCs w:val="16"/>
                <w:lang w:val="en-GB"/>
              </w:rPr>
            </w:pPr>
            <w:r w:rsidRPr="000A0C78">
              <w:rPr>
                <w:rFonts w:ascii="Arial" w:hAnsi="Arial" w:cs="Arial"/>
                <w:b/>
                <w:bCs/>
                <w:sz w:val="16"/>
                <w:szCs w:val="16"/>
                <w:lang w:val="en-GB"/>
              </w:rPr>
              <w:t>Not listed on an exchange</w:t>
            </w:r>
          </w:p>
          <w:p w:rsidR="00040C14" w:rsidRPr="000A0C78" w:rsidRDefault="00040C14" w:rsidP="002B0570">
            <w:pPr>
              <w:rPr>
                <w:rFonts w:ascii="Arial" w:hAnsi="Arial" w:cs="Arial"/>
                <w:b/>
                <w:bCs/>
                <w:sz w:val="16"/>
                <w:szCs w:val="16"/>
              </w:rPr>
            </w:pPr>
            <w:r w:rsidRPr="000A0C78">
              <w:rPr>
                <w:rFonts w:ascii="Arial" w:hAnsi="Arial" w:cs="Arial"/>
                <w:sz w:val="16"/>
                <w:szCs w:val="16"/>
                <w:lang w:val="en-GB"/>
              </w:rPr>
              <w:t>(provide details)</w:t>
            </w:r>
          </w:p>
        </w:tc>
        <w:tc>
          <w:tcPr>
            <w:tcW w:w="992"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r>
      <w:tr w:rsidR="00040C14" w:rsidRPr="000A0C78" w:rsidTr="00040C14">
        <w:trPr>
          <w:trHeight w:val="1054"/>
        </w:trPr>
        <w:tc>
          <w:tcPr>
            <w:tcW w:w="3544" w:type="dxa"/>
            <w:tcBorders>
              <w:top w:val="single" w:sz="4" w:space="0" w:color="auto"/>
              <w:bottom w:val="single" w:sz="4" w:space="0" w:color="808080"/>
            </w:tcBorders>
          </w:tcPr>
          <w:p w:rsidR="00040C14" w:rsidRPr="000A0C78" w:rsidRDefault="00040C14" w:rsidP="00AA1388">
            <w:pPr>
              <w:tabs>
                <w:tab w:val="left" w:pos="318"/>
                <w:tab w:val="left" w:pos="601"/>
                <w:tab w:val="right" w:pos="8789"/>
              </w:tabs>
              <w:suppressAutoHyphens/>
              <w:spacing w:after="0" w:line="240" w:lineRule="auto"/>
              <w:jc w:val="both"/>
              <w:rPr>
                <w:rFonts w:ascii="Arial" w:hAnsi="Arial" w:cs="Arial"/>
                <w:b/>
                <w:bCs/>
                <w:sz w:val="20"/>
                <w:szCs w:val="20"/>
              </w:rPr>
            </w:pPr>
            <w:r w:rsidRPr="000A0C78">
              <w:rPr>
                <w:rFonts w:ascii="Arial" w:hAnsi="Arial" w:cs="Arial"/>
                <w:b/>
                <w:bCs/>
                <w:sz w:val="20"/>
                <w:szCs w:val="20"/>
              </w:rPr>
              <w:t xml:space="preserve">Other </w:t>
            </w:r>
          </w:p>
          <w:p w:rsidR="00040C14" w:rsidRPr="000A0C78" w:rsidRDefault="00040C14" w:rsidP="00AA1388">
            <w:pPr>
              <w:tabs>
                <w:tab w:val="left" w:pos="318"/>
                <w:tab w:val="left" w:pos="601"/>
                <w:tab w:val="right" w:pos="8789"/>
              </w:tabs>
              <w:suppressAutoHyphens/>
              <w:spacing w:after="0" w:line="240" w:lineRule="auto"/>
              <w:jc w:val="both"/>
              <w:rPr>
                <w:rFonts w:ascii="Arial" w:hAnsi="Arial" w:cs="Arial"/>
                <w:sz w:val="16"/>
                <w:szCs w:val="16"/>
                <w:lang w:val="en-GB"/>
              </w:rPr>
            </w:pPr>
          </w:p>
          <w:p w:rsidR="00040C14" w:rsidRPr="000A0C78" w:rsidRDefault="00040C14" w:rsidP="00AA1388">
            <w:pPr>
              <w:tabs>
                <w:tab w:val="left" w:pos="318"/>
                <w:tab w:val="left" w:pos="601"/>
                <w:tab w:val="right" w:pos="8789"/>
              </w:tabs>
              <w:suppressAutoHyphens/>
              <w:spacing w:after="0" w:line="240" w:lineRule="auto"/>
              <w:jc w:val="both"/>
              <w:rPr>
                <w:rFonts w:ascii="Arial" w:hAnsi="Arial" w:cs="Arial"/>
                <w:b/>
                <w:bCs/>
                <w:sz w:val="16"/>
                <w:szCs w:val="16"/>
                <w:lang w:val="en-GB"/>
              </w:rPr>
            </w:pPr>
            <w:r w:rsidRPr="000A0C78">
              <w:rPr>
                <w:rFonts w:ascii="Arial" w:hAnsi="Arial" w:cs="Arial"/>
                <w:b/>
                <w:bCs/>
                <w:sz w:val="16"/>
                <w:szCs w:val="16"/>
                <w:lang w:val="en-GB"/>
              </w:rPr>
              <w:t>Listed on an exchange:</w:t>
            </w:r>
          </w:p>
          <w:p w:rsidR="00040C14" w:rsidRPr="000A0C78" w:rsidRDefault="00040C14" w:rsidP="00AA1388">
            <w:pPr>
              <w:rPr>
                <w:rFonts w:ascii="Arial" w:hAnsi="Arial" w:cs="Arial"/>
                <w:b/>
                <w:bCs/>
                <w:sz w:val="16"/>
                <w:szCs w:val="16"/>
              </w:rPr>
            </w:pPr>
            <w:r w:rsidRPr="000A0C78">
              <w:rPr>
                <w:rFonts w:ascii="Arial" w:hAnsi="Arial" w:cs="Arial"/>
                <w:sz w:val="16"/>
                <w:szCs w:val="16"/>
                <w:lang w:val="en-GB"/>
              </w:rPr>
              <w:t>List issuers/entities which exceeds 5% of total assets</w:t>
            </w:r>
          </w:p>
        </w:tc>
        <w:tc>
          <w:tcPr>
            <w:tcW w:w="992"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6"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275"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c>
          <w:tcPr>
            <w:tcW w:w="1134" w:type="dxa"/>
            <w:tcBorders>
              <w:top w:val="single" w:sz="4" w:space="0" w:color="auto"/>
              <w:bottom w:val="single" w:sz="4" w:space="0" w:color="808080"/>
            </w:tcBorders>
          </w:tcPr>
          <w:p w:rsidR="00040C14" w:rsidRPr="000A0C78" w:rsidRDefault="00040C14" w:rsidP="00B542EB">
            <w:pPr>
              <w:jc w:val="center"/>
              <w:rPr>
                <w:rFonts w:ascii="Arial" w:hAnsi="Arial" w:cs="Arial"/>
                <w:sz w:val="16"/>
                <w:szCs w:val="16"/>
              </w:rPr>
            </w:pPr>
          </w:p>
        </w:tc>
      </w:tr>
      <w:tr w:rsidR="00040C14" w:rsidRPr="000A0C78" w:rsidTr="00040C14">
        <w:trPr>
          <w:trHeight w:val="509"/>
        </w:trPr>
        <w:tc>
          <w:tcPr>
            <w:tcW w:w="3544" w:type="dxa"/>
            <w:tcBorders>
              <w:top w:val="single" w:sz="4" w:space="0" w:color="808080"/>
              <w:bottom w:val="single" w:sz="4" w:space="0" w:color="auto"/>
            </w:tcBorders>
          </w:tcPr>
          <w:p w:rsidR="00040C14" w:rsidRPr="000A0C78" w:rsidRDefault="00040C14" w:rsidP="00AA1388">
            <w:pPr>
              <w:spacing w:after="20" w:line="240" w:lineRule="auto"/>
              <w:rPr>
                <w:rFonts w:ascii="Arial" w:hAnsi="Arial" w:cs="Arial"/>
                <w:b/>
                <w:bCs/>
                <w:sz w:val="16"/>
                <w:szCs w:val="16"/>
                <w:lang w:val="en-GB"/>
              </w:rPr>
            </w:pPr>
            <w:r w:rsidRPr="000A0C78">
              <w:rPr>
                <w:rFonts w:ascii="Arial" w:hAnsi="Arial" w:cs="Arial"/>
                <w:b/>
                <w:bCs/>
                <w:sz w:val="16"/>
                <w:szCs w:val="16"/>
                <w:lang w:val="en-GB"/>
              </w:rPr>
              <w:t>Not listed on an exchange</w:t>
            </w:r>
          </w:p>
          <w:p w:rsidR="00040C14" w:rsidRPr="000A0C78" w:rsidRDefault="00040C14" w:rsidP="00AA1388">
            <w:pPr>
              <w:rPr>
                <w:rFonts w:ascii="Arial" w:hAnsi="Arial" w:cs="Arial"/>
                <w:b/>
                <w:bCs/>
                <w:sz w:val="16"/>
                <w:szCs w:val="16"/>
              </w:rPr>
            </w:pPr>
            <w:r w:rsidRPr="000A0C78">
              <w:rPr>
                <w:rFonts w:ascii="Arial" w:hAnsi="Arial" w:cs="Arial"/>
                <w:sz w:val="16"/>
                <w:szCs w:val="16"/>
                <w:lang w:val="en-GB"/>
              </w:rPr>
              <w:t>(provide details)</w:t>
            </w:r>
          </w:p>
        </w:tc>
        <w:tc>
          <w:tcPr>
            <w:tcW w:w="992"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6"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275"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c>
          <w:tcPr>
            <w:tcW w:w="1134" w:type="dxa"/>
            <w:tcBorders>
              <w:top w:val="single" w:sz="4" w:space="0" w:color="808080"/>
              <w:bottom w:val="single" w:sz="4" w:space="0" w:color="auto"/>
            </w:tcBorders>
          </w:tcPr>
          <w:p w:rsidR="00040C14" w:rsidRPr="000A0C78" w:rsidRDefault="00040C14" w:rsidP="00B542EB">
            <w:pPr>
              <w:jc w:val="center"/>
              <w:rPr>
                <w:rFonts w:ascii="Arial" w:hAnsi="Arial" w:cs="Arial"/>
                <w:sz w:val="16"/>
                <w:szCs w:val="16"/>
              </w:rPr>
            </w:pPr>
          </w:p>
        </w:tc>
      </w:tr>
      <w:tr w:rsidR="00040C14" w:rsidRPr="000A0C78" w:rsidTr="00040C14">
        <w:tc>
          <w:tcPr>
            <w:tcW w:w="3544" w:type="dxa"/>
            <w:tcBorders>
              <w:top w:val="single" w:sz="4" w:space="0" w:color="auto"/>
              <w:bottom w:val="single" w:sz="4" w:space="0" w:color="auto"/>
            </w:tcBorders>
          </w:tcPr>
          <w:p w:rsidR="00040C14" w:rsidRPr="000A0C78" w:rsidRDefault="00040C14" w:rsidP="00070296">
            <w:pPr>
              <w:rPr>
                <w:rFonts w:ascii="Arial" w:hAnsi="Arial" w:cs="Arial"/>
                <w:b/>
                <w:bCs/>
                <w:sz w:val="16"/>
                <w:szCs w:val="16"/>
              </w:rPr>
            </w:pPr>
            <w:r w:rsidRPr="000A0C78">
              <w:rPr>
                <w:rFonts w:ascii="Arial" w:hAnsi="Arial" w:cs="Arial"/>
                <w:b/>
                <w:bCs/>
                <w:sz w:val="16"/>
                <w:szCs w:val="16"/>
              </w:rPr>
              <w:t>TOTAL DEBT INSTRUMENTS INCLUDING ISLAMIC DEBT INSTRUMENTS</w:t>
            </w:r>
          </w:p>
        </w:tc>
        <w:tc>
          <w:tcPr>
            <w:tcW w:w="992" w:type="dxa"/>
            <w:tcBorders>
              <w:top w:val="single" w:sz="4" w:space="0" w:color="auto"/>
              <w:bottom w:val="single" w:sz="4" w:space="0" w:color="auto"/>
            </w:tcBorders>
          </w:tcPr>
          <w:p w:rsidR="00040C14" w:rsidRPr="000A0C78" w:rsidRDefault="00040C14" w:rsidP="00B542EB">
            <w:pPr>
              <w:jc w:val="center"/>
              <w:rPr>
                <w:rFonts w:ascii="Arial" w:hAnsi="Arial" w:cs="Arial"/>
                <w:b/>
                <w:bCs/>
                <w:sz w:val="16"/>
                <w:szCs w:val="16"/>
              </w:rPr>
            </w:pPr>
          </w:p>
        </w:tc>
        <w:tc>
          <w:tcPr>
            <w:tcW w:w="1276" w:type="dxa"/>
            <w:tcBorders>
              <w:top w:val="single" w:sz="4" w:space="0" w:color="auto"/>
              <w:bottom w:val="single" w:sz="4" w:space="0" w:color="auto"/>
            </w:tcBorders>
          </w:tcPr>
          <w:p w:rsidR="00040C14" w:rsidRPr="000A0C78" w:rsidRDefault="00040C14" w:rsidP="00B542EB">
            <w:pPr>
              <w:jc w:val="center"/>
              <w:rPr>
                <w:rFonts w:ascii="Arial" w:hAnsi="Arial" w:cs="Arial"/>
                <w:b/>
                <w:bCs/>
                <w:sz w:val="16"/>
                <w:szCs w:val="16"/>
              </w:rPr>
            </w:pPr>
          </w:p>
        </w:tc>
        <w:tc>
          <w:tcPr>
            <w:tcW w:w="1276" w:type="dxa"/>
            <w:tcBorders>
              <w:top w:val="single" w:sz="4" w:space="0" w:color="auto"/>
              <w:bottom w:val="single" w:sz="4" w:space="0" w:color="auto"/>
            </w:tcBorders>
          </w:tcPr>
          <w:p w:rsidR="00040C14" w:rsidRPr="000A0C78" w:rsidRDefault="00040C14" w:rsidP="00B542EB">
            <w:pPr>
              <w:jc w:val="center"/>
              <w:rPr>
                <w:rFonts w:ascii="Arial" w:hAnsi="Arial" w:cs="Arial"/>
                <w:b/>
                <w:bCs/>
                <w:sz w:val="16"/>
                <w:szCs w:val="16"/>
              </w:rPr>
            </w:pPr>
          </w:p>
        </w:tc>
        <w:tc>
          <w:tcPr>
            <w:tcW w:w="1275" w:type="dxa"/>
            <w:tcBorders>
              <w:top w:val="single" w:sz="4" w:space="0" w:color="auto"/>
              <w:bottom w:val="single" w:sz="4" w:space="0" w:color="auto"/>
            </w:tcBorders>
          </w:tcPr>
          <w:p w:rsidR="00040C14" w:rsidRPr="000A0C78" w:rsidRDefault="00040C14" w:rsidP="00B542EB">
            <w:pPr>
              <w:jc w:val="center"/>
              <w:rPr>
                <w:rFonts w:ascii="Arial" w:hAnsi="Arial" w:cs="Arial"/>
                <w:b/>
                <w:bCs/>
                <w:sz w:val="16"/>
                <w:szCs w:val="16"/>
              </w:rPr>
            </w:pPr>
          </w:p>
        </w:tc>
        <w:tc>
          <w:tcPr>
            <w:tcW w:w="1134" w:type="dxa"/>
            <w:tcBorders>
              <w:top w:val="single" w:sz="4" w:space="0" w:color="auto"/>
              <w:bottom w:val="single" w:sz="4" w:space="0" w:color="auto"/>
            </w:tcBorders>
          </w:tcPr>
          <w:p w:rsidR="00040C14" w:rsidRPr="000A0C78" w:rsidRDefault="00040C14" w:rsidP="00B542EB">
            <w:pPr>
              <w:jc w:val="center"/>
              <w:rPr>
                <w:rFonts w:ascii="Arial" w:hAnsi="Arial" w:cs="Arial"/>
                <w:b/>
                <w:bCs/>
                <w:sz w:val="16"/>
                <w:szCs w:val="16"/>
              </w:rPr>
            </w:pPr>
          </w:p>
        </w:tc>
      </w:tr>
    </w:tbl>
    <w:p w:rsidR="00F24EF6" w:rsidRPr="000A0C78" w:rsidRDefault="00F24EF6" w:rsidP="009218B9">
      <w:pPr>
        <w:tabs>
          <w:tab w:val="left" w:pos="318"/>
          <w:tab w:val="left" w:pos="601"/>
          <w:tab w:val="right" w:pos="8789"/>
        </w:tabs>
        <w:suppressAutoHyphens/>
        <w:spacing w:after="0" w:line="240" w:lineRule="auto"/>
        <w:jc w:val="both"/>
        <w:rPr>
          <w:rFonts w:ascii="Arial" w:hAnsi="Arial" w:cs="Arial"/>
          <w:sz w:val="18"/>
          <w:szCs w:val="18"/>
          <w:lang w:val="en-GB"/>
        </w:rPr>
        <w:sectPr w:rsidR="00F24EF6" w:rsidRPr="000A0C78" w:rsidSect="00E70A5D">
          <w:headerReference w:type="even" r:id="rId37"/>
          <w:headerReference w:type="default" r:id="rId38"/>
          <w:footerReference w:type="default" r:id="rId39"/>
          <w:headerReference w:type="first" r:id="rId40"/>
          <w:footnotePr>
            <w:numRestart w:val="eachPage"/>
          </w:footnotePr>
          <w:pgSz w:w="11909" w:h="16834" w:code="9"/>
          <w:pgMar w:top="1106" w:right="907" w:bottom="709" w:left="406" w:header="709" w:footer="709" w:gutter="0"/>
          <w:cols w:space="720"/>
          <w:noEndnote/>
          <w:docGrid w:linePitch="326"/>
        </w:sectPr>
      </w:pPr>
    </w:p>
    <w:p w:rsidR="00F24EF6" w:rsidRPr="000A0C78" w:rsidRDefault="00F24EF6" w:rsidP="00E70A5D">
      <w:pPr>
        <w:tabs>
          <w:tab w:val="decimal" w:pos="7938"/>
          <w:tab w:val="decimal" w:pos="9639"/>
        </w:tabs>
        <w:spacing w:after="0" w:line="240" w:lineRule="auto"/>
        <w:ind w:left="720" w:hanging="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E70A5D">
      <w:pPr>
        <w:tabs>
          <w:tab w:val="decimal" w:pos="7938"/>
          <w:tab w:val="decimal" w:pos="9639"/>
        </w:tabs>
        <w:spacing w:after="0" w:line="240" w:lineRule="auto"/>
        <w:ind w:left="720" w:hanging="720"/>
        <w:jc w:val="both"/>
        <w:rPr>
          <w:rFonts w:ascii="Arial" w:hAnsi="Arial" w:cs="Arial"/>
          <w:b/>
          <w:bCs/>
          <w:sz w:val="20"/>
          <w:szCs w:val="20"/>
          <w:lang w:val="en-GB"/>
        </w:rPr>
      </w:pPr>
    </w:p>
    <w:p w:rsidR="00F24EF6" w:rsidRPr="000A0C78" w:rsidRDefault="00F24EF6" w:rsidP="00194CC3">
      <w:pPr>
        <w:tabs>
          <w:tab w:val="left" w:pos="284"/>
          <w:tab w:val="left" w:pos="10080"/>
        </w:tabs>
        <w:spacing w:after="0" w:line="215" w:lineRule="auto"/>
        <w:ind w:hanging="720"/>
        <w:jc w:val="both"/>
        <w:rPr>
          <w:rFonts w:ascii="Arial" w:hAnsi="Arial" w:cs="Arial"/>
          <w:b/>
          <w:bCs/>
          <w:sz w:val="18"/>
          <w:szCs w:val="18"/>
          <w:lang w:val="en-GB"/>
        </w:rPr>
      </w:pPr>
    </w:p>
    <w:p w:rsidR="00F24EF6" w:rsidRPr="000A0C78" w:rsidRDefault="00F24EF6" w:rsidP="00E70A5D">
      <w:pPr>
        <w:tabs>
          <w:tab w:val="left" w:pos="284"/>
        </w:tabs>
        <w:spacing w:after="0" w:line="215" w:lineRule="auto"/>
        <w:ind w:left="720" w:hanging="720"/>
        <w:jc w:val="both"/>
        <w:rPr>
          <w:rFonts w:ascii="Arial" w:hAnsi="Arial" w:cs="Arial"/>
          <w:b/>
          <w:bCs/>
          <w:sz w:val="18"/>
          <w:szCs w:val="18"/>
          <w:lang w:val="en-GB"/>
        </w:rPr>
      </w:pPr>
      <w:r w:rsidRPr="000A0C78">
        <w:rPr>
          <w:rFonts w:ascii="Arial" w:hAnsi="Arial" w:cs="Arial"/>
          <w:b/>
          <w:bCs/>
          <w:sz w:val="18"/>
          <w:szCs w:val="18"/>
          <w:lang w:val="en-GB"/>
        </w:rPr>
        <w:t>D</w:t>
      </w:r>
      <w:r w:rsidRPr="000A0C78">
        <w:rPr>
          <w:rFonts w:ascii="Arial" w:hAnsi="Arial" w:cs="Arial"/>
          <w:b/>
          <w:bCs/>
          <w:sz w:val="18"/>
          <w:szCs w:val="18"/>
          <w:lang w:val="en-GB"/>
        </w:rPr>
        <w:tab/>
        <w:t xml:space="preserve"> INVESTMENT AND OWNER OCCUPIED PROPERT</w:t>
      </w:r>
      <w:r w:rsidR="007E4F2E" w:rsidRPr="000A0C78">
        <w:rPr>
          <w:rFonts w:ascii="Arial" w:hAnsi="Arial" w:cs="Arial"/>
          <w:b/>
          <w:bCs/>
          <w:sz w:val="18"/>
          <w:szCs w:val="18"/>
          <w:lang w:val="en-GB"/>
        </w:rPr>
        <w:t>IES</w:t>
      </w:r>
    </w:p>
    <w:p w:rsidR="00F24EF6" w:rsidRPr="000A0C78" w:rsidRDefault="00F24EF6" w:rsidP="00E70A5D">
      <w:pPr>
        <w:tabs>
          <w:tab w:val="left" w:pos="720"/>
        </w:tabs>
        <w:spacing w:after="0" w:line="215" w:lineRule="auto"/>
        <w:ind w:left="720"/>
        <w:jc w:val="both"/>
        <w:rPr>
          <w:rFonts w:ascii="Arial" w:hAnsi="Arial" w:cs="Arial"/>
          <w:b/>
          <w:bCs/>
          <w:sz w:val="16"/>
          <w:szCs w:val="16"/>
          <w:lang w:val="en-GB"/>
        </w:rPr>
      </w:pPr>
    </w:p>
    <w:tbl>
      <w:tblPr>
        <w:tblW w:w="0" w:type="auto"/>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03"/>
        <w:gridCol w:w="1134"/>
        <w:gridCol w:w="1134"/>
      </w:tblGrid>
      <w:tr w:rsidR="00F24EF6" w:rsidRPr="000A0C78" w:rsidTr="009E7EDC">
        <w:trPr>
          <w:trHeight w:val="517"/>
        </w:trPr>
        <w:tc>
          <w:tcPr>
            <w:tcW w:w="7903" w:type="dxa"/>
            <w:tcBorders>
              <w:bottom w:val="single" w:sz="12" w:space="0" w:color="auto"/>
            </w:tcBorders>
          </w:tcPr>
          <w:p w:rsidR="00F24EF6" w:rsidRPr="000A0C78" w:rsidRDefault="00F24EF6" w:rsidP="00B542EB">
            <w:pPr>
              <w:jc w:val="center"/>
              <w:rPr>
                <w:rFonts w:ascii="Arial" w:hAnsi="Arial" w:cs="Arial"/>
                <w:b/>
                <w:bCs/>
                <w:sz w:val="18"/>
                <w:szCs w:val="18"/>
              </w:rPr>
            </w:pPr>
            <w:r w:rsidRPr="000A0C78">
              <w:rPr>
                <w:rFonts w:ascii="Arial" w:hAnsi="Arial" w:cs="Arial"/>
                <w:b/>
                <w:bCs/>
                <w:sz w:val="18"/>
                <w:szCs w:val="18"/>
              </w:rPr>
              <w:t>Instrument</w:t>
            </w:r>
          </w:p>
        </w:tc>
        <w:tc>
          <w:tcPr>
            <w:tcW w:w="1134" w:type="dxa"/>
            <w:tcBorders>
              <w:bottom w:val="single" w:sz="12" w:space="0" w:color="auto"/>
            </w:tcBorders>
          </w:tcPr>
          <w:p w:rsidR="00F24EF6" w:rsidRPr="000A0C78" w:rsidRDefault="00F24EF6" w:rsidP="00B542EB">
            <w:pPr>
              <w:jc w:val="center"/>
              <w:rPr>
                <w:rFonts w:ascii="Arial" w:hAnsi="Arial" w:cs="Arial"/>
                <w:b/>
                <w:bCs/>
                <w:sz w:val="18"/>
                <w:szCs w:val="18"/>
              </w:rPr>
            </w:pPr>
            <w:r w:rsidRPr="000A0C78">
              <w:rPr>
                <w:rFonts w:ascii="Arial" w:hAnsi="Arial" w:cs="Arial"/>
                <w:b/>
                <w:bCs/>
                <w:sz w:val="18"/>
                <w:szCs w:val="18"/>
                <w:lang w:val="en-US"/>
              </w:rPr>
              <w:t>Local/ Foreign</w:t>
            </w:r>
            <w:r w:rsidRPr="000A0C78">
              <w:rPr>
                <w:rFonts w:ascii="Arial" w:hAnsi="Arial" w:cs="Arial"/>
                <w:b/>
                <w:bCs/>
                <w:sz w:val="18"/>
                <w:szCs w:val="18"/>
              </w:rPr>
              <w:t xml:space="preserve"> </w:t>
            </w:r>
          </w:p>
        </w:tc>
        <w:tc>
          <w:tcPr>
            <w:tcW w:w="1134" w:type="dxa"/>
            <w:tcBorders>
              <w:bottom w:val="single" w:sz="12" w:space="0" w:color="auto"/>
            </w:tcBorders>
          </w:tcPr>
          <w:p w:rsidR="00F24EF6" w:rsidRPr="000A0C78" w:rsidRDefault="00F24EF6" w:rsidP="00390F01">
            <w:pPr>
              <w:spacing w:after="20" w:line="240" w:lineRule="auto"/>
              <w:jc w:val="center"/>
              <w:rPr>
                <w:rFonts w:ascii="Arial" w:hAnsi="Arial" w:cs="Arial"/>
                <w:b/>
                <w:bCs/>
                <w:sz w:val="18"/>
                <w:szCs w:val="18"/>
              </w:rPr>
            </w:pPr>
            <w:r w:rsidRPr="000A0C78">
              <w:rPr>
                <w:rFonts w:ascii="Arial" w:hAnsi="Arial" w:cs="Arial"/>
                <w:b/>
                <w:bCs/>
                <w:sz w:val="18"/>
                <w:szCs w:val="18"/>
              </w:rPr>
              <w:t>Fair value</w:t>
            </w:r>
          </w:p>
          <w:p w:rsidR="00F24EF6" w:rsidRPr="000A0C78" w:rsidRDefault="00F24EF6" w:rsidP="00390F01">
            <w:pPr>
              <w:spacing w:after="20" w:line="240" w:lineRule="auto"/>
              <w:jc w:val="center"/>
              <w:rPr>
                <w:rFonts w:ascii="Arial" w:hAnsi="Arial" w:cs="Arial"/>
                <w:b/>
                <w:bCs/>
                <w:sz w:val="18"/>
                <w:szCs w:val="18"/>
              </w:rPr>
            </w:pPr>
            <w:r w:rsidRPr="000A0C78">
              <w:rPr>
                <w:rFonts w:ascii="Arial" w:hAnsi="Arial" w:cs="Arial"/>
                <w:b/>
                <w:bCs/>
                <w:sz w:val="18"/>
                <w:szCs w:val="18"/>
              </w:rPr>
              <w:t>R</w:t>
            </w:r>
          </w:p>
        </w:tc>
      </w:tr>
      <w:tr w:rsidR="00F24EF6" w:rsidRPr="000A0C78" w:rsidTr="009E7EDC">
        <w:tc>
          <w:tcPr>
            <w:tcW w:w="7903" w:type="dxa"/>
            <w:tcBorders>
              <w:top w:val="single" w:sz="12" w:space="0" w:color="auto"/>
            </w:tcBorders>
          </w:tcPr>
          <w:p w:rsidR="00F24EF6" w:rsidRPr="000A0C78" w:rsidRDefault="00F24EF6" w:rsidP="00390F01">
            <w:pPr>
              <w:spacing w:after="20" w:line="240" w:lineRule="auto"/>
              <w:rPr>
                <w:rFonts w:ascii="Arial" w:hAnsi="Arial" w:cs="Arial"/>
                <w:b/>
                <w:bCs/>
                <w:sz w:val="18"/>
                <w:szCs w:val="18"/>
              </w:rPr>
            </w:pPr>
            <w:r w:rsidRPr="000A0C78">
              <w:rPr>
                <w:rFonts w:ascii="Arial" w:hAnsi="Arial" w:cs="Arial"/>
                <w:b/>
                <w:bCs/>
                <w:sz w:val="18"/>
                <w:szCs w:val="18"/>
              </w:rPr>
              <w:t>Owner occupied properties</w:t>
            </w:r>
          </w:p>
          <w:p w:rsidR="00F24EF6" w:rsidRPr="000A0C78" w:rsidRDefault="00040C14" w:rsidP="00390F01">
            <w:pPr>
              <w:spacing w:after="20" w:line="240" w:lineRule="auto"/>
              <w:rPr>
                <w:rFonts w:ascii="Arial" w:hAnsi="Arial" w:cs="Arial"/>
                <w:sz w:val="16"/>
                <w:szCs w:val="16"/>
                <w:lang w:val="en-GB"/>
              </w:rPr>
            </w:pPr>
            <w:r w:rsidRPr="000A0C78">
              <w:rPr>
                <w:rFonts w:ascii="Arial" w:hAnsi="Arial" w:cs="Arial"/>
                <w:sz w:val="16"/>
                <w:szCs w:val="16"/>
                <w:lang w:val="en-GB"/>
              </w:rPr>
              <w:t>- List issuers/entities which exceeds 5% of total assets</w:t>
            </w:r>
          </w:p>
          <w:p w:rsidR="00390F01" w:rsidRPr="000A0C78" w:rsidRDefault="00390F01" w:rsidP="00390F01">
            <w:pPr>
              <w:spacing w:after="20" w:line="240" w:lineRule="auto"/>
              <w:rPr>
                <w:rFonts w:ascii="Arial" w:hAnsi="Arial" w:cs="Arial"/>
                <w:b/>
                <w:bCs/>
                <w:sz w:val="16"/>
                <w:szCs w:val="16"/>
              </w:rPr>
            </w:pPr>
          </w:p>
        </w:tc>
        <w:tc>
          <w:tcPr>
            <w:tcW w:w="1134" w:type="dxa"/>
            <w:tcBorders>
              <w:top w:val="single" w:sz="12" w:space="0" w:color="auto"/>
            </w:tcBorders>
          </w:tcPr>
          <w:p w:rsidR="00F24EF6" w:rsidRPr="000A0C78" w:rsidRDefault="00F24EF6" w:rsidP="00B542EB">
            <w:pPr>
              <w:jc w:val="center"/>
              <w:rPr>
                <w:rFonts w:ascii="Arial" w:hAnsi="Arial" w:cs="Arial"/>
                <w:sz w:val="16"/>
                <w:szCs w:val="16"/>
              </w:rPr>
            </w:pPr>
          </w:p>
        </w:tc>
        <w:tc>
          <w:tcPr>
            <w:tcW w:w="1134" w:type="dxa"/>
            <w:tcBorders>
              <w:top w:val="single" w:sz="12" w:space="0" w:color="auto"/>
            </w:tcBorders>
          </w:tcPr>
          <w:p w:rsidR="00F24EF6" w:rsidRPr="000A0C78" w:rsidRDefault="00F24EF6" w:rsidP="00B542EB">
            <w:pPr>
              <w:jc w:val="center"/>
              <w:rPr>
                <w:rFonts w:ascii="Arial" w:hAnsi="Arial" w:cs="Arial"/>
                <w:sz w:val="16"/>
                <w:szCs w:val="16"/>
              </w:rPr>
            </w:pPr>
          </w:p>
        </w:tc>
      </w:tr>
      <w:tr w:rsidR="00F24EF6" w:rsidRPr="000A0C78" w:rsidTr="009E7EDC">
        <w:tc>
          <w:tcPr>
            <w:tcW w:w="7903" w:type="dxa"/>
          </w:tcPr>
          <w:p w:rsidR="00F24EF6" w:rsidRPr="000A0C78" w:rsidRDefault="00F24EF6" w:rsidP="00390F01">
            <w:pPr>
              <w:spacing w:after="20" w:line="240" w:lineRule="auto"/>
              <w:rPr>
                <w:rFonts w:ascii="Arial" w:hAnsi="Arial" w:cs="Arial"/>
                <w:b/>
                <w:bCs/>
                <w:sz w:val="18"/>
                <w:szCs w:val="18"/>
              </w:rPr>
            </w:pPr>
            <w:r w:rsidRPr="000A0C78">
              <w:rPr>
                <w:rFonts w:ascii="Arial" w:hAnsi="Arial" w:cs="Arial"/>
                <w:b/>
                <w:bCs/>
                <w:sz w:val="18"/>
                <w:szCs w:val="18"/>
              </w:rPr>
              <w:t>Investment properties</w:t>
            </w:r>
          </w:p>
          <w:p w:rsidR="00F24EF6" w:rsidRPr="000A0C78" w:rsidRDefault="00F24EF6" w:rsidP="00390F01">
            <w:pPr>
              <w:spacing w:after="20" w:line="240" w:lineRule="auto"/>
              <w:rPr>
                <w:rFonts w:ascii="Arial" w:hAnsi="Arial" w:cs="Arial"/>
                <w:sz w:val="16"/>
                <w:szCs w:val="16"/>
                <w:lang w:val="en-GB"/>
              </w:rPr>
            </w:pPr>
            <w:r w:rsidRPr="000A0C78">
              <w:rPr>
                <w:rFonts w:ascii="Arial" w:hAnsi="Arial" w:cs="Arial"/>
                <w:sz w:val="16"/>
                <w:szCs w:val="16"/>
                <w:lang w:val="en-GB"/>
              </w:rPr>
              <w:t xml:space="preserve">- </w:t>
            </w:r>
            <w:r w:rsidR="00040C14" w:rsidRPr="000A0C78">
              <w:rPr>
                <w:rFonts w:ascii="Arial" w:hAnsi="Arial" w:cs="Arial"/>
                <w:sz w:val="16"/>
                <w:szCs w:val="16"/>
                <w:lang w:val="en-GB"/>
              </w:rPr>
              <w:t>List issuers/entities which exceeds 5% of total assets</w:t>
            </w:r>
          </w:p>
          <w:p w:rsidR="00390F01" w:rsidRPr="000A0C78" w:rsidRDefault="00390F01" w:rsidP="00390F01">
            <w:pPr>
              <w:spacing w:after="20" w:line="240" w:lineRule="auto"/>
              <w:rPr>
                <w:rFonts w:ascii="Arial" w:hAnsi="Arial" w:cs="Arial"/>
                <w:b/>
                <w:bCs/>
                <w:sz w:val="16"/>
                <w:szCs w:val="16"/>
              </w:rPr>
            </w:pPr>
          </w:p>
        </w:tc>
        <w:tc>
          <w:tcPr>
            <w:tcW w:w="1134" w:type="dxa"/>
          </w:tcPr>
          <w:p w:rsidR="00F24EF6" w:rsidRPr="000A0C78" w:rsidRDefault="00F24EF6" w:rsidP="00B542EB">
            <w:pPr>
              <w:jc w:val="center"/>
              <w:rPr>
                <w:rFonts w:ascii="Arial" w:hAnsi="Arial" w:cs="Arial"/>
                <w:sz w:val="16"/>
                <w:szCs w:val="16"/>
              </w:rPr>
            </w:pPr>
          </w:p>
        </w:tc>
        <w:tc>
          <w:tcPr>
            <w:tcW w:w="1134" w:type="dxa"/>
          </w:tcPr>
          <w:p w:rsidR="00F24EF6" w:rsidRPr="000A0C78" w:rsidRDefault="00F24EF6" w:rsidP="00B542EB">
            <w:pPr>
              <w:jc w:val="center"/>
              <w:rPr>
                <w:rFonts w:ascii="Arial" w:hAnsi="Arial" w:cs="Arial"/>
                <w:sz w:val="16"/>
                <w:szCs w:val="16"/>
              </w:rPr>
            </w:pPr>
          </w:p>
        </w:tc>
      </w:tr>
      <w:tr w:rsidR="00F24EF6" w:rsidRPr="000A0C78" w:rsidTr="009E7EDC">
        <w:trPr>
          <w:trHeight w:val="166"/>
        </w:trPr>
        <w:tc>
          <w:tcPr>
            <w:tcW w:w="7903" w:type="dxa"/>
          </w:tcPr>
          <w:p w:rsidR="00F24EF6" w:rsidRPr="000A0C78" w:rsidRDefault="00F24EF6" w:rsidP="00390F01">
            <w:pPr>
              <w:rPr>
                <w:rFonts w:ascii="Arial" w:hAnsi="Arial" w:cs="Arial"/>
                <w:b/>
                <w:bCs/>
                <w:sz w:val="16"/>
                <w:szCs w:val="16"/>
              </w:rPr>
            </w:pPr>
            <w:r w:rsidRPr="000A0C78">
              <w:rPr>
                <w:rFonts w:ascii="Arial" w:hAnsi="Arial" w:cs="Arial"/>
                <w:b/>
                <w:bCs/>
                <w:sz w:val="16"/>
                <w:szCs w:val="16"/>
              </w:rPr>
              <w:t>TOTAL</w:t>
            </w:r>
          </w:p>
        </w:tc>
        <w:tc>
          <w:tcPr>
            <w:tcW w:w="1134" w:type="dxa"/>
          </w:tcPr>
          <w:p w:rsidR="00F24EF6" w:rsidRPr="000A0C78" w:rsidRDefault="00F24EF6" w:rsidP="00390F01">
            <w:pPr>
              <w:jc w:val="center"/>
              <w:rPr>
                <w:rFonts w:ascii="Arial" w:hAnsi="Arial" w:cs="Arial"/>
                <w:sz w:val="16"/>
                <w:szCs w:val="16"/>
              </w:rPr>
            </w:pPr>
          </w:p>
        </w:tc>
        <w:tc>
          <w:tcPr>
            <w:tcW w:w="1134" w:type="dxa"/>
          </w:tcPr>
          <w:p w:rsidR="00F24EF6" w:rsidRPr="000A0C78" w:rsidRDefault="00F24EF6" w:rsidP="00390F01">
            <w:pPr>
              <w:jc w:val="center"/>
              <w:rPr>
                <w:rFonts w:ascii="Arial" w:hAnsi="Arial" w:cs="Arial"/>
                <w:sz w:val="16"/>
                <w:szCs w:val="16"/>
              </w:rPr>
            </w:pPr>
          </w:p>
        </w:tc>
      </w:tr>
    </w:tbl>
    <w:tbl>
      <w:tblPr>
        <w:tblpPr w:leftFromText="180" w:rightFromText="180" w:vertAnchor="text" w:horzAnchor="margin" w:tblpY="147"/>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225"/>
        <w:gridCol w:w="1276"/>
        <w:gridCol w:w="1275"/>
        <w:gridCol w:w="993"/>
        <w:gridCol w:w="1275"/>
        <w:gridCol w:w="956"/>
        <w:gridCol w:w="1260"/>
      </w:tblGrid>
      <w:tr w:rsidR="00390F01" w:rsidRPr="000A0C78" w:rsidTr="00390F01">
        <w:tc>
          <w:tcPr>
            <w:tcW w:w="3225"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Instrument</w:t>
            </w:r>
          </w:p>
        </w:tc>
        <w:tc>
          <w:tcPr>
            <w:tcW w:w="1276"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Local/ Foreign</w:t>
            </w:r>
          </w:p>
        </w:tc>
        <w:tc>
          <w:tcPr>
            <w:tcW w:w="1275"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Issued shares</w:t>
            </w:r>
          </w:p>
        </w:tc>
        <w:tc>
          <w:tcPr>
            <w:tcW w:w="993"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Holding number</w:t>
            </w:r>
          </w:p>
        </w:tc>
        <w:tc>
          <w:tcPr>
            <w:tcW w:w="1275"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Ordinary/</w:t>
            </w:r>
          </w:p>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Preference shares</w:t>
            </w:r>
          </w:p>
        </w:tc>
        <w:tc>
          <w:tcPr>
            <w:tcW w:w="956"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 Holding</w:t>
            </w:r>
          </w:p>
        </w:tc>
        <w:tc>
          <w:tcPr>
            <w:tcW w:w="1260" w:type="dxa"/>
            <w:tcBorders>
              <w:bottom w:val="single" w:sz="12" w:space="0" w:color="auto"/>
            </w:tcBorders>
          </w:tcPr>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Fair value</w:t>
            </w:r>
          </w:p>
          <w:p w:rsidR="00390F01" w:rsidRPr="000A0C78" w:rsidRDefault="00390F01" w:rsidP="00390F01">
            <w:pPr>
              <w:spacing w:after="0" w:line="240" w:lineRule="auto"/>
              <w:jc w:val="center"/>
              <w:rPr>
                <w:rFonts w:ascii="Arial" w:hAnsi="Arial" w:cs="Arial"/>
                <w:b/>
                <w:bCs/>
                <w:sz w:val="18"/>
                <w:szCs w:val="18"/>
                <w:lang w:val="en-US"/>
              </w:rPr>
            </w:pPr>
          </w:p>
          <w:p w:rsidR="00390F01" w:rsidRPr="000A0C78" w:rsidRDefault="00390F01" w:rsidP="00390F01">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r>
      <w:tr w:rsidR="00390F01" w:rsidRPr="000A0C78" w:rsidTr="00390F01">
        <w:tc>
          <w:tcPr>
            <w:tcW w:w="3225" w:type="dxa"/>
            <w:tcBorders>
              <w:top w:val="single" w:sz="12" w:space="0" w:color="auto"/>
            </w:tcBorders>
          </w:tcPr>
          <w:p w:rsidR="00390F01" w:rsidRPr="000A0C78" w:rsidRDefault="00390F01" w:rsidP="00390F01">
            <w:pPr>
              <w:rPr>
                <w:rFonts w:ascii="Arial" w:hAnsi="Arial" w:cs="Arial"/>
                <w:b/>
                <w:bCs/>
                <w:color w:val="000000"/>
                <w:sz w:val="18"/>
                <w:szCs w:val="18"/>
                <w:lang w:val="en-US"/>
              </w:rPr>
            </w:pPr>
            <w:r w:rsidRPr="000A0C78">
              <w:rPr>
                <w:rFonts w:ascii="Arial" w:hAnsi="Arial" w:cs="Arial"/>
                <w:b/>
                <w:bCs/>
                <w:color w:val="000000"/>
                <w:sz w:val="18"/>
                <w:szCs w:val="18"/>
                <w:lang w:val="en-US"/>
              </w:rPr>
              <w:t xml:space="preserve">Shares and linked units in property companies, or units in a collective investment scheme in property, </w:t>
            </w:r>
            <w:r w:rsidRPr="000A0C78">
              <w:rPr>
                <w:rFonts w:ascii="Arial" w:hAnsi="Arial" w:cs="Arial"/>
                <w:b/>
                <w:bCs/>
                <w:color w:val="000000"/>
                <w:sz w:val="18"/>
                <w:szCs w:val="18"/>
                <w:u w:val="single"/>
                <w:lang w:val="en-US"/>
              </w:rPr>
              <w:t>listed</w:t>
            </w:r>
            <w:r w:rsidRPr="000A0C78">
              <w:rPr>
                <w:rFonts w:ascii="Arial" w:hAnsi="Arial" w:cs="Arial"/>
                <w:b/>
                <w:bCs/>
                <w:color w:val="000000"/>
                <w:sz w:val="18"/>
                <w:szCs w:val="18"/>
                <w:lang w:val="en-US"/>
              </w:rPr>
              <w:t xml:space="preserve"> on an exchange:</w:t>
            </w:r>
          </w:p>
          <w:p w:rsidR="00390F01" w:rsidRPr="000A0C78" w:rsidRDefault="00390F01" w:rsidP="00390F01">
            <w:pPr>
              <w:spacing w:after="0" w:line="240" w:lineRule="auto"/>
              <w:rPr>
                <w:rFonts w:ascii="Arial" w:hAnsi="Arial" w:cs="Arial"/>
                <w:b/>
                <w:bCs/>
                <w:sz w:val="16"/>
                <w:szCs w:val="16"/>
                <w:lang w:val="en-GB"/>
              </w:rPr>
            </w:pPr>
            <w:r w:rsidRPr="000A0C78">
              <w:rPr>
                <w:rFonts w:ascii="Arial" w:hAnsi="Arial" w:cs="Arial"/>
                <w:b/>
                <w:bCs/>
                <w:sz w:val="16"/>
                <w:szCs w:val="16"/>
                <w:lang w:val="en-GB"/>
              </w:rPr>
              <w:t>Issuer market capitalisation of R10 billion or more, or an amount or conditions as prescribed</w:t>
            </w:r>
          </w:p>
          <w:p w:rsidR="00390F01" w:rsidRPr="000A0C78" w:rsidRDefault="00390F01" w:rsidP="00390F01">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390F01" w:rsidRPr="000A0C78" w:rsidRDefault="00390F01" w:rsidP="00390F01">
            <w:pPr>
              <w:spacing w:after="0" w:line="240" w:lineRule="auto"/>
              <w:rPr>
                <w:rFonts w:ascii="Arial" w:hAnsi="Arial" w:cs="Arial"/>
                <w:sz w:val="16"/>
                <w:szCs w:val="16"/>
                <w:lang w:val="en-GB"/>
              </w:rPr>
            </w:pPr>
            <w:r w:rsidRPr="000A0C78">
              <w:rPr>
                <w:rFonts w:ascii="Arial" w:hAnsi="Arial" w:cs="Arial"/>
                <w:sz w:val="16"/>
                <w:szCs w:val="16"/>
                <w:lang w:val="en-GB"/>
              </w:rPr>
              <w:t xml:space="preserve"> </w:t>
            </w:r>
          </w:p>
          <w:p w:rsidR="00390F01" w:rsidRPr="000A0C78" w:rsidRDefault="00390F01" w:rsidP="00390F01">
            <w:pPr>
              <w:spacing w:after="0" w:line="240" w:lineRule="auto"/>
              <w:rPr>
                <w:rFonts w:ascii="Arial" w:hAnsi="Arial" w:cs="Arial"/>
                <w:b/>
                <w:bCs/>
                <w:sz w:val="16"/>
                <w:szCs w:val="16"/>
                <w:lang w:val="en-GB"/>
              </w:rPr>
            </w:pPr>
            <w:r w:rsidRPr="000A0C78">
              <w:rPr>
                <w:rFonts w:ascii="Arial" w:hAnsi="Arial" w:cs="Arial"/>
                <w:b/>
                <w:bCs/>
                <w:sz w:val="16"/>
                <w:szCs w:val="16"/>
                <w:lang w:val="en-GB"/>
              </w:rPr>
              <w:t>Issuer market capitalisation of between R3 billion and R10 billion, or an amount or conditions as prescribed</w:t>
            </w:r>
            <w:r w:rsidRPr="000A0C78">
              <w:rPr>
                <w:rFonts w:ascii="Arial" w:hAnsi="Arial" w:cs="Arial"/>
                <w:b/>
                <w:bCs/>
                <w:sz w:val="16"/>
                <w:szCs w:val="16"/>
                <w:lang w:val="en-GB"/>
              </w:rPr>
              <w:tab/>
            </w:r>
          </w:p>
          <w:p w:rsidR="00390F01" w:rsidRPr="000A0C78" w:rsidRDefault="00390F01" w:rsidP="00390F01">
            <w:pPr>
              <w:spacing w:after="0" w:line="240" w:lineRule="auto"/>
              <w:rPr>
                <w:rFonts w:ascii="Arial" w:hAnsi="Arial" w:cs="Arial"/>
                <w:sz w:val="16"/>
                <w:szCs w:val="16"/>
                <w:lang w:val="en-GB"/>
              </w:rPr>
            </w:pPr>
            <w:r w:rsidRPr="000A0C78">
              <w:rPr>
                <w:rFonts w:ascii="Arial" w:hAnsi="Arial" w:cs="Arial"/>
                <w:sz w:val="16"/>
                <w:szCs w:val="16"/>
                <w:lang w:val="en-GB"/>
              </w:rPr>
              <w:t xml:space="preserve">List issuers/entities which exceeds 5% of total assets </w:t>
            </w:r>
          </w:p>
          <w:p w:rsidR="00390F01" w:rsidRPr="000A0C78" w:rsidRDefault="00390F01" w:rsidP="00390F01">
            <w:pPr>
              <w:spacing w:after="0" w:line="240" w:lineRule="auto"/>
              <w:rPr>
                <w:rFonts w:ascii="Arial" w:hAnsi="Arial" w:cs="Arial"/>
                <w:sz w:val="16"/>
                <w:szCs w:val="16"/>
                <w:lang w:val="en-GB"/>
              </w:rPr>
            </w:pPr>
          </w:p>
          <w:p w:rsidR="00390F01" w:rsidRPr="000A0C78" w:rsidRDefault="00390F01" w:rsidP="00390F01">
            <w:pPr>
              <w:spacing w:after="0" w:line="240" w:lineRule="auto"/>
              <w:rPr>
                <w:rFonts w:ascii="Arial" w:hAnsi="Arial" w:cs="Arial"/>
                <w:b/>
                <w:bCs/>
                <w:sz w:val="16"/>
                <w:szCs w:val="16"/>
                <w:lang w:val="en-GB"/>
              </w:rPr>
            </w:pPr>
            <w:r w:rsidRPr="000A0C78">
              <w:rPr>
                <w:rFonts w:ascii="Arial" w:hAnsi="Arial" w:cs="Arial"/>
                <w:b/>
                <w:bCs/>
                <w:sz w:val="16"/>
                <w:szCs w:val="16"/>
                <w:lang w:val="en-GB"/>
              </w:rPr>
              <w:t>Issuer market capitalisation of less than R3 billion, or an amount or conditions as prescribed</w:t>
            </w:r>
          </w:p>
          <w:p w:rsidR="00390F01" w:rsidRPr="000A0C78" w:rsidRDefault="00390F01" w:rsidP="00390F01">
            <w:pPr>
              <w:rPr>
                <w:rFonts w:ascii="Arial" w:hAnsi="Arial" w:cs="Arial"/>
                <w:b/>
                <w:bCs/>
                <w:color w:val="000000"/>
                <w:sz w:val="16"/>
                <w:szCs w:val="16"/>
                <w:lang w:val="en-US"/>
              </w:rPr>
            </w:pPr>
            <w:r w:rsidRPr="000A0C78">
              <w:rPr>
                <w:rFonts w:ascii="Arial" w:hAnsi="Arial" w:cs="Arial"/>
                <w:sz w:val="16"/>
                <w:szCs w:val="16"/>
                <w:lang w:val="en-GB"/>
              </w:rPr>
              <w:t>List issuers/entities which exceeds 5% of total assets</w:t>
            </w:r>
          </w:p>
        </w:tc>
        <w:tc>
          <w:tcPr>
            <w:tcW w:w="1276" w:type="dxa"/>
            <w:tcBorders>
              <w:top w:val="single" w:sz="12" w:space="0" w:color="auto"/>
            </w:tcBorders>
          </w:tcPr>
          <w:p w:rsidR="00390F01" w:rsidRPr="000A0C78" w:rsidRDefault="00390F01" w:rsidP="00390F01">
            <w:pPr>
              <w:spacing w:after="0" w:line="240" w:lineRule="auto"/>
              <w:jc w:val="center"/>
              <w:rPr>
                <w:rFonts w:ascii="Arial" w:hAnsi="Arial" w:cs="Arial"/>
                <w:sz w:val="16"/>
                <w:szCs w:val="16"/>
                <w:lang w:val="en-US"/>
              </w:rPr>
            </w:pPr>
          </w:p>
        </w:tc>
        <w:tc>
          <w:tcPr>
            <w:tcW w:w="1275" w:type="dxa"/>
            <w:tcBorders>
              <w:top w:val="single" w:sz="12" w:space="0" w:color="auto"/>
            </w:tcBorders>
          </w:tcPr>
          <w:p w:rsidR="00390F01" w:rsidRPr="000A0C78" w:rsidRDefault="00390F01" w:rsidP="00390F01">
            <w:pPr>
              <w:spacing w:after="0" w:line="240" w:lineRule="auto"/>
              <w:jc w:val="center"/>
              <w:rPr>
                <w:rFonts w:ascii="Arial" w:hAnsi="Arial" w:cs="Arial"/>
                <w:sz w:val="16"/>
                <w:szCs w:val="16"/>
                <w:lang w:val="en-US"/>
              </w:rPr>
            </w:pPr>
          </w:p>
        </w:tc>
        <w:tc>
          <w:tcPr>
            <w:tcW w:w="993" w:type="dxa"/>
            <w:tcBorders>
              <w:top w:val="single" w:sz="12" w:space="0" w:color="auto"/>
            </w:tcBorders>
          </w:tcPr>
          <w:p w:rsidR="00390F01" w:rsidRPr="000A0C78" w:rsidRDefault="00390F01" w:rsidP="00390F01">
            <w:pPr>
              <w:spacing w:after="0" w:line="240" w:lineRule="auto"/>
              <w:jc w:val="center"/>
              <w:rPr>
                <w:rFonts w:ascii="Arial" w:hAnsi="Arial" w:cs="Arial"/>
                <w:sz w:val="16"/>
                <w:szCs w:val="16"/>
                <w:lang w:val="en-US"/>
              </w:rPr>
            </w:pPr>
          </w:p>
        </w:tc>
        <w:tc>
          <w:tcPr>
            <w:tcW w:w="1275" w:type="dxa"/>
            <w:tcBorders>
              <w:top w:val="single" w:sz="12" w:space="0" w:color="auto"/>
            </w:tcBorders>
          </w:tcPr>
          <w:p w:rsidR="00390F01" w:rsidRPr="000A0C78" w:rsidRDefault="00390F01" w:rsidP="00390F01">
            <w:pPr>
              <w:spacing w:after="0" w:line="240" w:lineRule="auto"/>
              <w:jc w:val="center"/>
              <w:rPr>
                <w:rFonts w:ascii="Arial" w:hAnsi="Arial" w:cs="Arial"/>
                <w:sz w:val="16"/>
                <w:szCs w:val="16"/>
                <w:lang w:val="en-US"/>
              </w:rPr>
            </w:pPr>
          </w:p>
        </w:tc>
        <w:tc>
          <w:tcPr>
            <w:tcW w:w="956" w:type="dxa"/>
            <w:tcBorders>
              <w:top w:val="single" w:sz="12" w:space="0" w:color="auto"/>
            </w:tcBorders>
          </w:tcPr>
          <w:p w:rsidR="00390F01" w:rsidRPr="000A0C78" w:rsidRDefault="00390F01" w:rsidP="00390F01">
            <w:pPr>
              <w:spacing w:after="0" w:line="240" w:lineRule="auto"/>
              <w:jc w:val="center"/>
              <w:rPr>
                <w:rFonts w:ascii="Arial" w:hAnsi="Arial" w:cs="Arial"/>
                <w:sz w:val="16"/>
                <w:szCs w:val="16"/>
                <w:lang w:val="en-US"/>
              </w:rPr>
            </w:pPr>
          </w:p>
        </w:tc>
        <w:tc>
          <w:tcPr>
            <w:tcW w:w="1260" w:type="dxa"/>
            <w:tcBorders>
              <w:top w:val="single" w:sz="12" w:space="0" w:color="auto"/>
            </w:tcBorders>
          </w:tcPr>
          <w:p w:rsidR="00390F01" w:rsidRPr="000A0C78" w:rsidRDefault="00390F01" w:rsidP="00390F01">
            <w:pPr>
              <w:spacing w:after="0" w:line="240" w:lineRule="auto"/>
              <w:jc w:val="center"/>
              <w:rPr>
                <w:rFonts w:ascii="Arial" w:hAnsi="Arial" w:cs="Arial"/>
                <w:sz w:val="16"/>
                <w:szCs w:val="16"/>
                <w:lang w:val="en-US"/>
              </w:rPr>
            </w:pPr>
          </w:p>
        </w:tc>
      </w:tr>
      <w:tr w:rsidR="00390F01" w:rsidRPr="000A0C78" w:rsidTr="00390F01">
        <w:trPr>
          <w:trHeight w:val="290"/>
        </w:trPr>
        <w:tc>
          <w:tcPr>
            <w:tcW w:w="3225" w:type="dxa"/>
          </w:tcPr>
          <w:p w:rsidR="00390F01" w:rsidRPr="000A0C78" w:rsidRDefault="00390F01" w:rsidP="00390F01">
            <w:pPr>
              <w:spacing w:after="0" w:line="240" w:lineRule="auto"/>
              <w:rPr>
                <w:rFonts w:ascii="Arial" w:hAnsi="Arial" w:cs="Arial"/>
                <w:b/>
                <w:bCs/>
                <w:sz w:val="18"/>
                <w:szCs w:val="18"/>
                <w:lang w:val="en-US"/>
              </w:rPr>
            </w:pPr>
            <w:r w:rsidRPr="000A0C78">
              <w:rPr>
                <w:rFonts w:ascii="Arial" w:hAnsi="Arial" w:cs="Arial"/>
                <w:b/>
                <w:bCs/>
                <w:sz w:val="18"/>
                <w:szCs w:val="18"/>
                <w:lang w:val="en-US"/>
              </w:rPr>
              <w:t xml:space="preserve">Shares in property companies and linked units in property companies, </w:t>
            </w:r>
            <w:r w:rsidRPr="000A0C78">
              <w:rPr>
                <w:rFonts w:ascii="Arial" w:hAnsi="Arial" w:cs="Arial"/>
                <w:b/>
                <w:bCs/>
                <w:sz w:val="18"/>
                <w:szCs w:val="18"/>
                <w:u w:val="single"/>
                <w:lang w:val="en-US"/>
              </w:rPr>
              <w:t>not listed</w:t>
            </w:r>
            <w:r w:rsidRPr="000A0C78">
              <w:rPr>
                <w:rFonts w:ascii="Arial" w:hAnsi="Arial" w:cs="Arial"/>
                <w:b/>
                <w:bCs/>
                <w:sz w:val="18"/>
                <w:szCs w:val="18"/>
                <w:lang w:val="en-US"/>
              </w:rPr>
              <w:t xml:space="preserve"> on an exchange:</w:t>
            </w:r>
          </w:p>
          <w:p w:rsidR="00390F01" w:rsidRPr="000A0C78" w:rsidRDefault="00390F01" w:rsidP="00390F01">
            <w:pPr>
              <w:spacing w:after="0" w:line="240" w:lineRule="auto"/>
              <w:rPr>
                <w:rFonts w:ascii="Arial" w:hAnsi="Arial" w:cs="Arial"/>
                <w:b/>
                <w:bCs/>
                <w:sz w:val="18"/>
                <w:szCs w:val="18"/>
                <w:lang w:val="en-US"/>
              </w:rPr>
            </w:pPr>
          </w:p>
          <w:p w:rsidR="00390F01" w:rsidRPr="000A0C78" w:rsidRDefault="00390F01" w:rsidP="00390F01">
            <w:pPr>
              <w:spacing w:after="0" w:line="240" w:lineRule="auto"/>
              <w:rPr>
                <w:rFonts w:ascii="Arial" w:hAnsi="Arial" w:cs="Arial"/>
                <w:sz w:val="16"/>
                <w:szCs w:val="16"/>
                <w:lang w:val="en-US"/>
              </w:rPr>
            </w:pPr>
            <w:r w:rsidRPr="000A0C78">
              <w:rPr>
                <w:rFonts w:ascii="Arial" w:hAnsi="Arial" w:cs="Arial"/>
                <w:sz w:val="16"/>
                <w:szCs w:val="16"/>
                <w:lang w:val="en-US"/>
              </w:rPr>
              <w:t>Provide details</w:t>
            </w:r>
          </w:p>
          <w:p w:rsidR="00390F01" w:rsidRPr="000A0C78" w:rsidRDefault="00390F01" w:rsidP="00390F01">
            <w:pPr>
              <w:spacing w:after="0" w:line="240" w:lineRule="auto"/>
              <w:rPr>
                <w:rFonts w:ascii="Arial" w:hAnsi="Arial" w:cs="Arial"/>
                <w:sz w:val="16"/>
                <w:szCs w:val="16"/>
                <w:lang w:val="en-US"/>
              </w:rPr>
            </w:pPr>
          </w:p>
        </w:tc>
        <w:tc>
          <w:tcPr>
            <w:tcW w:w="1276" w:type="dxa"/>
          </w:tcPr>
          <w:p w:rsidR="00390F01" w:rsidRPr="000A0C78" w:rsidRDefault="00390F01" w:rsidP="00390F01">
            <w:pPr>
              <w:spacing w:after="0" w:line="240" w:lineRule="auto"/>
              <w:jc w:val="center"/>
              <w:rPr>
                <w:rFonts w:ascii="Arial" w:hAnsi="Arial" w:cs="Arial"/>
                <w:sz w:val="16"/>
                <w:szCs w:val="16"/>
                <w:lang w:val="en-US"/>
              </w:rPr>
            </w:pPr>
          </w:p>
        </w:tc>
        <w:tc>
          <w:tcPr>
            <w:tcW w:w="1275" w:type="dxa"/>
          </w:tcPr>
          <w:p w:rsidR="00390F01" w:rsidRPr="000A0C78" w:rsidRDefault="00390F01" w:rsidP="00390F01">
            <w:pPr>
              <w:spacing w:after="0" w:line="240" w:lineRule="auto"/>
              <w:jc w:val="center"/>
              <w:rPr>
                <w:rFonts w:ascii="Arial" w:hAnsi="Arial" w:cs="Arial"/>
                <w:sz w:val="16"/>
                <w:szCs w:val="16"/>
                <w:lang w:val="en-US"/>
              </w:rPr>
            </w:pPr>
          </w:p>
        </w:tc>
        <w:tc>
          <w:tcPr>
            <w:tcW w:w="993" w:type="dxa"/>
          </w:tcPr>
          <w:p w:rsidR="00390F01" w:rsidRPr="000A0C78" w:rsidRDefault="00390F01" w:rsidP="00390F01">
            <w:pPr>
              <w:spacing w:after="0" w:line="240" w:lineRule="auto"/>
              <w:jc w:val="center"/>
              <w:rPr>
                <w:rFonts w:ascii="Arial" w:hAnsi="Arial" w:cs="Arial"/>
                <w:sz w:val="16"/>
                <w:szCs w:val="16"/>
                <w:lang w:val="en-US"/>
              </w:rPr>
            </w:pPr>
          </w:p>
        </w:tc>
        <w:tc>
          <w:tcPr>
            <w:tcW w:w="1275" w:type="dxa"/>
          </w:tcPr>
          <w:p w:rsidR="00390F01" w:rsidRPr="000A0C78" w:rsidRDefault="00390F01" w:rsidP="00390F01">
            <w:pPr>
              <w:spacing w:after="0" w:line="240" w:lineRule="auto"/>
              <w:jc w:val="center"/>
              <w:rPr>
                <w:rFonts w:ascii="Arial" w:hAnsi="Arial" w:cs="Arial"/>
                <w:sz w:val="16"/>
                <w:szCs w:val="16"/>
                <w:lang w:val="en-US"/>
              </w:rPr>
            </w:pPr>
          </w:p>
        </w:tc>
        <w:tc>
          <w:tcPr>
            <w:tcW w:w="956" w:type="dxa"/>
          </w:tcPr>
          <w:p w:rsidR="00390F01" w:rsidRPr="000A0C78" w:rsidRDefault="00390F01" w:rsidP="00390F01">
            <w:pPr>
              <w:spacing w:after="0" w:line="240" w:lineRule="auto"/>
              <w:jc w:val="center"/>
              <w:rPr>
                <w:rFonts w:ascii="Arial" w:hAnsi="Arial" w:cs="Arial"/>
                <w:sz w:val="16"/>
                <w:szCs w:val="16"/>
                <w:lang w:val="en-US"/>
              </w:rPr>
            </w:pPr>
          </w:p>
        </w:tc>
        <w:tc>
          <w:tcPr>
            <w:tcW w:w="1260" w:type="dxa"/>
          </w:tcPr>
          <w:p w:rsidR="00390F01" w:rsidRPr="000A0C78" w:rsidRDefault="00390F01" w:rsidP="00390F01">
            <w:pPr>
              <w:spacing w:after="0" w:line="240" w:lineRule="auto"/>
              <w:jc w:val="center"/>
              <w:rPr>
                <w:rFonts w:ascii="Arial" w:hAnsi="Arial" w:cs="Arial"/>
                <w:sz w:val="16"/>
                <w:szCs w:val="16"/>
                <w:lang w:val="en-US"/>
              </w:rPr>
            </w:pPr>
          </w:p>
        </w:tc>
      </w:tr>
      <w:tr w:rsidR="00390F01" w:rsidRPr="000A0C78" w:rsidTr="00390F01">
        <w:trPr>
          <w:trHeight w:val="391"/>
        </w:trPr>
        <w:tc>
          <w:tcPr>
            <w:tcW w:w="3225" w:type="dxa"/>
          </w:tcPr>
          <w:p w:rsidR="00390F01" w:rsidRPr="000A0C78" w:rsidRDefault="00390F01" w:rsidP="009E7EDC">
            <w:pPr>
              <w:spacing w:afterLines="20" w:after="48" w:line="240" w:lineRule="auto"/>
              <w:rPr>
                <w:rFonts w:ascii="Arial" w:hAnsi="Arial" w:cs="Arial"/>
                <w:b/>
                <w:bCs/>
                <w:sz w:val="16"/>
                <w:szCs w:val="16"/>
                <w:lang w:val="en-US"/>
              </w:rPr>
            </w:pPr>
            <w:r w:rsidRPr="000A0C78">
              <w:rPr>
                <w:rFonts w:ascii="Arial" w:hAnsi="Arial" w:cs="Arial"/>
                <w:b/>
                <w:bCs/>
                <w:sz w:val="16"/>
                <w:szCs w:val="16"/>
                <w:lang w:val="en-US"/>
              </w:rPr>
              <w:t>TOTAL</w:t>
            </w:r>
          </w:p>
        </w:tc>
        <w:tc>
          <w:tcPr>
            <w:tcW w:w="1276" w:type="dxa"/>
          </w:tcPr>
          <w:p w:rsidR="00390F01" w:rsidRPr="000A0C78" w:rsidRDefault="00390F01" w:rsidP="009E7EDC">
            <w:pPr>
              <w:spacing w:afterLines="20" w:after="48" w:line="240" w:lineRule="auto"/>
              <w:jc w:val="center"/>
              <w:rPr>
                <w:rFonts w:ascii="Arial" w:hAnsi="Arial" w:cs="Arial"/>
                <w:sz w:val="16"/>
                <w:szCs w:val="16"/>
                <w:lang w:val="en-US"/>
              </w:rPr>
            </w:pPr>
          </w:p>
        </w:tc>
        <w:tc>
          <w:tcPr>
            <w:tcW w:w="1275" w:type="dxa"/>
          </w:tcPr>
          <w:p w:rsidR="00390F01" w:rsidRPr="000A0C78" w:rsidRDefault="00390F01" w:rsidP="009E7EDC">
            <w:pPr>
              <w:spacing w:afterLines="20" w:after="48" w:line="240" w:lineRule="auto"/>
              <w:jc w:val="center"/>
              <w:rPr>
                <w:rFonts w:ascii="Arial" w:hAnsi="Arial" w:cs="Arial"/>
                <w:sz w:val="16"/>
                <w:szCs w:val="16"/>
                <w:lang w:val="en-US"/>
              </w:rPr>
            </w:pPr>
          </w:p>
        </w:tc>
        <w:tc>
          <w:tcPr>
            <w:tcW w:w="993" w:type="dxa"/>
          </w:tcPr>
          <w:p w:rsidR="00390F01" w:rsidRPr="000A0C78" w:rsidRDefault="00390F01" w:rsidP="009E7EDC">
            <w:pPr>
              <w:spacing w:afterLines="20" w:after="48" w:line="240" w:lineRule="auto"/>
              <w:jc w:val="center"/>
              <w:rPr>
                <w:rFonts w:ascii="Arial" w:hAnsi="Arial" w:cs="Arial"/>
                <w:sz w:val="16"/>
                <w:szCs w:val="16"/>
                <w:lang w:val="en-US"/>
              </w:rPr>
            </w:pPr>
          </w:p>
        </w:tc>
        <w:tc>
          <w:tcPr>
            <w:tcW w:w="1275" w:type="dxa"/>
          </w:tcPr>
          <w:p w:rsidR="00390F01" w:rsidRPr="000A0C78" w:rsidRDefault="00390F01" w:rsidP="009E7EDC">
            <w:pPr>
              <w:spacing w:afterLines="20" w:after="48" w:line="240" w:lineRule="auto"/>
              <w:jc w:val="center"/>
              <w:rPr>
                <w:rFonts w:ascii="Arial" w:hAnsi="Arial" w:cs="Arial"/>
                <w:sz w:val="16"/>
                <w:szCs w:val="16"/>
                <w:lang w:val="en-US"/>
              </w:rPr>
            </w:pPr>
          </w:p>
        </w:tc>
        <w:tc>
          <w:tcPr>
            <w:tcW w:w="956" w:type="dxa"/>
          </w:tcPr>
          <w:p w:rsidR="00390F01" w:rsidRPr="000A0C78" w:rsidRDefault="00390F01" w:rsidP="009E7EDC">
            <w:pPr>
              <w:spacing w:afterLines="20" w:after="48" w:line="240" w:lineRule="auto"/>
              <w:jc w:val="center"/>
              <w:rPr>
                <w:rFonts w:ascii="Arial" w:hAnsi="Arial" w:cs="Arial"/>
                <w:sz w:val="16"/>
                <w:szCs w:val="16"/>
                <w:lang w:val="en-US"/>
              </w:rPr>
            </w:pPr>
          </w:p>
        </w:tc>
        <w:tc>
          <w:tcPr>
            <w:tcW w:w="1260" w:type="dxa"/>
          </w:tcPr>
          <w:p w:rsidR="00390F01" w:rsidRPr="000A0C78" w:rsidRDefault="00390F01" w:rsidP="009E7EDC">
            <w:pPr>
              <w:spacing w:afterLines="20" w:after="48" w:line="240" w:lineRule="auto"/>
              <w:jc w:val="center"/>
              <w:rPr>
                <w:rFonts w:ascii="Arial" w:hAnsi="Arial" w:cs="Arial"/>
                <w:sz w:val="16"/>
                <w:szCs w:val="16"/>
                <w:lang w:val="en-US"/>
              </w:rPr>
            </w:pPr>
          </w:p>
        </w:tc>
      </w:tr>
    </w:tbl>
    <w:p w:rsidR="00F24EF6" w:rsidRPr="000A0C78" w:rsidRDefault="00F24EF6" w:rsidP="009E7EDC">
      <w:pPr>
        <w:spacing w:afterLines="20" w:after="48" w:line="240" w:lineRule="auto"/>
        <w:jc w:val="center"/>
        <w:rPr>
          <w:rFonts w:ascii="Arial" w:hAnsi="Arial" w:cs="Arial"/>
          <w:sz w:val="16"/>
          <w:szCs w:val="16"/>
          <w:lang w:val="en-US"/>
        </w:rPr>
      </w:pPr>
    </w:p>
    <w:tbl>
      <w:tblPr>
        <w:tblW w:w="10275"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681"/>
        <w:gridCol w:w="1065"/>
        <w:gridCol w:w="1294"/>
        <w:gridCol w:w="1080"/>
        <w:gridCol w:w="1440"/>
        <w:gridCol w:w="1440"/>
        <w:gridCol w:w="1275"/>
      </w:tblGrid>
      <w:tr w:rsidR="00F24EF6" w:rsidRPr="000A0C78">
        <w:tc>
          <w:tcPr>
            <w:tcW w:w="2681"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r w:rsidRPr="000A0C78">
              <w:rPr>
                <w:rFonts w:ascii="Arial" w:hAnsi="Arial" w:cs="Arial"/>
                <w:b/>
                <w:bCs/>
                <w:sz w:val="18"/>
                <w:szCs w:val="18"/>
              </w:rPr>
              <w:t>Instrument</w:t>
            </w:r>
          </w:p>
        </w:tc>
        <w:tc>
          <w:tcPr>
            <w:tcW w:w="1065"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r w:rsidRPr="000A0C78">
              <w:rPr>
                <w:rFonts w:ascii="Arial" w:hAnsi="Arial" w:cs="Arial"/>
                <w:b/>
                <w:bCs/>
                <w:sz w:val="18"/>
                <w:szCs w:val="18"/>
              </w:rPr>
              <w:t>Local/ Foreign</w:t>
            </w:r>
          </w:p>
        </w:tc>
        <w:tc>
          <w:tcPr>
            <w:tcW w:w="1294"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r w:rsidRPr="000A0C78">
              <w:rPr>
                <w:rFonts w:ascii="Arial" w:hAnsi="Arial" w:cs="Arial"/>
                <w:b/>
                <w:bCs/>
                <w:sz w:val="18"/>
                <w:szCs w:val="18"/>
              </w:rPr>
              <w:t>Secured by</w:t>
            </w:r>
          </w:p>
        </w:tc>
        <w:tc>
          <w:tcPr>
            <w:tcW w:w="1080"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r w:rsidRPr="000A0C78">
              <w:rPr>
                <w:rFonts w:ascii="Arial" w:hAnsi="Arial" w:cs="Arial"/>
                <w:b/>
                <w:bCs/>
                <w:sz w:val="18"/>
                <w:szCs w:val="18"/>
              </w:rPr>
              <w:t>Interest rate</w:t>
            </w:r>
          </w:p>
        </w:tc>
        <w:tc>
          <w:tcPr>
            <w:tcW w:w="1440"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p>
        </w:tc>
        <w:tc>
          <w:tcPr>
            <w:tcW w:w="1440"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p>
        </w:tc>
        <w:tc>
          <w:tcPr>
            <w:tcW w:w="1275" w:type="dxa"/>
            <w:tcBorders>
              <w:bottom w:val="single" w:sz="12" w:space="0" w:color="auto"/>
            </w:tcBorders>
          </w:tcPr>
          <w:p w:rsidR="00F24EF6" w:rsidRPr="000A0C78" w:rsidRDefault="00F24EF6" w:rsidP="009E7EDC">
            <w:pPr>
              <w:spacing w:afterLines="20" w:after="48" w:line="240" w:lineRule="auto"/>
              <w:jc w:val="center"/>
              <w:rPr>
                <w:rFonts w:ascii="Arial" w:hAnsi="Arial" w:cs="Arial"/>
                <w:b/>
                <w:bCs/>
                <w:sz w:val="18"/>
                <w:szCs w:val="18"/>
              </w:rPr>
            </w:pPr>
            <w:r w:rsidRPr="000A0C78">
              <w:rPr>
                <w:rFonts w:ascii="Arial" w:hAnsi="Arial" w:cs="Arial"/>
                <w:b/>
                <w:bCs/>
                <w:sz w:val="18"/>
                <w:szCs w:val="18"/>
              </w:rPr>
              <w:t>Fair value</w:t>
            </w:r>
          </w:p>
          <w:p w:rsidR="00F24EF6" w:rsidRPr="000A0C78" w:rsidRDefault="00F24EF6" w:rsidP="009E7EDC">
            <w:pPr>
              <w:spacing w:afterLines="20" w:after="48" w:line="240" w:lineRule="auto"/>
              <w:jc w:val="center"/>
              <w:rPr>
                <w:rFonts w:ascii="Arial" w:hAnsi="Arial" w:cs="Arial"/>
                <w:b/>
                <w:bCs/>
                <w:sz w:val="18"/>
                <w:szCs w:val="18"/>
              </w:rPr>
            </w:pPr>
            <w:r w:rsidRPr="000A0C78">
              <w:rPr>
                <w:rFonts w:ascii="Arial" w:hAnsi="Arial" w:cs="Arial"/>
                <w:b/>
                <w:bCs/>
                <w:sz w:val="18"/>
                <w:szCs w:val="18"/>
              </w:rPr>
              <w:t>R</w:t>
            </w:r>
          </w:p>
        </w:tc>
      </w:tr>
      <w:tr w:rsidR="00F24EF6" w:rsidRPr="000A0C78">
        <w:trPr>
          <w:trHeight w:val="329"/>
        </w:trPr>
        <w:tc>
          <w:tcPr>
            <w:tcW w:w="2681" w:type="dxa"/>
            <w:tcBorders>
              <w:top w:val="single" w:sz="12" w:space="0" w:color="auto"/>
            </w:tcBorders>
          </w:tcPr>
          <w:p w:rsidR="00F24EF6" w:rsidRPr="000A0C78" w:rsidRDefault="00F24EF6" w:rsidP="009E7EDC">
            <w:pPr>
              <w:spacing w:afterLines="20" w:after="48" w:line="240" w:lineRule="auto"/>
              <w:rPr>
                <w:rFonts w:ascii="Arial" w:hAnsi="Arial" w:cs="Arial"/>
                <w:b/>
                <w:bCs/>
                <w:sz w:val="16"/>
                <w:szCs w:val="16"/>
              </w:rPr>
            </w:pPr>
            <w:r w:rsidRPr="000A0C78">
              <w:rPr>
                <w:rFonts w:ascii="Arial" w:hAnsi="Arial" w:cs="Arial"/>
                <w:b/>
                <w:bCs/>
                <w:sz w:val="16"/>
                <w:szCs w:val="16"/>
              </w:rPr>
              <w:t>Participating mortgage bonds</w:t>
            </w:r>
            <w:r w:rsidRPr="000A0C78">
              <w:rPr>
                <w:rFonts w:ascii="Arial" w:hAnsi="Arial" w:cs="Arial"/>
                <w:sz w:val="16"/>
                <w:szCs w:val="16"/>
                <w:lang w:val="en-GB"/>
              </w:rPr>
              <w:t xml:space="preserve">- </w:t>
            </w:r>
            <w:r w:rsidR="00390F01" w:rsidRPr="000A0C78">
              <w:rPr>
                <w:rFonts w:ascii="Arial" w:hAnsi="Arial" w:cs="Arial"/>
                <w:sz w:val="16"/>
                <w:szCs w:val="16"/>
                <w:lang w:val="en-GB"/>
              </w:rPr>
              <w:t xml:space="preserve">List issuers/entities which exceeds 5% of total assets </w:t>
            </w:r>
          </w:p>
        </w:tc>
        <w:tc>
          <w:tcPr>
            <w:tcW w:w="1065" w:type="dxa"/>
            <w:tcBorders>
              <w:top w:val="single" w:sz="12" w:space="0" w:color="auto"/>
            </w:tcBorders>
          </w:tcPr>
          <w:p w:rsidR="00F24EF6" w:rsidRPr="000A0C78" w:rsidRDefault="00F24EF6" w:rsidP="009E7EDC">
            <w:pPr>
              <w:spacing w:afterLines="20" w:after="48" w:line="240" w:lineRule="auto"/>
              <w:jc w:val="center"/>
              <w:rPr>
                <w:rFonts w:ascii="Arial" w:hAnsi="Arial" w:cs="Arial"/>
                <w:sz w:val="16"/>
                <w:szCs w:val="16"/>
              </w:rPr>
            </w:pPr>
          </w:p>
        </w:tc>
        <w:tc>
          <w:tcPr>
            <w:tcW w:w="1294" w:type="dxa"/>
            <w:tcBorders>
              <w:top w:val="single" w:sz="12" w:space="0" w:color="auto"/>
            </w:tcBorders>
          </w:tcPr>
          <w:p w:rsidR="00F24EF6" w:rsidRPr="000A0C78" w:rsidRDefault="00F24EF6" w:rsidP="009E7EDC">
            <w:pPr>
              <w:spacing w:afterLines="20" w:after="48" w:line="240" w:lineRule="auto"/>
              <w:jc w:val="center"/>
              <w:rPr>
                <w:rFonts w:ascii="Arial" w:hAnsi="Arial" w:cs="Arial"/>
                <w:sz w:val="16"/>
                <w:szCs w:val="16"/>
              </w:rPr>
            </w:pPr>
          </w:p>
        </w:tc>
        <w:tc>
          <w:tcPr>
            <w:tcW w:w="1080" w:type="dxa"/>
            <w:tcBorders>
              <w:top w:val="single" w:sz="12" w:space="0" w:color="auto"/>
            </w:tcBorders>
          </w:tcPr>
          <w:p w:rsidR="00F24EF6" w:rsidRPr="000A0C78" w:rsidRDefault="00F24EF6" w:rsidP="009E7EDC">
            <w:pPr>
              <w:spacing w:afterLines="20" w:after="48" w:line="240" w:lineRule="auto"/>
              <w:jc w:val="center"/>
              <w:rPr>
                <w:rFonts w:ascii="Arial" w:hAnsi="Arial" w:cs="Arial"/>
                <w:sz w:val="16"/>
                <w:szCs w:val="16"/>
              </w:rPr>
            </w:pPr>
          </w:p>
        </w:tc>
        <w:tc>
          <w:tcPr>
            <w:tcW w:w="1440" w:type="dxa"/>
            <w:tcBorders>
              <w:top w:val="single" w:sz="12" w:space="0" w:color="auto"/>
            </w:tcBorders>
          </w:tcPr>
          <w:p w:rsidR="00F24EF6" w:rsidRPr="000A0C78" w:rsidRDefault="00F24EF6" w:rsidP="009E7EDC">
            <w:pPr>
              <w:spacing w:afterLines="20" w:after="48" w:line="240" w:lineRule="auto"/>
              <w:jc w:val="center"/>
              <w:rPr>
                <w:rFonts w:ascii="Arial" w:hAnsi="Arial" w:cs="Arial"/>
                <w:sz w:val="16"/>
                <w:szCs w:val="16"/>
              </w:rPr>
            </w:pPr>
          </w:p>
        </w:tc>
        <w:tc>
          <w:tcPr>
            <w:tcW w:w="1440" w:type="dxa"/>
            <w:tcBorders>
              <w:top w:val="single" w:sz="12" w:space="0" w:color="auto"/>
            </w:tcBorders>
          </w:tcPr>
          <w:p w:rsidR="00F24EF6" w:rsidRPr="000A0C78" w:rsidRDefault="00F24EF6" w:rsidP="009E7EDC">
            <w:pPr>
              <w:spacing w:afterLines="20" w:after="48" w:line="240" w:lineRule="auto"/>
              <w:jc w:val="center"/>
              <w:rPr>
                <w:rFonts w:ascii="Arial" w:hAnsi="Arial" w:cs="Arial"/>
                <w:sz w:val="16"/>
                <w:szCs w:val="16"/>
              </w:rPr>
            </w:pPr>
          </w:p>
        </w:tc>
        <w:tc>
          <w:tcPr>
            <w:tcW w:w="1275" w:type="dxa"/>
            <w:tcBorders>
              <w:top w:val="single" w:sz="12" w:space="0" w:color="auto"/>
            </w:tcBorders>
          </w:tcPr>
          <w:p w:rsidR="00F24EF6" w:rsidRPr="000A0C78" w:rsidRDefault="00F24EF6" w:rsidP="009E7EDC">
            <w:pPr>
              <w:spacing w:afterLines="20" w:after="48" w:line="240" w:lineRule="auto"/>
              <w:jc w:val="center"/>
              <w:rPr>
                <w:rFonts w:ascii="Arial" w:hAnsi="Arial" w:cs="Arial"/>
                <w:sz w:val="16"/>
                <w:szCs w:val="16"/>
              </w:rPr>
            </w:pPr>
          </w:p>
        </w:tc>
      </w:tr>
      <w:tr w:rsidR="00F24EF6" w:rsidRPr="000A0C78">
        <w:trPr>
          <w:trHeight w:val="192"/>
        </w:trPr>
        <w:tc>
          <w:tcPr>
            <w:tcW w:w="2681" w:type="dxa"/>
          </w:tcPr>
          <w:p w:rsidR="00F24EF6" w:rsidRPr="000A0C78" w:rsidRDefault="00F24EF6" w:rsidP="009E7EDC">
            <w:pPr>
              <w:spacing w:afterLines="20" w:after="48" w:line="240" w:lineRule="auto"/>
              <w:rPr>
                <w:rFonts w:ascii="Arial" w:hAnsi="Arial" w:cs="Arial"/>
                <w:b/>
                <w:bCs/>
                <w:sz w:val="16"/>
                <w:szCs w:val="16"/>
              </w:rPr>
            </w:pPr>
            <w:r w:rsidRPr="000A0C78">
              <w:rPr>
                <w:rFonts w:ascii="Arial" w:hAnsi="Arial" w:cs="Arial"/>
                <w:b/>
                <w:bCs/>
                <w:sz w:val="16"/>
                <w:szCs w:val="16"/>
              </w:rPr>
              <w:t>TOTAL</w:t>
            </w:r>
          </w:p>
        </w:tc>
        <w:tc>
          <w:tcPr>
            <w:tcW w:w="1065" w:type="dxa"/>
          </w:tcPr>
          <w:p w:rsidR="00F24EF6" w:rsidRPr="000A0C78" w:rsidRDefault="00F24EF6" w:rsidP="009E7EDC">
            <w:pPr>
              <w:spacing w:afterLines="20" w:after="48" w:line="240" w:lineRule="auto"/>
              <w:jc w:val="center"/>
              <w:rPr>
                <w:rFonts w:ascii="Arial" w:hAnsi="Arial" w:cs="Arial"/>
                <w:sz w:val="16"/>
                <w:szCs w:val="16"/>
              </w:rPr>
            </w:pPr>
          </w:p>
        </w:tc>
        <w:tc>
          <w:tcPr>
            <w:tcW w:w="1294" w:type="dxa"/>
          </w:tcPr>
          <w:p w:rsidR="00F24EF6" w:rsidRPr="000A0C78" w:rsidRDefault="00F24EF6" w:rsidP="009E7EDC">
            <w:pPr>
              <w:spacing w:afterLines="20" w:after="48" w:line="240" w:lineRule="auto"/>
              <w:jc w:val="center"/>
              <w:rPr>
                <w:rFonts w:ascii="Arial" w:hAnsi="Arial" w:cs="Arial"/>
                <w:sz w:val="16"/>
                <w:szCs w:val="16"/>
              </w:rPr>
            </w:pPr>
          </w:p>
        </w:tc>
        <w:tc>
          <w:tcPr>
            <w:tcW w:w="1080" w:type="dxa"/>
          </w:tcPr>
          <w:p w:rsidR="00F24EF6" w:rsidRPr="000A0C78" w:rsidRDefault="00F24EF6" w:rsidP="009E7EDC">
            <w:pPr>
              <w:spacing w:afterLines="20" w:after="48" w:line="240" w:lineRule="auto"/>
              <w:jc w:val="center"/>
              <w:rPr>
                <w:rFonts w:ascii="Arial" w:hAnsi="Arial" w:cs="Arial"/>
                <w:sz w:val="16"/>
                <w:szCs w:val="16"/>
              </w:rPr>
            </w:pPr>
          </w:p>
        </w:tc>
        <w:tc>
          <w:tcPr>
            <w:tcW w:w="1440" w:type="dxa"/>
          </w:tcPr>
          <w:p w:rsidR="00F24EF6" w:rsidRPr="000A0C78" w:rsidRDefault="00F24EF6" w:rsidP="009E7EDC">
            <w:pPr>
              <w:spacing w:afterLines="20" w:after="48" w:line="240" w:lineRule="auto"/>
              <w:jc w:val="center"/>
              <w:rPr>
                <w:rFonts w:ascii="Arial" w:hAnsi="Arial" w:cs="Arial"/>
                <w:sz w:val="16"/>
                <w:szCs w:val="16"/>
              </w:rPr>
            </w:pPr>
          </w:p>
        </w:tc>
        <w:tc>
          <w:tcPr>
            <w:tcW w:w="1440" w:type="dxa"/>
          </w:tcPr>
          <w:p w:rsidR="00F24EF6" w:rsidRPr="000A0C78" w:rsidRDefault="00F24EF6" w:rsidP="009E7EDC">
            <w:pPr>
              <w:spacing w:afterLines="20" w:after="48" w:line="240" w:lineRule="auto"/>
              <w:jc w:val="center"/>
              <w:rPr>
                <w:rFonts w:ascii="Arial" w:hAnsi="Arial" w:cs="Arial"/>
                <w:sz w:val="16"/>
                <w:szCs w:val="16"/>
              </w:rPr>
            </w:pPr>
          </w:p>
        </w:tc>
        <w:tc>
          <w:tcPr>
            <w:tcW w:w="1275" w:type="dxa"/>
          </w:tcPr>
          <w:p w:rsidR="00F24EF6" w:rsidRPr="000A0C78" w:rsidRDefault="00F24EF6" w:rsidP="009E7EDC">
            <w:pPr>
              <w:spacing w:afterLines="20" w:after="48" w:line="240" w:lineRule="auto"/>
              <w:jc w:val="center"/>
              <w:rPr>
                <w:rFonts w:ascii="Arial" w:hAnsi="Arial" w:cs="Arial"/>
                <w:sz w:val="16"/>
                <w:szCs w:val="16"/>
              </w:rPr>
            </w:pPr>
          </w:p>
        </w:tc>
      </w:tr>
    </w:tbl>
    <w:p w:rsidR="00F24EF6" w:rsidRPr="000A0C78" w:rsidRDefault="00F24EF6" w:rsidP="009E7EDC">
      <w:pPr>
        <w:spacing w:afterLines="20" w:after="48" w:line="240" w:lineRule="auto"/>
        <w:jc w:val="center"/>
        <w:rPr>
          <w:rFonts w:ascii="Arial" w:hAnsi="Arial" w:cs="Arial"/>
          <w:sz w:val="16"/>
          <w:szCs w:val="16"/>
          <w:lang w:val="en-US"/>
        </w:rPr>
      </w:pPr>
    </w:p>
    <w:tbl>
      <w:tblPr>
        <w:tblW w:w="10275" w:type="dxa"/>
        <w:tblInd w:w="2" w:type="dxa"/>
        <w:tblBorders>
          <w:top w:val="single" w:sz="4" w:space="0" w:color="808080"/>
          <w:left w:val="single" w:sz="4" w:space="0" w:color="808080"/>
          <w:bottom w:val="single" w:sz="4" w:space="0" w:color="808080"/>
          <w:right w:val="single" w:sz="4" w:space="0" w:color="808080"/>
          <w:insideH w:val="single" w:sz="12" w:space="0" w:color="auto"/>
          <w:insideV w:val="single" w:sz="4" w:space="0" w:color="808080"/>
        </w:tblBorders>
        <w:tblLook w:val="00A0" w:firstRow="1" w:lastRow="0" w:firstColumn="1" w:lastColumn="0" w:noHBand="0" w:noVBand="0"/>
      </w:tblPr>
      <w:tblGrid>
        <w:gridCol w:w="2704"/>
        <w:gridCol w:w="1037"/>
        <w:gridCol w:w="1299"/>
        <w:gridCol w:w="1102"/>
        <w:gridCol w:w="1418"/>
        <w:gridCol w:w="1492"/>
        <w:gridCol w:w="1223"/>
      </w:tblGrid>
      <w:tr w:rsidR="00F24EF6" w:rsidRPr="000A0C78" w:rsidTr="005B19D7">
        <w:trPr>
          <w:trHeight w:val="534"/>
        </w:trPr>
        <w:tc>
          <w:tcPr>
            <w:tcW w:w="2704"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p>
        </w:tc>
        <w:tc>
          <w:tcPr>
            <w:tcW w:w="1037"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p>
        </w:tc>
        <w:tc>
          <w:tcPr>
            <w:tcW w:w="1299"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p>
        </w:tc>
        <w:tc>
          <w:tcPr>
            <w:tcW w:w="1102"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p>
        </w:tc>
        <w:tc>
          <w:tcPr>
            <w:tcW w:w="1418"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p>
        </w:tc>
        <w:tc>
          <w:tcPr>
            <w:tcW w:w="1492"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p>
        </w:tc>
        <w:tc>
          <w:tcPr>
            <w:tcW w:w="1223" w:type="dxa"/>
            <w:tcBorders>
              <w:top w:val="single" w:sz="4" w:space="0" w:color="808080"/>
            </w:tcBorders>
          </w:tcPr>
          <w:p w:rsidR="00F24EF6" w:rsidRPr="000A0C78" w:rsidRDefault="00F24EF6" w:rsidP="009E7EDC">
            <w:pPr>
              <w:spacing w:afterLines="20" w:after="48" w:line="240" w:lineRule="auto"/>
              <w:jc w:val="center"/>
              <w:rPr>
                <w:rFonts w:ascii="Arial" w:hAnsi="Arial" w:cs="Arial"/>
                <w:b/>
                <w:bCs/>
                <w:sz w:val="16"/>
                <w:szCs w:val="16"/>
              </w:rPr>
            </w:pPr>
            <w:r w:rsidRPr="000A0C78">
              <w:rPr>
                <w:rFonts w:ascii="Arial" w:hAnsi="Arial" w:cs="Arial"/>
                <w:b/>
                <w:bCs/>
                <w:sz w:val="16"/>
                <w:szCs w:val="16"/>
              </w:rPr>
              <w:t>Fair value</w:t>
            </w:r>
          </w:p>
          <w:p w:rsidR="00F24EF6" w:rsidRPr="000A0C78" w:rsidRDefault="00F24EF6" w:rsidP="009E7EDC">
            <w:pPr>
              <w:spacing w:afterLines="20" w:after="48" w:line="240" w:lineRule="auto"/>
              <w:jc w:val="center"/>
              <w:rPr>
                <w:rFonts w:ascii="Arial" w:hAnsi="Arial" w:cs="Arial"/>
                <w:b/>
                <w:bCs/>
                <w:sz w:val="16"/>
                <w:szCs w:val="16"/>
              </w:rPr>
            </w:pPr>
            <w:r w:rsidRPr="000A0C78">
              <w:rPr>
                <w:rFonts w:ascii="Arial" w:hAnsi="Arial" w:cs="Arial"/>
                <w:b/>
                <w:bCs/>
                <w:sz w:val="16"/>
                <w:szCs w:val="16"/>
              </w:rPr>
              <w:t>R</w:t>
            </w:r>
          </w:p>
        </w:tc>
      </w:tr>
      <w:tr w:rsidR="00F24EF6" w:rsidRPr="000A0C78" w:rsidTr="005B19D7">
        <w:tc>
          <w:tcPr>
            <w:tcW w:w="2704" w:type="dxa"/>
            <w:tcBorders>
              <w:bottom w:val="single" w:sz="4" w:space="0" w:color="808080"/>
            </w:tcBorders>
          </w:tcPr>
          <w:p w:rsidR="00F24EF6" w:rsidRPr="000A0C78" w:rsidRDefault="00F24EF6" w:rsidP="009E7EDC">
            <w:pPr>
              <w:spacing w:afterLines="20" w:after="48" w:line="240" w:lineRule="auto"/>
              <w:rPr>
                <w:rFonts w:ascii="Arial" w:hAnsi="Arial" w:cs="Arial"/>
                <w:b/>
                <w:bCs/>
                <w:sz w:val="16"/>
                <w:szCs w:val="16"/>
              </w:rPr>
            </w:pPr>
            <w:r w:rsidRPr="000A0C78">
              <w:rPr>
                <w:rFonts w:ascii="Arial" w:hAnsi="Arial" w:cs="Arial"/>
                <w:b/>
                <w:bCs/>
                <w:sz w:val="16"/>
                <w:szCs w:val="16"/>
              </w:rPr>
              <w:t>TOTAL OF INVESTMENT AND OWNER OCCUPIED PROPERTY</w:t>
            </w:r>
          </w:p>
        </w:tc>
        <w:tc>
          <w:tcPr>
            <w:tcW w:w="1037" w:type="dxa"/>
            <w:tcBorders>
              <w:bottom w:val="single" w:sz="4" w:space="0" w:color="808080"/>
            </w:tcBorders>
          </w:tcPr>
          <w:p w:rsidR="00F24EF6" w:rsidRPr="000A0C78" w:rsidRDefault="00F24EF6" w:rsidP="009E7EDC">
            <w:pPr>
              <w:spacing w:afterLines="20" w:after="48" w:line="240" w:lineRule="auto"/>
              <w:jc w:val="center"/>
              <w:rPr>
                <w:rFonts w:ascii="Arial" w:hAnsi="Arial" w:cs="Arial"/>
                <w:sz w:val="16"/>
                <w:szCs w:val="16"/>
              </w:rPr>
            </w:pPr>
          </w:p>
        </w:tc>
        <w:tc>
          <w:tcPr>
            <w:tcW w:w="1299" w:type="dxa"/>
            <w:tcBorders>
              <w:bottom w:val="single" w:sz="4" w:space="0" w:color="808080"/>
            </w:tcBorders>
          </w:tcPr>
          <w:p w:rsidR="00F24EF6" w:rsidRPr="000A0C78" w:rsidRDefault="00F24EF6" w:rsidP="009E7EDC">
            <w:pPr>
              <w:spacing w:afterLines="20" w:after="48" w:line="240" w:lineRule="auto"/>
              <w:jc w:val="center"/>
              <w:rPr>
                <w:rFonts w:ascii="Arial" w:hAnsi="Arial" w:cs="Arial"/>
                <w:sz w:val="16"/>
                <w:szCs w:val="16"/>
              </w:rPr>
            </w:pPr>
          </w:p>
        </w:tc>
        <w:tc>
          <w:tcPr>
            <w:tcW w:w="1102" w:type="dxa"/>
            <w:tcBorders>
              <w:bottom w:val="single" w:sz="4" w:space="0" w:color="808080"/>
            </w:tcBorders>
          </w:tcPr>
          <w:p w:rsidR="00F24EF6" w:rsidRPr="000A0C78" w:rsidRDefault="00F24EF6" w:rsidP="009E7EDC">
            <w:pPr>
              <w:spacing w:afterLines="20" w:after="48" w:line="240" w:lineRule="auto"/>
              <w:jc w:val="center"/>
              <w:rPr>
                <w:rFonts w:ascii="Arial" w:hAnsi="Arial" w:cs="Arial"/>
                <w:sz w:val="16"/>
                <w:szCs w:val="16"/>
              </w:rPr>
            </w:pPr>
          </w:p>
        </w:tc>
        <w:tc>
          <w:tcPr>
            <w:tcW w:w="1418" w:type="dxa"/>
            <w:tcBorders>
              <w:bottom w:val="single" w:sz="4" w:space="0" w:color="808080"/>
            </w:tcBorders>
          </w:tcPr>
          <w:p w:rsidR="00F24EF6" w:rsidRPr="000A0C78" w:rsidRDefault="00F24EF6" w:rsidP="009E7EDC">
            <w:pPr>
              <w:spacing w:afterLines="20" w:after="48" w:line="240" w:lineRule="auto"/>
              <w:jc w:val="center"/>
              <w:rPr>
                <w:rFonts w:ascii="Arial" w:hAnsi="Arial" w:cs="Arial"/>
                <w:sz w:val="16"/>
                <w:szCs w:val="16"/>
              </w:rPr>
            </w:pPr>
          </w:p>
        </w:tc>
        <w:tc>
          <w:tcPr>
            <w:tcW w:w="1492" w:type="dxa"/>
            <w:tcBorders>
              <w:bottom w:val="single" w:sz="4" w:space="0" w:color="808080"/>
            </w:tcBorders>
          </w:tcPr>
          <w:p w:rsidR="00F24EF6" w:rsidRPr="000A0C78" w:rsidRDefault="00F24EF6" w:rsidP="009E7EDC">
            <w:pPr>
              <w:spacing w:afterLines="20" w:after="48" w:line="240" w:lineRule="auto"/>
              <w:jc w:val="center"/>
              <w:rPr>
                <w:rFonts w:ascii="Arial" w:hAnsi="Arial" w:cs="Arial"/>
                <w:sz w:val="16"/>
                <w:szCs w:val="16"/>
              </w:rPr>
            </w:pPr>
          </w:p>
        </w:tc>
        <w:tc>
          <w:tcPr>
            <w:tcW w:w="1223" w:type="dxa"/>
            <w:tcBorders>
              <w:bottom w:val="single" w:sz="4" w:space="0" w:color="808080"/>
            </w:tcBorders>
          </w:tcPr>
          <w:p w:rsidR="00F24EF6" w:rsidRPr="000A0C78" w:rsidRDefault="00F24EF6" w:rsidP="009E7EDC">
            <w:pPr>
              <w:spacing w:afterLines="20" w:after="48" w:line="240" w:lineRule="auto"/>
              <w:jc w:val="center"/>
              <w:rPr>
                <w:rFonts w:ascii="Arial" w:hAnsi="Arial" w:cs="Arial"/>
                <w:sz w:val="16"/>
                <w:szCs w:val="16"/>
              </w:rPr>
            </w:pPr>
          </w:p>
        </w:tc>
      </w:tr>
    </w:tbl>
    <w:p w:rsidR="00F24EF6" w:rsidRPr="000A0C78" w:rsidRDefault="00833B23" w:rsidP="00F14CC6">
      <w:pPr>
        <w:rPr>
          <w:rFonts w:cs="Times New Roman"/>
          <w:lang w:val="en-US"/>
        </w:rPr>
      </w:pPr>
      <w:r w:rsidRPr="000A0C78">
        <w:rPr>
          <w:rFonts w:cs="Times New Roman"/>
          <w:lang w:val="en-US"/>
        </w:rPr>
        <w:t>Note: Valuation method and date of valuation</w:t>
      </w:r>
    </w:p>
    <w:p w:rsidR="00F24EF6" w:rsidRPr="000A0C78" w:rsidRDefault="00F24EF6" w:rsidP="0073026E">
      <w:pPr>
        <w:jc w:val="center"/>
        <w:rPr>
          <w:rFonts w:cs="Times New Roman"/>
          <w:lang w:val="en-US"/>
        </w:rPr>
      </w:pPr>
    </w:p>
    <w:p w:rsidR="00833B23" w:rsidRPr="000A0C78" w:rsidRDefault="00833B23" w:rsidP="00833B23">
      <w:pPr>
        <w:rPr>
          <w:rFonts w:cs="Times New Roman"/>
          <w:lang w:val="en-US"/>
        </w:rPr>
        <w:sectPr w:rsidR="00833B23" w:rsidRPr="000A0C78" w:rsidSect="00E70A5D">
          <w:footnotePr>
            <w:numRestart w:val="eachPage"/>
          </w:footnotePr>
          <w:pgSz w:w="11909" w:h="16834" w:code="9"/>
          <w:pgMar w:top="706" w:right="389" w:bottom="1109" w:left="907" w:header="706" w:footer="706" w:gutter="0"/>
          <w:cols w:space="720"/>
          <w:noEndnote/>
          <w:docGrid w:linePitch="326"/>
        </w:sectPr>
      </w:pPr>
    </w:p>
    <w:p w:rsidR="00F24EF6" w:rsidRPr="000A0C78" w:rsidRDefault="00F24EF6" w:rsidP="00F657D2">
      <w:pPr>
        <w:tabs>
          <w:tab w:val="decimal" w:pos="7938"/>
          <w:tab w:val="decimal" w:pos="9639"/>
        </w:tabs>
        <w:spacing w:after="0" w:line="240" w:lineRule="auto"/>
        <w:ind w:left="720" w:hanging="36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F24EF6" w:rsidRPr="000A0C78" w:rsidRDefault="00862B45" w:rsidP="00862B45">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 xml:space="preserve">      At …..</w:t>
      </w:r>
    </w:p>
    <w:p w:rsidR="00F24EF6" w:rsidRPr="000A0C78" w:rsidRDefault="00F24EF6" w:rsidP="009218B9">
      <w:pPr>
        <w:tabs>
          <w:tab w:val="left" w:pos="567"/>
          <w:tab w:val="left" w:pos="1134"/>
          <w:tab w:val="decimal" w:pos="5670"/>
          <w:tab w:val="decimal" w:pos="6804"/>
          <w:tab w:val="decimal" w:pos="7938"/>
          <w:tab w:val="decimal" w:pos="9600"/>
          <w:tab w:val="decimal" w:pos="9639"/>
        </w:tabs>
        <w:spacing w:after="0" w:line="215" w:lineRule="auto"/>
        <w:rPr>
          <w:rFonts w:ascii="Arial" w:hAnsi="Arial" w:cs="Arial"/>
          <w:b/>
          <w:bCs/>
          <w:sz w:val="20"/>
          <w:szCs w:val="20"/>
          <w:lang w:val="en-GB"/>
        </w:rPr>
      </w:pPr>
    </w:p>
    <w:p w:rsidR="009E7EDC" w:rsidRPr="000A0C78" w:rsidRDefault="009E7EDC" w:rsidP="009218B9">
      <w:pPr>
        <w:tabs>
          <w:tab w:val="left" w:pos="567"/>
          <w:tab w:val="left" w:pos="1134"/>
          <w:tab w:val="decimal" w:pos="5670"/>
          <w:tab w:val="decimal" w:pos="6804"/>
          <w:tab w:val="decimal" w:pos="7938"/>
          <w:tab w:val="decimal" w:pos="9600"/>
          <w:tab w:val="decimal" w:pos="9639"/>
        </w:tabs>
        <w:spacing w:after="0" w:line="215" w:lineRule="auto"/>
        <w:rPr>
          <w:rFonts w:ascii="Arial" w:hAnsi="Arial" w:cs="Arial"/>
          <w:b/>
          <w:bCs/>
          <w:sz w:val="20"/>
          <w:szCs w:val="20"/>
          <w:lang w:val="en-GB"/>
        </w:rPr>
      </w:pPr>
    </w:p>
    <w:p w:rsidR="00F24EF6" w:rsidRPr="000A0C78" w:rsidRDefault="00F24EF6" w:rsidP="00E70A5D">
      <w:pPr>
        <w:tabs>
          <w:tab w:val="left" w:pos="284"/>
        </w:tabs>
        <w:spacing w:after="0" w:line="215" w:lineRule="auto"/>
        <w:ind w:left="720" w:hanging="360"/>
        <w:jc w:val="both"/>
        <w:rPr>
          <w:rFonts w:ascii="Arial" w:hAnsi="Arial" w:cs="Arial"/>
          <w:b/>
          <w:bCs/>
          <w:sz w:val="18"/>
          <w:szCs w:val="18"/>
          <w:lang w:val="en-GB"/>
        </w:rPr>
      </w:pPr>
      <w:r w:rsidRPr="000A0C78">
        <w:rPr>
          <w:rFonts w:ascii="Arial" w:hAnsi="Arial" w:cs="Arial"/>
          <w:b/>
          <w:bCs/>
          <w:sz w:val="18"/>
          <w:szCs w:val="18"/>
          <w:lang w:val="en-GB"/>
        </w:rPr>
        <w:t>E</w:t>
      </w:r>
      <w:r w:rsidRPr="000A0C78">
        <w:rPr>
          <w:rFonts w:ascii="Arial" w:hAnsi="Arial" w:cs="Arial"/>
          <w:b/>
          <w:bCs/>
          <w:sz w:val="18"/>
          <w:szCs w:val="18"/>
          <w:lang w:val="en-GB"/>
        </w:rPr>
        <w:tab/>
        <w:t>EQUITIES</w:t>
      </w:r>
    </w:p>
    <w:p w:rsidR="00F24EF6" w:rsidRPr="000A0C78" w:rsidRDefault="00F24EF6" w:rsidP="009218B9">
      <w:pPr>
        <w:tabs>
          <w:tab w:val="left" w:pos="284"/>
        </w:tabs>
        <w:spacing w:after="0" w:line="215" w:lineRule="auto"/>
        <w:jc w:val="both"/>
        <w:rPr>
          <w:rFonts w:ascii="Arial" w:hAnsi="Arial" w:cs="Arial"/>
          <w:b/>
          <w:bCs/>
          <w:sz w:val="18"/>
          <w:szCs w:val="18"/>
          <w:lang w:val="en-GB"/>
        </w:rPr>
      </w:pPr>
    </w:p>
    <w:p w:rsidR="00F24EF6" w:rsidRPr="000A0C78" w:rsidRDefault="00F24EF6" w:rsidP="009218B9">
      <w:pPr>
        <w:tabs>
          <w:tab w:val="left" w:pos="284"/>
        </w:tabs>
        <w:spacing w:after="0" w:line="215" w:lineRule="auto"/>
        <w:jc w:val="both"/>
        <w:rPr>
          <w:rFonts w:ascii="Arial" w:hAnsi="Arial" w:cs="Arial"/>
          <w:b/>
          <w:bCs/>
          <w:sz w:val="18"/>
          <w:szCs w:val="18"/>
          <w:lang w:val="en-GB"/>
        </w:rPr>
      </w:pPr>
    </w:p>
    <w:tbl>
      <w:tblPr>
        <w:tblW w:w="8930"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992"/>
        <w:gridCol w:w="992"/>
        <w:gridCol w:w="1276"/>
        <w:gridCol w:w="1134"/>
        <w:gridCol w:w="992"/>
        <w:gridCol w:w="1276"/>
      </w:tblGrid>
      <w:tr w:rsidR="008A6668" w:rsidRPr="000A0C78" w:rsidTr="008A6668">
        <w:trPr>
          <w:trHeight w:val="835"/>
        </w:trPr>
        <w:tc>
          <w:tcPr>
            <w:tcW w:w="2268" w:type="dxa"/>
          </w:tcPr>
          <w:p w:rsidR="008A6668" w:rsidRPr="000A0C78" w:rsidRDefault="008A6668" w:rsidP="00070296">
            <w:pPr>
              <w:ind w:left="426" w:hanging="426"/>
              <w:jc w:val="center"/>
              <w:rPr>
                <w:rFonts w:ascii="Arial" w:hAnsi="Arial" w:cs="Arial"/>
                <w:b/>
                <w:bCs/>
                <w:sz w:val="18"/>
                <w:szCs w:val="18"/>
              </w:rPr>
            </w:pPr>
            <w:r w:rsidRPr="000A0C78">
              <w:rPr>
                <w:rFonts w:ascii="Arial" w:hAnsi="Arial" w:cs="Arial"/>
                <w:b/>
                <w:bCs/>
                <w:sz w:val="18"/>
                <w:szCs w:val="18"/>
              </w:rPr>
              <w:t>Instrument</w:t>
            </w:r>
          </w:p>
        </w:tc>
        <w:tc>
          <w:tcPr>
            <w:tcW w:w="992" w:type="dxa"/>
          </w:tcPr>
          <w:p w:rsidR="008A6668" w:rsidRPr="000A0C78" w:rsidRDefault="008A6668" w:rsidP="00F657D2">
            <w:pPr>
              <w:jc w:val="center"/>
              <w:rPr>
                <w:rFonts w:ascii="Arial" w:hAnsi="Arial" w:cs="Arial"/>
                <w:b/>
                <w:bCs/>
                <w:sz w:val="18"/>
                <w:szCs w:val="18"/>
              </w:rPr>
            </w:pPr>
            <w:r w:rsidRPr="000A0C78">
              <w:rPr>
                <w:rFonts w:ascii="Arial" w:hAnsi="Arial" w:cs="Arial"/>
                <w:b/>
                <w:bCs/>
                <w:sz w:val="18"/>
                <w:szCs w:val="18"/>
              </w:rPr>
              <w:t>Local/ Foreign</w:t>
            </w:r>
          </w:p>
        </w:tc>
        <w:tc>
          <w:tcPr>
            <w:tcW w:w="992" w:type="dxa"/>
          </w:tcPr>
          <w:p w:rsidR="008A6668" w:rsidRPr="000A0C78" w:rsidRDefault="008A6668" w:rsidP="00F657D2">
            <w:pPr>
              <w:jc w:val="center"/>
              <w:rPr>
                <w:rFonts w:ascii="Arial" w:hAnsi="Arial" w:cs="Arial"/>
                <w:b/>
                <w:bCs/>
                <w:sz w:val="18"/>
                <w:szCs w:val="18"/>
              </w:rPr>
            </w:pPr>
            <w:r w:rsidRPr="000A0C78">
              <w:rPr>
                <w:rFonts w:ascii="Arial" w:hAnsi="Arial" w:cs="Arial"/>
                <w:b/>
                <w:bCs/>
                <w:sz w:val="18"/>
                <w:szCs w:val="18"/>
              </w:rPr>
              <w:t>Issued shares</w:t>
            </w:r>
          </w:p>
        </w:tc>
        <w:tc>
          <w:tcPr>
            <w:tcW w:w="1276" w:type="dxa"/>
          </w:tcPr>
          <w:p w:rsidR="008A6668" w:rsidRPr="000A0C78" w:rsidRDefault="008A6668" w:rsidP="008A6668">
            <w:pPr>
              <w:jc w:val="center"/>
              <w:rPr>
                <w:rFonts w:ascii="Arial" w:hAnsi="Arial" w:cs="Arial"/>
                <w:b/>
                <w:bCs/>
                <w:sz w:val="18"/>
                <w:szCs w:val="18"/>
              </w:rPr>
            </w:pPr>
            <w:r w:rsidRPr="000A0C78">
              <w:rPr>
                <w:rFonts w:ascii="Arial" w:hAnsi="Arial" w:cs="Arial"/>
                <w:b/>
                <w:bCs/>
                <w:sz w:val="18"/>
                <w:szCs w:val="18"/>
              </w:rPr>
              <w:t>Ordinary/ Preference shares</w:t>
            </w:r>
          </w:p>
        </w:tc>
        <w:tc>
          <w:tcPr>
            <w:tcW w:w="1134" w:type="dxa"/>
          </w:tcPr>
          <w:p w:rsidR="008A6668" w:rsidRPr="000A0C78" w:rsidRDefault="008A6668" w:rsidP="00F657D2">
            <w:pPr>
              <w:jc w:val="center"/>
              <w:rPr>
                <w:rFonts w:ascii="Arial" w:hAnsi="Arial" w:cs="Arial"/>
                <w:b/>
                <w:bCs/>
                <w:sz w:val="18"/>
                <w:szCs w:val="18"/>
              </w:rPr>
            </w:pPr>
            <w:r w:rsidRPr="000A0C78">
              <w:rPr>
                <w:rFonts w:ascii="Arial" w:hAnsi="Arial" w:cs="Arial"/>
                <w:b/>
                <w:bCs/>
                <w:sz w:val="18"/>
                <w:szCs w:val="18"/>
              </w:rPr>
              <w:t>Holding number</w:t>
            </w:r>
          </w:p>
        </w:tc>
        <w:tc>
          <w:tcPr>
            <w:tcW w:w="992" w:type="dxa"/>
          </w:tcPr>
          <w:p w:rsidR="008A6668" w:rsidRPr="000A0C78" w:rsidRDefault="008A6668" w:rsidP="008A6668">
            <w:pPr>
              <w:jc w:val="center"/>
              <w:rPr>
                <w:rFonts w:ascii="Arial" w:hAnsi="Arial" w:cs="Arial"/>
                <w:b/>
                <w:bCs/>
                <w:sz w:val="18"/>
                <w:szCs w:val="18"/>
              </w:rPr>
            </w:pPr>
            <w:r w:rsidRPr="000A0C78">
              <w:rPr>
                <w:rFonts w:ascii="Arial" w:hAnsi="Arial" w:cs="Arial"/>
                <w:b/>
                <w:bCs/>
                <w:sz w:val="18"/>
                <w:szCs w:val="18"/>
              </w:rPr>
              <w:t>Holding in issuer/ entity</w:t>
            </w:r>
          </w:p>
          <w:p w:rsidR="008A6668" w:rsidRPr="000A0C78" w:rsidRDefault="008A6668" w:rsidP="008A6668">
            <w:pPr>
              <w:jc w:val="center"/>
              <w:rPr>
                <w:rFonts w:ascii="Arial" w:hAnsi="Arial" w:cs="Arial"/>
                <w:b/>
                <w:bCs/>
                <w:sz w:val="18"/>
                <w:szCs w:val="18"/>
              </w:rPr>
            </w:pPr>
            <w:r w:rsidRPr="000A0C78">
              <w:rPr>
                <w:rFonts w:ascii="Arial" w:hAnsi="Arial" w:cs="Arial"/>
                <w:b/>
                <w:bCs/>
                <w:sz w:val="18"/>
                <w:szCs w:val="18"/>
              </w:rPr>
              <w:t>%</w:t>
            </w:r>
          </w:p>
        </w:tc>
        <w:tc>
          <w:tcPr>
            <w:tcW w:w="1276" w:type="dxa"/>
          </w:tcPr>
          <w:p w:rsidR="008A6668" w:rsidRPr="000A0C78" w:rsidRDefault="008A6668" w:rsidP="00F657D2">
            <w:pPr>
              <w:jc w:val="center"/>
              <w:rPr>
                <w:rFonts w:ascii="Arial" w:hAnsi="Arial" w:cs="Arial"/>
                <w:b/>
                <w:bCs/>
                <w:sz w:val="18"/>
                <w:szCs w:val="18"/>
              </w:rPr>
            </w:pPr>
            <w:r w:rsidRPr="000A0C78">
              <w:rPr>
                <w:rFonts w:ascii="Arial" w:hAnsi="Arial" w:cs="Arial"/>
                <w:b/>
                <w:bCs/>
                <w:sz w:val="18"/>
                <w:szCs w:val="18"/>
              </w:rPr>
              <w:t>Fair value</w:t>
            </w:r>
          </w:p>
          <w:p w:rsidR="008A6668" w:rsidRPr="000A0C78" w:rsidRDefault="008A6668" w:rsidP="00F657D2">
            <w:pPr>
              <w:jc w:val="center"/>
              <w:rPr>
                <w:rFonts w:ascii="Arial" w:hAnsi="Arial" w:cs="Arial"/>
                <w:b/>
                <w:bCs/>
                <w:sz w:val="18"/>
                <w:szCs w:val="18"/>
              </w:rPr>
            </w:pPr>
          </w:p>
          <w:p w:rsidR="008A6668" w:rsidRPr="000A0C78" w:rsidRDefault="008A6668" w:rsidP="00F657D2">
            <w:pPr>
              <w:jc w:val="center"/>
              <w:rPr>
                <w:rFonts w:ascii="Arial" w:hAnsi="Arial" w:cs="Arial"/>
                <w:b/>
                <w:bCs/>
                <w:sz w:val="18"/>
                <w:szCs w:val="18"/>
              </w:rPr>
            </w:pPr>
            <w:r w:rsidRPr="000A0C78">
              <w:rPr>
                <w:rFonts w:ascii="Arial" w:hAnsi="Arial" w:cs="Arial"/>
                <w:b/>
                <w:bCs/>
                <w:sz w:val="18"/>
                <w:szCs w:val="18"/>
              </w:rPr>
              <w:t>R</w:t>
            </w:r>
          </w:p>
        </w:tc>
      </w:tr>
      <w:tr w:rsidR="008A6668" w:rsidRPr="000A0C78" w:rsidTr="008A6668">
        <w:tc>
          <w:tcPr>
            <w:tcW w:w="2268" w:type="dxa"/>
          </w:tcPr>
          <w:p w:rsidR="008A6668" w:rsidRPr="000A0C78" w:rsidRDefault="008A6668" w:rsidP="005B19D7">
            <w:pPr>
              <w:rPr>
                <w:rFonts w:ascii="Arial" w:hAnsi="Arial" w:cs="Arial"/>
                <w:b/>
                <w:bCs/>
                <w:sz w:val="18"/>
                <w:szCs w:val="18"/>
              </w:rPr>
            </w:pPr>
            <w:r w:rsidRPr="000A0C78">
              <w:rPr>
                <w:rFonts w:ascii="Arial" w:hAnsi="Arial" w:cs="Arial"/>
                <w:b/>
                <w:bCs/>
                <w:sz w:val="18"/>
                <w:szCs w:val="18"/>
              </w:rPr>
              <w:t>Listed equities</w:t>
            </w:r>
          </w:p>
          <w:p w:rsidR="008A6668" w:rsidRPr="000A0C78" w:rsidRDefault="008A6668" w:rsidP="005B19D7">
            <w:pPr>
              <w:spacing w:after="0" w:line="240" w:lineRule="auto"/>
              <w:rPr>
                <w:rFonts w:ascii="Arial" w:hAnsi="Arial" w:cs="Arial"/>
                <w:b/>
                <w:bCs/>
                <w:sz w:val="16"/>
                <w:szCs w:val="16"/>
                <w:lang w:val="en-GB"/>
              </w:rPr>
            </w:pPr>
            <w:r w:rsidRPr="000A0C78">
              <w:rPr>
                <w:rFonts w:ascii="Arial" w:hAnsi="Arial" w:cs="Arial"/>
                <w:b/>
                <w:bCs/>
                <w:sz w:val="16"/>
                <w:szCs w:val="16"/>
                <w:lang w:val="en-GB"/>
              </w:rPr>
              <w:t>Issuer market capitalisation of R20 billion or more, or an amount or conditions as prescribed</w:t>
            </w:r>
          </w:p>
          <w:p w:rsidR="008A6668" w:rsidRPr="000A0C78" w:rsidRDefault="008A6668" w:rsidP="005B19D7">
            <w:pPr>
              <w:spacing w:after="0" w:line="240" w:lineRule="auto"/>
              <w:rPr>
                <w:rFonts w:ascii="Arial" w:hAnsi="Arial" w:cs="Arial"/>
                <w:sz w:val="16"/>
                <w:szCs w:val="16"/>
                <w:lang w:val="en-GB"/>
              </w:rPr>
            </w:pPr>
            <w:r w:rsidRPr="000A0C78">
              <w:rPr>
                <w:rFonts w:ascii="Arial" w:hAnsi="Arial" w:cs="Arial"/>
                <w:sz w:val="16"/>
                <w:szCs w:val="16"/>
                <w:lang w:val="en-GB"/>
              </w:rPr>
              <w:t>List issuers/entities which exceeds 5% of total assets</w:t>
            </w:r>
          </w:p>
          <w:p w:rsidR="008A6668" w:rsidRPr="000A0C78" w:rsidRDefault="008A6668" w:rsidP="005B19D7">
            <w:pPr>
              <w:spacing w:after="0" w:line="240" w:lineRule="auto"/>
              <w:rPr>
                <w:rFonts w:ascii="Arial" w:hAnsi="Arial" w:cs="Arial"/>
                <w:sz w:val="16"/>
                <w:szCs w:val="16"/>
                <w:lang w:val="en-GB"/>
              </w:rPr>
            </w:pPr>
            <w:r w:rsidRPr="000A0C78">
              <w:rPr>
                <w:rFonts w:ascii="Arial" w:hAnsi="Arial" w:cs="Arial"/>
                <w:sz w:val="16"/>
                <w:szCs w:val="16"/>
                <w:lang w:val="en-GB"/>
              </w:rPr>
              <w:t xml:space="preserve"> </w:t>
            </w:r>
          </w:p>
          <w:p w:rsidR="008A6668" w:rsidRPr="000A0C78" w:rsidRDefault="008A6668" w:rsidP="005B19D7">
            <w:pPr>
              <w:spacing w:after="0" w:line="240" w:lineRule="auto"/>
              <w:rPr>
                <w:rFonts w:ascii="Arial" w:hAnsi="Arial" w:cs="Arial"/>
                <w:b/>
                <w:bCs/>
                <w:sz w:val="16"/>
                <w:szCs w:val="16"/>
                <w:lang w:val="en-GB"/>
              </w:rPr>
            </w:pPr>
            <w:r w:rsidRPr="000A0C78">
              <w:rPr>
                <w:rFonts w:ascii="Arial" w:hAnsi="Arial" w:cs="Arial"/>
                <w:b/>
                <w:bCs/>
                <w:sz w:val="16"/>
                <w:szCs w:val="16"/>
                <w:lang w:val="en-GB"/>
              </w:rPr>
              <w:t>Issuer market capitalisation of between R2 billion and R20 billion, or an amount or conditions as prescribed</w:t>
            </w:r>
            <w:r w:rsidRPr="000A0C78">
              <w:rPr>
                <w:rFonts w:ascii="Arial" w:hAnsi="Arial" w:cs="Arial"/>
                <w:b/>
                <w:bCs/>
                <w:sz w:val="16"/>
                <w:szCs w:val="16"/>
                <w:lang w:val="en-GB"/>
              </w:rPr>
              <w:tab/>
            </w:r>
          </w:p>
          <w:p w:rsidR="008A6668" w:rsidRPr="000A0C78" w:rsidRDefault="008A6668" w:rsidP="005B19D7">
            <w:pPr>
              <w:spacing w:after="0" w:line="240" w:lineRule="auto"/>
              <w:rPr>
                <w:rFonts w:ascii="Arial" w:hAnsi="Arial" w:cs="Arial"/>
                <w:sz w:val="16"/>
                <w:szCs w:val="16"/>
                <w:lang w:val="en-GB"/>
              </w:rPr>
            </w:pPr>
            <w:r w:rsidRPr="000A0C78">
              <w:rPr>
                <w:rFonts w:ascii="Arial" w:hAnsi="Arial" w:cs="Arial"/>
                <w:sz w:val="16"/>
                <w:szCs w:val="16"/>
                <w:lang w:val="en-GB"/>
              </w:rPr>
              <w:t xml:space="preserve">List issuers/entities which exceeds 5% of total assets </w:t>
            </w:r>
          </w:p>
          <w:p w:rsidR="008A6668" w:rsidRPr="000A0C78" w:rsidRDefault="008A6668" w:rsidP="005B19D7">
            <w:pPr>
              <w:spacing w:after="0" w:line="240" w:lineRule="auto"/>
              <w:rPr>
                <w:rFonts w:ascii="Arial" w:hAnsi="Arial" w:cs="Arial"/>
                <w:sz w:val="16"/>
                <w:szCs w:val="16"/>
                <w:lang w:val="en-GB"/>
              </w:rPr>
            </w:pPr>
          </w:p>
          <w:p w:rsidR="008A6668" w:rsidRPr="000A0C78" w:rsidRDefault="008A6668" w:rsidP="005B19D7">
            <w:pPr>
              <w:spacing w:after="0" w:line="240" w:lineRule="auto"/>
              <w:rPr>
                <w:rFonts w:ascii="Arial" w:hAnsi="Arial" w:cs="Arial"/>
                <w:b/>
                <w:bCs/>
                <w:sz w:val="16"/>
                <w:szCs w:val="16"/>
                <w:lang w:val="en-GB"/>
              </w:rPr>
            </w:pPr>
            <w:r w:rsidRPr="000A0C78">
              <w:rPr>
                <w:rFonts w:ascii="Arial" w:hAnsi="Arial" w:cs="Arial"/>
                <w:b/>
                <w:bCs/>
                <w:sz w:val="16"/>
                <w:szCs w:val="16"/>
                <w:lang w:val="en-GB"/>
              </w:rPr>
              <w:t>Issuer market capitalisation of less than R2 billion, or an amount or conditions as prescribed</w:t>
            </w:r>
          </w:p>
          <w:p w:rsidR="008A6668" w:rsidRPr="000A0C78" w:rsidRDefault="008A6668" w:rsidP="00F657D2">
            <w:pPr>
              <w:rPr>
                <w:rFonts w:ascii="Arial" w:hAnsi="Arial" w:cs="Arial"/>
                <w:b/>
                <w:bCs/>
                <w:sz w:val="16"/>
                <w:szCs w:val="16"/>
              </w:rPr>
            </w:pPr>
            <w:r w:rsidRPr="000A0C78">
              <w:rPr>
                <w:rFonts w:ascii="Arial" w:hAnsi="Arial" w:cs="Arial"/>
                <w:sz w:val="16"/>
                <w:szCs w:val="16"/>
                <w:lang w:val="en-GB"/>
              </w:rPr>
              <w:t>List issuers/entities which exceeds 5% of total assets</w:t>
            </w:r>
          </w:p>
        </w:tc>
        <w:tc>
          <w:tcPr>
            <w:tcW w:w="992" w:type="dxa"/>
          </w:tcPr>
          <w:p w:rsidR="008A6668" w:rsidRPr="000A0C78" w:rsidRDefault="008A6668" w:rsidP="00E70A5D">
            <w:pPr>
              <w:rPr>
                <w:rFonts w:ascii="Arial" w:hAnsi="Arial" w:cs="Arial"/>
                <w:sz w:val="18"/>
                <w:szCs w:val="18"/>
              </w:rPr>
            </w:pPr>
          </w:p>
        </w:tc>
        <w:tc>
          <w:tcPr>
            <w:tcW w:w="992" w:type="dxa"/>
          </w:tcPr>
          <w:p w:rsidR="008A6668" w:rsidRPr="000A0C78" w:rsidRDefault="008A6668" w:rsidP="00E70A5D">
            <w:pPr>
              <w:rPr>
                <w:rFonts w:ascii="Arial" w:hAnsi="Arial" w:cs="Arial"/>
                <w:sz w:val="18"/>
                <w:szCs w:val="18"/>
              </w:rPr>
            </w:pPr>
          </w:p>
        </w:tc>
        <w:tc>
          <w:tcPr>
            <w:tcW w:w="1276" w:type="dxa"/>
          </w:tcPr>
          <w:p w:rsidR="008A6668" w:rsidRPr="000A0C78" w:rsidRDefault="008A6668" w:rsidP="00E70A5D">
            <w:pPr>
              <w:rPr>
                <w:rFonts w:ascii="Arial" w:hAnsi="Arial" w:cs="Arial"/>
                <w:sz w:val="18"/>
                <w:szCs w:val="18"/>
              </w:rPr>
            </w:pPr>
          </w:p>
        </w:tc>
        <w:tc>
          <w:tcPr>
            <w:tcW w:w="1134" w:type="dxa"/>
          </w:tcPr>
          <w:p w:rsidR="008A6668" w:rsidRPr="000A0C78" w:rsidRDefault="008A6668" w:rsidP="00E70A5D">
            <w:pPr>
              <w:rPr>
                <w:rFonts w:ascii="Arial" w:hAnsi="Arial" w:cs="Arial"/>
                <w:sz w:val="18"/>
                <w:szCs w:val="18"/>
              </w:rPr>
            </w:pPr>
          </w:p>
        </w:tc>
        <w:tc>
          <w:tcPr>
            <w:tcW w:w="992" w:type="dxa"/>
          </w:tcPr>
          <w:p w:rsidR="008A6668" w:rsidRPr="000A0C78" w:rsidRDefault="008A6668" w:rsidP="00E70A5D">
            <w:pPr>
              <w:rPr>
                <w:rFonts w:ascii="Arial" w:hAnsi="Arial" w:cs="Arial"/>
                <w:sz w:val="18"/>
                <w:szCs w:val="18"/>
              </w:rPr>
            </w:pPr>
          </w:p>
        </w:tc>
        <w:tc>
          <w:tcPr>
            <w:tcW w:w="1276" w:type="dxa"/>
          </w:tcPr>
          <w:p w:rsidR="008A6668" w:rsidRPr="000A0C78" w:rsidRDefault="008A6668" w:rsidP="00E70A5D">
            <w:pPr>
              <w:rPr>
                <w:rFonts w:ascii="Arial" w:hAnsi="Arial" w:cs="Arial"/>
                <w:sz w:val="18"/>
                <w:szCs w:val="18"/>
              </w:rPr>
            </w:pPr>
          </w:p>
        </w:tc>
      </w:tr>
      <w:tr w:rsidR="008A6668" w:rsidRPr="000A0C78" w:rsidTr="008A6668">
        <w:tc>
          <w:tcPr>
            <w:tcW w:w="2268" w:type="dxa"/>
          </w:tcPr>
          <w:p w:rsidR="008A6668" w:rsidRPr="000A0C78" w:rsidRDefault="008A6668" w:rsidP="00F657D2">
            <w:pPr>
              <w:rPr>
                <w:rFonts w:ascii="Arial" w:hAnsi="Arial" w:cs="Arial"/>
                <w:b/>
                <w:bCs/>
                <w:sz w:val="18"/>
                <w:szCs w:val="18"/>
              </w:rPr>
            </w:pPr>
            <w:r w:rsidRPr="000A0C78">
              <w:rPr>
                <w:rFonts w:ascii="Arial" w:hAnsi="Arial" w:cs="Arial"/>
                <w:b/>
                <w:bCs/>
                <w:sz w:val="18"/>
                <w:szCs w:val="18"/>
              </w:rPr>
              <w:t>Unlisted equities</w:t>
            </w:r>
          </w:p>
          <w:p w:rsidR="008A6668" w:rsidRPr="000A0C78" w:rsidRDefault="008A6668" w:rsidP="00F657D2">
            <w:pPr>
              <w:rPr>
                <w:rFonts w:ascii="Arial" w:hAnsi="Arial" w:cs="Arial"/>
                <w:sz w:val="18"/>
                <w:szCs w:val="18"/>
              </w:rPr>
            </w:pPr>
            <w:r w:rsidRPr="000A0C78">
              <w:rPr>
                <w:rFonts w:ascii="Arial" w:hAnsi="Arial" w:cs="Arial"/>
                <w:sz w:val="18"/>
                <w:szCs w:val="18"/>
              </w:rPr>
              <w:t>(provide details)</w:t>
            </w:r>
          </w:p>
        </w:tc>
        <w:tc>
          <w:tcPr>
            <w:tcW w:w="992" w:type="dxa"/>
          </w:tcPr>
          <w:p w:rsidR="008A6668" w:rsidRPr="000A0C78" w:rsidRDefault="008A6668" w:rsidP="00E70A5D">
            <w:pPr>
              <w:rPr>
                <w:rFonts w:ascii="Arial" w:hAnsi="Arial" w:cs="Arial"/>
                <w:sz w:val="18"/>
                <w:szCs w:val="18"/>
              </w:rPr>
            </w:pPr>
          </w:p>
        </w:tc>
        <w:tc>
          <w:tcPr>
            <w:tcW w:w="992" w:type="dxa"/>
          </w:tcPr>
          <w:p w:rsidR="008A6668" w:rsidRPr="000A0C78" w:rsidRDefault="008A6668" w:rsidP="00E70A5D">
            <w:pPr>
              <w:rPr>
                <w:rFonts w:ascii="Arial" w:hAnsi="Arial" w:cs="Arial"/>
                <w:sz w:val="18"/>
                <w:szCs w:val="18"/>
              </w:rPr>
            </w:pPr>
          </w:p>
        </w:tc>
        <w:tc>
          <w:tcPr>
            <w:tcW w:w="1276" w:type="dxa"/>
          </w:tcPr>
          <w:p w:rsidR="008A6668" w:rsidRPr="000A0C78" w:rsidRDefault="008A6668" w:rsidP="00E70A5D">
            <w:pPr>
              <w:rPr>
                <w:rFonts w:ascii="Arial" w:hAnsi="Arial" w:cs="Arial"/>
                <w:sz w:val="18"/>
                <w:szCs w:val="18"/>
              </w:rPr>
            </w:pPr>
          </w:p>
        </w:tc>
        <w:tc>
          <w:tcPr>
            <w:tcW w:w="1134" w:type="dxa"/>
          </w:tcPr>
          <w:p w:rsidR="008A6668" w:rsidRPr="000A0C78" w:rsidRDefault="008A6668" w:rsidP="00E70A5D">
            <w:pPr>
              <w:rPr>
                <w:rFonts w:ascii="Arial" w:hAnsi="Arial" w:cs="Arial"/>
                <w:sz w:val="18"/>
                <w:szCs w:val="18"/>
              </w:rPr>
            </w:pPr>
          </w:p>
        </w:tc>
        <w:tc>
          <w:tcPr>
            <w:tcW w:w="992" w:type="dxa"/>
          </w:tcPr>
          <w:p w:rsidR="008A6668" w:rsidRPr="000A0C78" w:rsidRDefault="008A6668" w:rsidP="00E70A5D">
            <w:pPr>
              <w:rPr>
                <w:rFonts w:ascii="Arial" w:hAnsi="Arial" w:cs="Arial"/>
                <w:sz w:val="18"/>
                <w:szCs w:val="18"/>
              </w:rPr>
            </w:pPr>
          </w:p>
        </w:tc>
        <w:tc>
          <w:tcPr>
            <w:tcW w:w="1276" w:type="dxa"/>
          </w:tcPr>
          <w:p w:rsidR="008A6668" w:rsidRPr="000A0C78" w:rsidRDefault="008A6668" w:rsidP="00E70A5D">
            <w:pPr>
              <w:rPr>
                <w:rFonts w:ascii="Arial" w:hAnsi="Arial" w:cs="Arial"/>
                <w:sz w:val="18"/>
                <w:szCs w:val="18"/>
              </w:rPr>
            </w:pPr>
          </w:p>
        </w:tc>
      </w:tr>
      <w:tr w:rsidR="008A6668" w:rsidRPr="000A0C78" w:rsidTr="008A6668">
        <w:tc>
          <w:tcPr>
            <w:tcW w:w="2268" w:type="dxa"/>
          </w:tcPr>
          <w:p w:rsidR="008A6668" w:rsidRPr="000A0C78" w:rsidRDefault="008A6668" w:rsidP="00F657D2">
            <w:pPr>
              <w:rPr>
                <w:rFonts w:ascii="Arial" w:hAnsi="Arial" w:cs="Arial"/>
                <w:b/>
                <w:bCs/>
                <w:sz w:val="16"/>
                <w:szCs w:val="16"/>
              </w:rPr>
            </w:pPr>
            <w:r w:rsidRPr="000A0C78">
              <w:rPr>
                <w:rFonts w:ascii="Arial" w:hAnsi="Arial" w:cs="Arial"/>
                <w:b/>
                <w:bCs/>
                <w:sz w:val="16"/>
                <w:szCs w:val="16"/>
              </w:rPr>
              <w:t xml:space="preserve">TOTAL </w:t>
            </w:r>
            <w:r w:rsidRPr="000A0C78">
              <w:rPr>
                <w:rFonts w:ascii="Arial" w:hAnsi="Arial" w:cs="Arial"/>
                <w:b/>
                <w:bCs/>
                <w:sz w:val="16"/>
                <w:szCs w:val="16"/>
                <w:lang w:val="en-GB"/>
              </w:rPr>
              <w:t>EQUITIES</w:t>
            </w:r>
            <w:r w:rsidRPr="000A0C78">
              <w:rPr>
                <w:rFonts w:ascii="Arial" w:hAnsi="Arial" w:cs="Arial"/>
                <w:b/>
                <w:bCs/>
                <w:sz w:val="16"/>
                <w:szCs w:val="16"/>
              </w:rPr>
              <w:t xml:space="preserve"> </w:t>
            </w:r>
          </w:p>
        </w:tc>
        <w:tc>
          <w:tcPr>
            <w:tcW w:w="992" w:type="dxa"/>
          </w:tcPr>
          <w:p w:rsidR="008A6668" w:rsidRPr="000A0C78" w:rsidRDefault="008A6668" w:rsidP="00E70A5D">
            <w:pPr>
              <w:rPr>
                <w:rFonts w:ascii="Arial" w:hAnsi="Arial" w:cs="Arial"/>
                <w:sz w:val="18"/>
                <w:szCs w:val="18"/>
              </w:rPr>
            </w:pPr>
          </w:p>
        </w:tc>
        <w:tc>
          <w:tcPr>
            <w:tcW w:w="992" w:type="dxa"/>
          </w:tcPr>
          <w:p w:rsidR="008A6668" w:rsidRPr="000A0C78" w:rsidRDefault="008A6668" w:rsidP="00E70A5D">
            <w:pPr>
              <w:rPr>
                <w:rFonts w:ascii="Arial" w:hAnsi="Arial" w:cs="Arial"/>
                <w:sz w:val="18"/>
                <w:szCs w:val="18"/>
              </w:rPr>
            </w:pPr>
          </w:p>
        </w:tc>
        <w:tc>
          <w:tcPr>
            <w:tcW w:w="1276" w:type="dxa"/>
          </w:tcPr>
          <w:p w:rsidR="008A6668" w:rsidRPr="000A0C78" w:rsidRDefault="008A6668" w:rsidP="00E70A5D">
            <w:pPr>
              <w:rPr>
                <w:rFonts w:ascii="Arial" w:hAnsi="Arial" w:cs="Arial"/>
                <w:sz w:val="18"/>
                <w:szCs w:val="18"/>
              </w:rPr>
            </w:pPr>
          </w:p>
        </w:tc>
        <w:tc>
          <w:tcPr>
            <w:tcW w:w="1134" w:type="dxa"/>
          </w:tcPr>
          <w:p w:rsidR="008A6668" w:rsidRPr="000A0C78" w:rsidRDefault="008A6668" w:rsidP="00E70A5D">
            <w:pPr>
              <w:rPr>
                <w:rFonts w:ascii="Arial" w:hAnsi="Arial" w:cs="Arial"/>
                <w:sz w:val="18"/>
                <w:szCs w:val="18"/>
              </w:rPr>
            </w:pPr>
          </w:p>
        </w:tc>
        <w:tc>
          <w:tcPr>
            <w:tcW w:w="992" w:type="dxa"/>
          </w:tcPr>
          <w:p w:rsidR="008A6668" w:rsidRPr="000A0C78" w:rsidRDefault="008A6668" w:rsidP="00E70A5D">
            <w:pPr>
              <w:rPr>
                <w:rFonts w:ascii="Arial" w:hAnsi="Arial" w:cs="Arial"/>
                <w:sz w:val="18"/>
                <w:szCs w:val="18"/>
              </w:rPr>
            </w:pPr>
          </w:p>
        </w:tc>
        <w:tc>
          <w:tcPr>
            <w:tcW w:w="1276" w:type="dxa"/>
          </w:tcPr>
          <w:p w:rsidR="008A6668" w:rsidRPr="000A0C78" w:rsidRDefault="008A6668" w:rsidP="00E70A5D">
            <w:pPr>
              <w:rPr>
                <w:rFonts w:ascii="Arial" w:hAnsi="Arial" w:cs="Arial"/>
                <w:sz w:val="18"/>
                <w:szCs w:val="18"/>
              </w:rPr>
            </w:pPr>
          </w:p>
        </w:tc>
      </w:tr>
    </w:tbl>
    <w:p w:rsidR="00F24EF6" w:rsidRPr="000A0C78" w:rsidRDefault="00F24EF6" w:rsidP="009218B9">
      <w:pPr>
        <w:tabs>
          <w:tab w:val="left" w:pos="284"/>
        </w:tabs>
        <w:spacing w:after="0" w:line="215" w:lineRule="auto"/>
        <w:jc w:val="both"/>
        <w:rPr>
          <w:rFonts w:ascii="Arial" w:hAnsi="Arial" w:cs="Arial"/>
          <w:b/>
          <w:bCs/>
          <w:sz w:val="18"/>
          <w:szCs w:val="18"/>
          <w:lang w:val="en-GB"/>
        </w:rPr>
      </w:pPr>
    </w:p>
    <w:p w:rsidR="00F24EF6" w:rsidRPr="000A0C78" w:rsidRDefault="00F24EF6" w:rsidP="00F657D2">
      <w:pPr>
        <w:spacing w:after="0" w:line="240" w:lineRule="auto"/>
        <w:ind w:firstLine="720"/>
        <w:rPr>
          <w:rFonts w:ascii="Arial" w:hAnsi="Arial" w:cs="Arial"/>
          <w:sz w:val="18"/>
          <w:szCs w:val="18"/>
          <w:lang w:val="en-GB"/>
        </w:rPr>
      </w:pPr>
    </w:p>
    <w:p w:rsidR="00F24EF6" w:rsidRPr="000A0C78" w:rsidRDefault="00F24EF6" w:rsidP="008C3760">
      <w:pPr>
        <w:spacing w:after="0" w:line="240" w:lineRule="auto"/>
        <w:ind w:firstLine="426"/>
        <w:rPr>
          <w:rFonts w:ascii="Arial" w:hAnsi="Arial" w:cs="Arial"/>
          <w:iCs/>
          <w:sz w:val="18"/>
          <w:szCs w:val="18"/>
          <w:lang w:val="en-GB"/>
        </w:rPr>
      </w:pPr>
    </w:p>
    <w:p w:rsidR="00F24EF6" w:rsidRPr="000A0C78" w:rsidRDefault="00DC5B07" w:rsidP="008C3760">
      <w:pPr>
        <w:spacing w:after="0" w:line="240" w:lineRule="auto"/>
        <w:ind w:firstLine="426"/>
        <w:rPr>
          <w:rFonts w:ascii="Arial" w:hAnsi="Arial" w:cs="Arial"/>
          <w:iCs/>
          <w:sz w:val="18"/>
          <w:szCs w:val="18"/>
          <w:lang w:val="en-GB"/>
        </w:rPr>
      </w:pPr>
      <w:r>
        <w:rPr>
          <w:rFonts w:ascii="Arial" w:hAnsi="Arial" w:cs="Arial"/>
          <w:iCs/>
          <w:sz w:val="18"/>
          <w:szCs w:val="18"/>
          <w:lang w:val="en-GB"/>
        </w:rPr>
        <w:t xml:space="preserve"> </w:t>
      </w: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9E7EDC" w:rsidRPr="000A0C78" w:rsidRDefault="009E7EDC" w:rsidP="009218B9">
      <w:pPr>
        <w:spacing w:after="0" w:line="240" w:lineRule="auto"/>
        <w:rPr>
          <w:rFonts w:ascii="Arial" w:hAnsi="Arial" w:cs="Arial"/>
          <w:sz w:val="18"/>
          <w:szCs w:val="18"/>
          <w:lang w:val="en-GB"/>
        </w:rPr>
      </w:pPr>
    </w:p>
    <w:p w:rsidR="00862B45" w:rsidRPr="000A0C78" w:rsidRDefault="00862B45" w:rsidP="009E7EDC">
      <w:pPr>
        <w:tabs>
          <w:tab w:val="decimal" w:pos="7938"/>
          <w:tab w:val="decimal" w:pos="9639"/>
        </w:tabs>
        <w:spacing w:after="0" w:line="240" w:lineRule="auto"/>
        <w:ind w:left="720" w:hanging="360"/>
        <w:jc w:val="both"/>
        <w:rPr>
          <w:rFonts w:ascii="Arial" w:hAnsi="Arial" w:cs="Arial"/>
          <w:b/>
          <w:bCs/>
          <w:sz w:val="20"/>
          <w:szCs w:val="20"/>
          <w:lang w:val="en-GB"/>
        </w:rPr>
      </w:pPr>
    </w:p>
    <w:p w:rsidR="009E7EDC" w:rsidRPr="000A0C78" w:rsidRDefault="009E7EDC" w:rsidP="009E7EDC">
      <w:pPr>
        <w:tabs>
          <w:tab w:val="decimal" w:pos="7938"/>
          <w:tab w:val="decimal" w:pos="9639"/>
        </w:tabs>
        <w:spacing w:after="0" w:line="240" w:lineRule="auto"/>
        <w:ind w:left="720" w:hanging="36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 xml:space="preserve">      At …..</w:t>
      </w: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9218B9">
      <w:pPr>
        <w:spacing w:after="0" w:line="240" w:lineRule="auto"/>
        <w:rPr>
          <w:rFonts w:ascii="Arial" w:hAnsi="Arial" w:cs="Arial"/>
          <w:sz w:val="18"/>
          <w:szCs w:val="18"/>
          <w:lang w:val="en-GB"/>
        </w:rPr>
      </w:pPr>
    </w:p>
    <w:p w:rsidR="00F24EF6" w:rsidRPr="000A0C78" w:rsidRDefault="00F24EF6" w:rsidP="00070296">
      <w:pPr>
        <w:spacing w:after="0" w:line="240" w:lineRule="auto"/>
        <w:ind w:firstLine="426"/>
        <w:rPr>
          <w:rFonts w:ascii="Arial" w:hAnsi="Arial" w:cs="Arial"/>
          <w:b/>
          <w:bCs/>
          <w:sz w:val="18"/>
          <w:szCs w:val="18"/>
          <w:lang w:val="en-GB"/>
        </w:rPr>
      </w:pPr>
      <w:r w:rsidRPr="000A0C78">
        <w:rPr>
          <w:rFonts w:ascii="Arial" w:hAnsi="Arial" w:cs="Arial"/>
          <w:b/>
          <w:bCs/>
          <w:sz w:val="18"/>
          <w:szCs w:val="18"/>
          <w:lang w:val="en-GB"/>
        </w:rPr>
        <w:t>F SECURITIES LENDING</w:t>
      </w:r>
    </w:p>
    <w:p w:rsidR="00F24EF6" w:rsidRPr="000A0C78" w:rsidRDefault="00F24EF6" w:rsidP="00070296">
      <w:pPr>
        <w:spacing w:after="0" w:line="240" w:lineRule="auto"/>
        <w:ind w:firstLine="426"/>
        <w:rPr>
          <w:rFonts w:ascii="Arial" w:hAnsi="Arial" w:cs="Arial"/>
          <w:b/>
          <w:bCs/>
          <w:sz w:val="18"/>
          <w:szCs w:val="18"/>
          <w:lang w:val="en-GB"/>
        </w:rPr>
      </w:pPr>
    </w:p>
    <w:p w:rsidR="00F24EF6" w:rsidRPr="000A0C78" w:rsidRDefault="00F24EF6" w:rsidP="00070296">
      <w:pPr>
        <w:spacing w:after="0" w:line="240" w:lineRule="auto"/>
        <w:ind w:firstLine="426"/>
        <w:rPr>
          <w:rFonts w:ascii="Arial" w:hAnsi="Arial" w:cs="Arial"/>
          <w:b/>
          <w:bCs/>
          <w:sz w:val="18"/>
          <w:szCs w:val="18"/>
          <w:lang w:val="en-GB"/>
        </w:rPr>
      </w:pPr>
    </w:p>
    <w:tbl>
      <w:tblPr>
        <w:tblW w:w="10314" w:type="dxa"/>
        <w:tblInd w:w="392" w:type="dxa"/>
        <w:tblLayout w:type="fixed"/>
        <w:tblLook w:val="00A0" w:firstRow="1" w:lastRow="0" w:firstColumn="1" w:lastColumn="0" w:noHBand="0" w:noVBand="0"/>
      </w:tblPr>
      <w:tblGrid>
        <w:gridCol w:w="2126"/>
        <w:gridCol w:w="1134"/>
        <w:gridCol w:w="992"/>
        <w:gridCol w:w="1134"/>
        <w:gridCol w:w="851"/>
        <w:gridCol w:w="992"/>
        <w:gridCol w:w="992"/>
        <w:gridCol w:w="1134"/>
        <w:gridCol w:w="959"/>
      </w:tblGrid>
      <w:tr w:rsidR="00F24EF6" w:rsidRPr="000A0C78" w:rsidTr="009E7EDC">
        <w:trPr>
          <w:trHeight w:val="835"/>
        </w:trPr>
        <w:tc>
          <w:tcPr>
            <w:tcW w:w="2126" w:type="dxa"/>
            <w:tcBorders>
              <w:bottom w:val="single" w:sz="12" w:space="0" w:color="auto"/>
            </w:tcBorders>
          </w:tcPr>
          <w:p w:rsidR="00F24EF6" w:rsidRPr="000A0C78" w:rsidRDefault="00F24EF6" w:rsidP="008C3760">
            <w:pPr>
              <w:ind w:left="426" w:hanging="426"/>
              <w:jc w:val="center"/>
              <w:rPr>
                <w:rFonts w:ascii="Arial" w:hAnsi="Arial" w:cs="Arial"/>
                <w:b/>
                <w:bCs/>
                <w:sz w:val="18"/>
                <w:szCs w:val="18"/>
              </w:rPr>
            </w:pPr>
            <w:r w:rsidRPr="000A0C78">
              <w:rPr>
                <w:rFonts w:ascii="Arial" w:hAnsi="Arial" w:cs="Arial"/>
                <w:b/>
                <w:bCs/>
                <w:sz w:val="18"/>
                <w:szCs w:val="18"/>
                <w:lang w:val="en-GB"/>
              </w:rPr>
              <w:t>Securities on lend</w:t>
            </w:r>
          </w:p>
        </w:tc>
        <w:tc>
          <w:tcPr>
            <w:tcW w:w="1134" w:type="dxa"/>
            <w:tcBorders>
              <w:bottom w:val="single" w:sz="12" w:space="0" w:color="auto"/>
            </w:tcBorders>
          </w:tcPr>
          <w:p w:rsidR="00F24EF6" w:rsidRPr="000A0C78" w:rsidRDefault="00F24EF6" w:rsidP="008C3760">
            <w:pPr>
              <w:autoSpaceDE w:val="0"/>
              <w:autoSpaceDN w:val="0"/>
              <w:adjustRightInd w:val="0"/>
              <w:spacing w:after="0" w:line="240" w:lineRule="auto"/>
              <w:rPr>
                <w:rFonts w:ascii="Arial" w:hAnsi="Arial" w:cs="Arial"/>
                <w:b/>
                <w:bCs/>
                <w:sz w:val="18"/>
                <w:szCs w:val="18"/>
              </w:rPr>
            </w:pPr>
            <w:r w:rsidRPr="000A0C78">
              <w:rPr>
                <w:rFonts w:ascii="Arial" w:hAnsi="Arial" w:cs="Arial"/>
                <w:b/>
                <w:bCs/>
                <w:sz w:val="18"/>
                <w:szCs w:val="18"/>
              </w:rPr>
              <w:t>Maximum of Fair value of  security</w:t>
            </w:r>
          </w:p>
          <w:p w:rsidR="00F24EF6" w:rsidRPr="000A0C78" w:rsidRDefault="00F24EF6" w:rsidP="008C3760">
            <w:pPr>
              <w:jc w:val="center"/>
              <w:rPr>
                <w:rFonts w:ascii="Arial" w:hAnsi="Arial" w:cs="Arial"/>
                <w:b/>
                <w:bCs/>
                <w:sz w:val="18"/>
                <w:szCs w:val="18"/>
              </w:rPr>
            </w:pPr>
          </w:p>
        </w:tc>
        <w:tc>
          <w:tcPr>
            <w:tcW w:w="992" w:type="dxa"/>
            <w:tcBorders>
              <w:bottom w:val="single" w:sz="12" w:space="0" w:color="auto"/>
            </w:tcBorders>
          </w:tcPr>
          <w:p w:rsidR="00F24EF6" w:rsidRPr="000A0C78" w:rsidRDefault="00F24EF6" w:rsidP="008C376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Transac-</w:t>
            </w:r>
          </w:p>
          <w:p w:rsidR="00F24EF6" w:rsidRPr="000A0C78" w:rsidRDefault="00F24EF6" w:rsidP="008C3760">
            <w:pPr>
              <w:jc w:val="center"/>
              <w:rPr>
                <w:rFonts w:ascii="Arial" w:hAnsi="Arial" w:cs="Arial"/>
                <w:b/>
                <w:bCs/>
                <w:sz w:val="18"/>
                <w:szCs w:val="18"/>
              </w:rPr>
            </w:pPr>
            <w:r w:rsidRPr="000A0C78">
              <w:rPr>
                <w:rFonts w:ascii="Arial" w:hAnsi="Arial" w:cs="Arial"/>
                <w:b/>
                <w:bCs/>
                <w:sz w:val="18"/>
                <w:szCs w:val="18"/>
                <w:lang w:val="en-GB"/>
              </w:rPr>
              <w:t>tion date</w:t>
            </w:r>
          </w:p>
        </w:tc>
        <w:tc>
          <w:tcPr>
            <w:tcW w:w="1134" w:type="dxa"/>
            <w:tcBorders>
              <w:bottom w:val="single" w:sz="12" w:space="0" w:color="auto"/>
            </w:tcBorders>
          </w:tcPr>
          <w:p w:rsidR="00F24EF6" w:rsidRPr="000A0C78" w:rsidRDefault="00F24EF6" w:rsidP="008C3760">
            <w:pPr>
              <w:jc w:val="center"/>
              <w:rPr>
                <w:rFonts w:ascii="Arial" w:hAnsi="Arial" w:cs="Arial"/>
                <w:b/>
                <w:bCs/>
                <w:sz w:val="18"/>
                <w:szCs w:val="18"/>
              </w:rPr>
            </w:pPr>
            <w:r w:rsidRPr="000A0C78">
              <w:rPr>
                <w:rFonts w:ascii="Arial" w:hAnsi="Arial" w:cs="Arial"/>
                <w:b/>
                <w:bCs/>
                <w:sz w:val="18"/>
                <w:szCs w:val="18"/>
                <w:lang w:val="en-GB"/>
              </w:rPr>
              <w:t>Collateral</w:t>
            </w:r>
          </w:p>
        </w:tc>
        <w:tc>
          <w:tcPr>
            <w:tcW w:w="851" w:type="dxa"/>
            <w:tcBorders>
              <w:bottom w:val="single" w:sz="12" w:space="0" w:color="auto"/>
            </w:tcBorders>
          </w:tcPr>
          <w:p w:rsidR="00F24EF6" w:rsidRPr="000A0C78" w:rsidRDefault="00F24EF6" w:rsidP="008C376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F24EF6" w:rsidRPr="000A0C78" w:rsidRDefault="00F24EF6" w:rsidP="008C3760">
            <w:pPr>
              <w:spacing w:after="0" w:line="240" w:lineRule="auto"/>
              <w:jc w:val="center"/>
              <w:rPr>
                <w:rFonts w:ascii="Arial" w:hAnsi="Arial" w:cs="Arial"/>
                <w:b/>
                <w:bCs/>
                <w:sz w:val="18"/>
                <w:szCs w:val="18"/>
                <w:lang w:val="en-GB"/>
              </w:rPr>
            </w:pPr>
          </w:p>
          <w:p w:rsidR="00F24EF6" w:rsidRPr="000A0C78" w:rsidRDefault="00F24EF6" w:rsidP="008C3760">
            <w:pPr>
              <w:spacing w:after="0" w:line="240" w:lineRule="auto"/>
              <w:jc w:val="center"/>
              <w:rPr>
                <w:rFonts w:ascii="Arial" w:hAnsi="Arial" w:cs="Arial"/>
                <w:b/>
                <w:bCs/>
                <w:sz w:val="18"/>
                <w:szCs w:val="18"/>
                <w:lang w:val="en-GB"/>
              </w:rPr>
            </w:pPr>
          </w:p>
          <w:p w:rsidR="00F24EF6" w:rsidRPr="000A0C78" w:rsidRDefault="00F24EF6" w:rsidP="008C3760">
            <w:pPr>
              <w:jc w:val="center"/>
              <w:rPr>
                <w:rFonts w:ascii="Arial" w:hAnsi="Arial" w:cs="Arial"/>
                <w:b/>
                <w:bCs/>
                <w:sz w:val="18"/>
                <w:szCs w:val="18"/>
              </w:rPr>
            </w:pPr>
            <w:r w:rsidRPr="000A0C78">
              <w:rPr>
                <w:rFonts w:ascii="Arial" w:hAnsi="Arial" w:cs="Arial"/>
                <w:b/>
                <w:bCs/>
                <w:sz w:val="18"/>
                <w:szCs w:val="18"/>
                <w:lang w:val="en-GB"/>
              </w:rPr>
              <w:t>R</w:t>
            </w:r>
          </w:p>
        </w:tc>
        <w:tc>
          <w:tcPr>
            <w:tcW w:w="992" w:type="dxa"/>
            <w:tcBorders>
              <w:bottom w:val="single" w:sz="12" w:space="0" w:color="auto"/>
            </w:tcBorders>
          </w:tcPr>
          <w:p w:rsidR="00F24EF6" w:rsidRPr="000A0C78" w:rsidRDefault="00F24EF6" w:rsidP="008C3760">
            <w:pPr>
              <w:jc w:val="center"/>
              <w:rPr>
                <w:rFonts w:ascii="Arial" w:hAnsi="Arial" w:cs="Arial"/>
                <w:b/>
                <w:bCs/>
                <w:sz w:val="18"/>
                <w:szCs w:val="18"/>
              </w:rPr>
            </w:pPr>
            <w:r w:rsidRPr="000A0C78">
              <w:rPr>
                <w:rFonts w:ascii="Arial" w:hAnsi="Arial" w:cs="Arial"/>
                <w:b/>
                <w:bCs/>
                <w:sz w:val="18"/>
                <w:szCs w:val="18"/>
                <w:lang w:val="en-GB"/>
              </w:rPr>
              <w:t>No. of shares lent</w:t>
            </w:r>
          </w:p>
        </w:tc>
        <w:tc>
          <w:tcPr>
            <w:tcW w:w="992" w:type="dxa"/>
            <w:tcBorders>
              <w:bottom w:val="single" w:sz="12" w:space="0" w:color="auto"/>
            </w:tcBorders>
          </w:tcPr>
          <w:p w:rsidR="00F24EF6" w:rsidRPr="000A0C78" w:rsidRDefault="00F24EF6" w:rsidP="008C3760">
            <w:pPr>
              <w:jc w:val="center"/>
              <w:rPr>
                <w:rFonts w:ascii="Arial" w:hAnsi="Arial" w:cs="Arial"/>
                <w:b/>
                <w:bCs/>
                <w:sz w:val="18"/>
                <w:szCs w:val="18"/>
              </w:rPr>
            </w:pPr>
            <w:r w:rsidRPr="000A0C78">
              <w:rPr>
                <w:rFonts w:ascii="Arial" w:hAnsi="Arial" w:cs="Arial"/>
                <w:b/>
                <w:bCs/>
                <w:sz w:val="18"/>
                <w:szCs w:val="18"/>
                <w:lang w:val="en-GB"/>
              </w:rPr>
              <w:t>Name of counter party</w:t>
            </w:r>
          </w:p>
        </w:tc>
        <w:tc>
          <w:tcPr>
            <w:tcW w:w="1134" w:type="dxa"/>
            <w:tcBorders>
              <w:bottom w:val="single" w:sz="12" w:space="0" w:color="auto"/>
            </w:tcBorders>
          </w:tcPr>
          <w:p w:rsidR="00F24EF6" w:rsidRPr="000A0C78" w:rsidRDefault="007E5CD3" w:rsidP="008C3760">
            <w:pPr>
              <w:jc w:val="center"/>
              <w:rPr>
                <w:rFonts w:ascii="Arial" w:hAnsi="Arial" w:cs="Arial"/>
                <w:b/>
                <w:bCs/>
                <w:sz w:val="18"/>
                <w:szCs w:val="18"/>
              </w:rPr>
            </w:pPr>
            <w:r>
              <w:rPr>
                <w:rFonts w:ascii="Arial" w:hAnsi="Arial" w:cs="Arial"/>
                <w:b/>
                <w:bCs/>
                <w:sz w:val="18"/>
                <w:szCs w:val="18"/>
                <w:lang w:val="en-GB"/>
              </w:rPr>
              <w:t>Scrip</w:t>
            </w:r>
            <w:r w:rsidR="00F24EF6" w:rsidRPr="000A0C78">
              <w:rPr>
                <w:rFonts w:ascii="Arial" w:hAnsi="Arial" w:cs="Arial"/>
                <w:b/>
                <w:bCs/>
                <w:sz w:val="18"/>
                <w:szCs w:val="18"/>
                <w:lang w:val="en-GB"/>
              </w:rPr>
              <w:t xml:space="preserve"> custodian</w:t>
            </w:r>
          </w:p>
        </w:tc>
        <w:tc>
          <w:tcPr>
            <w:tcW w:w="959" w:type="dxa"/>
            <w:tcBorders>
              <w:bottom w:val="single" w:sz="12" w:space="0" w:color="auto"/>
            </w:tcBorders>
          </w:tcPr>
          <w:p w:rsidR="00F24EF6" w:rsidRPr="000A0C78" w:rsidRDefault="00F24EF6" w:rsidP="008C376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Manufactured dividend</w:t>
            </w:r>
          </w:p>
          <w:p w:rsidR="00F24EF6" w:rsidRPr="000A0C78" w:rsidRDefault="00F24EF6" w:rsidP="008C3760">
            <w:pPr>
              <w:jc w:val="center"/>
              <w:rPr>
                <w:rFonts w:ascii="Arial" w:hAnsi="Arial" w:cs="Arial"/>
                <w:b/>
                <w:bCs/>
                <w:sz w:val="18"/>
                <w:szCs w:val="18"/>
              </w:rPr>
            </w:pPr>
            <w:r w:rsidRPr="000A0C78">
              <w:rPr>
                <w:rFonts w:ascii="Arial" w:hAnsi="Arial" w:cs="Arial"/>
                <w:b/>
                <w:bCs/>
                <w:sz w:val="18"/>
                <w:szCs w:val="18"/>
                <w:lang w:val="en-GB"/>
              </w:rPr>
              <w:t>R</w:t>
            </w:r>
          </w:p>
        </w:tc>
      </w:tr>
      <w:tr w:rsidR="00F24EF6" w:rsidRPr="000A0C78" w:rsidTr="009E7EDC">
        <w:tc>
          <w:tcPr>
            <w:tcW w:w="2126" w:type="dxa"/>
            <w:tcBorders>
              <w:top w:val="single" w:sz="12" w:space="0" w:color="auto"/>
            </w:tcBorders>
          </w:tcPr>
          <w:p w:rsidR="00F24EF6" w:rsidRPr="000A0C78" w:rsidRDefault="00F24EF6" w:rsidP="008C3760">
            <w:pPr>
              <w:rPr>
                <w:rFonts w:ascii="Arial" w:hAnsi="Arial" w:cs="Arial"/>
                <w:sz w:val="16"/>
                <w:szCs w:val="16"/>
              </w:rPr>
            </w:pPr>
            <w:r w:rsidRPr="000A0C78">
              <w:rPr>
                <w:rFonts w:ascii="Arial" w:hAnsi="Arial" w:cs="Arial"/>
                <w:color w:val="000000"/>
                <w:sz w:val="16"/>
                <w:szCs w:val="16"/>
              </w:rPr>
              <w:t>Equities – Top 100 of companies (by market cap) listed on an exchange</w:t>
            </w:r>
          </w:p>
        </w:tc>
        <w:tc>
          <w:tcPr>
            <w:tcW w:w="1134" w:type="dxa"/>
            <w:tcBorders>
              <w:top w:val="single" w:sz="12" w:space="0" w:color="auto"/>
            </w:tcBorders>
          </w:tcPr>
          <w:p w:rsidR="00F24EF6" w:rsidRPr="000A0C78" w:rsidRDefault="00F24EF6" w:rsidP="008C3760">
            <w:pPr>
              <w:rPr>
                <w:rFonts w:ascii="Arial" w:hAnsi="Arial" w:cs="Arial"/>
                <w:sz w:val="18"/>
                <w:szCs w:val="18"/>
              </w:rPr>
            </w:pPr>
            <w:r w:rsidRPr="000A0C78">
              <w:rPr>
                <w:rFonts w:ascii="Arial" w:hAnsi="Arial" w:cs="Arial"/>
                <w:b/>
                <w:bCs/>
                <w:sz w:val="18"/>
                <w:szCs w:val="18"/>
              </w:rPr>
              <w:t>75%</w:t>
            </w:r>
          </w:p>
        </w:tc>
        <w:tc>
          <w:tcPr>
            <w:tcW w:w="992" w:type="dxa"/>
            <w:tcBorders>
              <w:top w:val="single" w:sz="12" w:space="0" w:color="auto"/>
            </w:tcBorders>
          </w:tcPr>
          <w:p w:rsidR="00F24EF6" w:rsidRPr="000A0C78" w:rsidRDefault="00F24EF6" w:rsidP="008C3760">
            <w:pPr>
              <w:rPr>
                <w:rFonts w:ascii="Arial" w:hAnsi="Arial" w:cs="Arial"/>
                <w:sz w:val="18"/>
                <w:szCs w:val="18"/>
              </w:rPr>
            </w:pPr>
          </w:p>
        </w:tc>
        <w:tc>
          <w:tcPr>
            <w:tcW w:w="1134" w:type="dxa"/>
            <w:tcBorders>
              <w:top w:val="single" w:sz="12" w:space="0" w:color="auto"/>
            </w:tcBorders>
          </w:tcPr>
          <w:p w:rsidR="00F24EF6" w:rsidRPr="000A0C78" w:rsidRDefault="00F24EF6" w:rsidP="008C3760">
            <w:pPr>
              <w:rPr>
                <w:rFonts w:ascii="Arial" w:hAnsi="Arial" w:cs="Arial"/>
                <w:sz w:val="18"/>
                <w:szCs w:val="18"/>
              </w:rPr>
            </w:pPr>
          </w:p>
        </w:tc>
        <w:tc>
          <w:tcPr>
            <w:tcW w:w="851" w:type="dxa"/>
            <w:tcBorders>
              <w:top w:val="single" w:sz="12" w:space="0" w:color="auto"/>
            </w:tcBorders>
          </w:tcPr>
          <w:p w:rsidR="00F24EF6" w:rsidRPr="000A0C78" w:rsidRDefault="00F24EF6" w:rsidP="008C3760">
            <w:pPr>
              <w:rPr>
                <w:rFonts w:ascii="Arial" w:hAnsi="Arial" w:cs="Arial"/>
                <w:sz w:val="18"/>
                <w:szCs w:val="18"/>
              </w:rPr>
            </w:pPr>
          </w:p>
        </w:tc>
        <w:tc>
          <w:tcPr>
            <w:tcW w:w="992" w:type="dxa"/>
            <w:tcBorders>
              <w:top w:val="single" w:sz="12" w:space="0" w:color="auto"/>
            </w:tcBorders>
          </w:tcPr>
          <w:p w:rsidR="00F24EF6" w:rsidRPr="000A0C78" w:rsidRDefault="00F24EF6" w:rsidP="008C3760">
            <w:pPr>
              <w:rPr>
                <w:rFonts w:ascii="Arial" w:hAnsi="Arial" w:cs="Arial"/>
                <w:sz w:val="18"/>
                <w:szCs w:val="18"/>
              </w:rPr>
            </w:pPr>
          </w:p>
        </w:tc>
        <w:tc>
          <w:tcPr>
            <w:tcW w:w="992" w:type="dxa"/>
            <w:tcBorders>
              <w:top w:val="single" w:sz="12" w:space="0" w:color="auto"/>
            </w:tcBorders>
          </w:tcPr>
          <w:p w:rsidR="00F24EF6" w:rsidRPr="000A0C78" w:rsidRDefault="00F24EF6" w:rsidP="008C3760">
            <w:pPr>
              <w:rPr>
                <w:rFonts w:ascii="Arial" w:hAnsi="Arial" w:cs="Arial"/>
                <w:sz w:val="18"/>
                <w:szCs w:val="18"/>
              </w:rPr>
            </w:pPr>
          </w:p>
        </w:tc>
        <w:tc>
          <w:tcPr>
            <w:tcW w:w="1134" w:type="dxa"/>
            <w:tcBorders>
              <w:top w:val="single" w:sz="12" w:space="0" w:color="auto"/>
            </w:tcBorders>
          </w:tcPr>
          <w:p w:rsidR="00F24EF6" w:rsidRPr="000A0C78" w:rsidRDefault="00F24EF6" w:rsidP="008C3760">
            <w:pPr>
              <w:rPr>
                <w:rFonts w:ascii="Arial" w:hAnsi="Arial" w:cs="Arial"/>
                <w:sz w:val="18"/>
                <w:szCs w:val="18"/>
              </w:rPr>
            </w:pPr>
          </w:p>
        </w:tc>
        <w:tc>
          <w:tcPr>
            <w:tcW w:w="959" w:type="dxa"/>
            <w:tcBorders>
              <w:top w:val="single" w:sz="12" w:space="0" w:color="auto"/>
            </w:tcBorders>
          </w:tcPr>
          <w:p w:rsidR="00F24EF6" w:rsidRPr="000A0C78" w:rsidRDefault="00F24EF6" w:rsidP="008C3760">
            <w:pPr>
              <w:rPr>
                <w:rFonts w:ascii="Arial" w:hAnsi="Arial" w:cs="Arial"/>
                <w:sz w:val="18"/>
                <w:szCs w:val="18"/>
              </w:rPr>
            </w:pPr>
          </w:p>
        </w:tc>
      </w:tr>
      <w:tr w:rsidR="00F24EF6" w:rsidRPr="000A0C78" w:rsidTr="009E7EDC">
        <w:tc>
          <w:tcPr>
            <w:tcW w:w="2126" w:type="dxa"/>
          </w:tcPr>
          <w:p w:rsidR="00F24EF6" w:rsidRPr="000A0C78" w:rsidRDefault="00F24EF6" w:rsidP="00070296">
            <w:pPr>
              <w:spacing w:after="0" w:line="240" w:lineRule="auto"/>
              <w:rPr>
                <w:rFonts w:ascii="Arial" w:hAnsi="Arial" w:cs="Arial"/>
                <w:color w:val="000000"/>
                <w:sz w:val="16"/>
                <w:szCs w:val="16"/>
              </w:rPr>
            </w:pPr>
            <w:r w:rsidRPr="000A0C78">
              <w:rPr>
                <w:rFonts w:ascii="Arial" w:hAnsi="Arial" w:cs="Arial"/>
                <w:color w:val="000000"/>
                <w:sz w:val="16"/>
                <w:szCs w:val="16"/>
              </w:rPr>
              <w:t>Other listed equities</w:t>
            </w:r>
            <w:r w:rsidR="006C6493">
              <w:rPr>
                <w:rFonts w:ascii="Arial" w:hAnsi="Arial" w:cs="Arial"/>
                <w:color w:val="000000"/>
                <w:sz w:val="16"/>
                <w:szCs w:val="16"/>
              </w:rPr>
              <w:t xml:space="preserve"> </w:t>
            </w:r>
            <w:r w:rsidR="006C6493">
              <w:rPr>
                <w:rFonts w:ascii="Arial" w:hAnsi="Arial" w:cs="Arial"/>
                <w:sz w:val="18"/>
                <w:szCs w:val="18"/>
                <w:lang w:val="en-GB"/>
              </w:rPr>
              <w:t>(</w:t>
            </w:r>
            <w:r w:rsidR="006C6493" w:rsidRPr="006C6493">
              <w:rPr>
                <w:rFonts w:ascii="Arial" w:hAnsi="Arial" w:cs="Arial"/>
                <w:i/>
                <w:sz w:val="18"/>
                <w:szCs w:val="18"/>
                <w:lang w:val="en-GB"/>
              </w:rPr>
              <w:t>provide details</w:t>
            </w:r>
            <w:r w:rsidR="006C6493">
              <w:rPr>
                <w:rFonts w:ascii="Arial" w:hAnsi="Arial" w:cs="Arial"/>
                <w:sz w:val="18"/>
                <w:szCs w:val="18"/>
                <w:lang w:val="en-GB"/>
              </w:rPr>
              <w:t>)</w:t>
            </w:r>
          </w:p>
        </w:tc>
        <w:tc>
          <w:tcPr>
            <w:tcW w:w="1134" w:type="dxa"/>
          </w:tcPr>
          <w:p w:rsidR="00F24EF6" w:rsidRPr="000A0C78" w:rsidRDefault="00F24EF6" w:rsidP="008C3760">
            <w:pPr>
              <w:rPr>
                <w:rFonts w:ascii="Arial" w:hAnsi="Arial" w:cs="Arial"/>
                <w:sz w:val="18"/>
                <w:szCs w:val="18"/>
              </w:rPr>
            </w:pPr>
            <w:r w:rsidRPr="000A0C78">
              <w:rPr>
                <w:rFonts w:ascii="Arial" w:hAnsi="Arial" w:cs="Arial"/>
                <w:b/>
                <w:bCs/>
                <w:sz w:val="18"/>
                <w:szCs w:val="18"/>
              </w:rPr>
              <w:t>50%</w:t>
            </w: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851"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959" w:type="dxa"/>
          </w:tcPr>
          <w:p w:rsidR="00F24EF6" w:rsidRPr="000A0C78" w:rsidRDefault="00F24EF6" w:rsidP="008C3760">
            <w:pPr>
              <w:rPr>
                <w:rFonts w:ascii="Arial" w:hAnsi="Arial" w:cs="Arial"/>
                <w:sz w:val="18"/>
                <w:szCs w:val="18"/>
              </w:rPr>
            </w:pPr>
          </w:p>
        </w:tc>
      </w:tr>
      <w:tr w:rsidR="00F24EF6" w:rsidRPr="000A0C78" w:rsidTr="009E7EDC">
        <w:tc>
          <w:tcPr>
            <w:tcW w:w="2126" w:type="dxa"/>
          </w:tcPr>
          <w:p w:rsidR="00F24EF6" w:rsidRPr="000A0C78" w:rsidRDefault="00F24EF6" w:rsidP="00070296">
            <w:pPr>
              <w:spacing w:after="0" w:line="240" w:lineRule="auto"/>
              <w:rPr>
                <w:rFonts w:ascii="Arial" w:hAnsi="Arial" w:cs="Arial"/>
                <w:color w:val="000000"/>
                <w:sz w:val="16"/>
                <w:szCs w:val="16"/>
              </w:rPr>
            </w:pPr>
            <w:r w:rsidRPr="000A0C78">
              <w:rPr>
                <w:rFonts w:ascii="Arial" w:hAnsi="Arial" w:cs="Arial"/>
                <w:color w:val="000000"/>
                <w:sz w:val="16"/>
                <w:szCs w:val="16"/>
              </w:rPr>
              <w:t>Debt – Government bonds</w:t>
            </w:r>
          </w:p>
        </w:tc>
        <w:tc>
          <w:tcPr>
            <w:tcW w:w="1134" w:type="dxa"/>
          </w:tcPr>
          <w:p w:rsidR="00F24EF6" w:rsidRPr="000A0C78" w:rsidRDefault="00F24EF6" w:rsidP="008C3760">
            <w:pPr>
              <w:rPr>
                <w:rFonts w:ascii="Arial" w:hAnsi="Arial" w:cs="Arial"/>
                <w:sz w:val="18"/>
                <w:szCs w:val="18"/>
              </w:rPr>
            </w:pPr>
            <w:r w:rsidRPr="000A0C78">
              <w:rPr>
                <w:rFonts w:ascii="Arial" w:hAnsi="Arial" w:cs="Arial"/>
                <w:b/>
                <w:bCs/>
                <w:sz w:val="18"/>
                <w:szCs w:val="18"/>
              </w:rPr>
              <w:t>75%</w:t>
            </w: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851"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959" w:type="dxa"/>
          </w:tcPr>
          <w:p w:rsidR="00F24EF6" w:rsidRPr="000A0C78" w:rsidRDefault="00F24EF6" w:rsidP="008C3760">
            <w:pPr>
              <w:rPr>
                <w:rFonts w:ascii="Arial" w:hAnsi="Arial" w:cs="Arial"/>
                <w:sz w:val="18"/>
                <w:szCs w:val="18"/>
              </w:rPr>
            </w:pPr>
          </w:p>
        </w:tc>
      </w:tr>
      <w:tr w:rsidR="00F24EF6" w:rsidRPr="000A0C78" w:rsidTr="009E7EDC">
        <w:tc>
          <w:tcPr>
            <w:tcW w:w="2126" w:type="dxa"/>
          </w:tcPr>
          <w:p w:rsidR="00F24EF6" w:rsidRDefault="00F24EF6" w:rsidP="00070296">
            <w:pPr>
              <w:autoSpaceDE w:val="0"/>
              <w:autoSpaceDN w:val="0"/>
              <w:adjustRightInd w:val="0"/>
              <w:spacing w:after="0" w:line="240" w:lineRule="auto"/>
              <w:rPr>
                <w:rFonts w:ascii="Arial" w:hAnsi="Arial" w:cs="Arial"/>
                <w:sz w:val="18"/>
                <w:szCs w:val="18"/>
                <w:lang w:val="en-GB"/>
              </w:rPr>
            </w:pPr>
            <w:r w:rsidRPr="000A0C78">
              <w:rPr>
                <w:rFonts w:ascii="Arial" w:hAnsi="Arial" w:cs="Arial"/>
                <w:color w:val="000000"/>
                <w:sz w:val="16"/>
                <w:szCs w:val="16"/>
              </w:rPr>
              <w:t xml:space="preserve">Other listed debt instruments </w:t>
            </w:r>
            <w:r w:rsidR="006C6493">
              <w:rPr>
                <w:rFonts w:ascii="Arial" w:hAnsi="Arial" w:cs="Arial"/>
                <w:sz w:val="18"/>
                <w:szCs w:val="18"/>
                <w:lang w:val="en-GB"/>
              </w:rPr>
              <w:t>(</w:t>
            </w:r>
            <w:r w:rsidR="006C6493" w:rsidRPr="006C6493">
              <w:rPr>
                <w:rFonts w:ascii="Arial" w:hAnsi="Arial" w:cs="Arial"/>
                <w:i/>
                <w:sz w:val="18"/>
                <w:szCs w:val="18"/>
                <w:lang w:val="en-GB"/>
              </w:rPr>
              <w:t>provide details</w:t>
            </w:r>
            <w:r w:rsidR="006C6493">
              <w:rPr>
                <w:rFonts w:ascii="Arial" w:hAnsi="Arial" w:cs="Arial"/>
                <w:sz w:val="18"/>
                <w:szCs w:val="18"/>
                <w:lang w:val="en-GB"/>
              </w:rPr>
              <w:t>)</w:t>
            </w:r>
          </w:p>
          <w:p w:rsidR="006C6493" w:rsidRPr="000A0C78" w:rsidRDefault="006C6493" w:rsidP="00070296">
            <w:pPr>
              <w:autoSpaceDE w:val="0"/>
              <w:autoSpaceDN w:val="0"/>
              <w:adjustRightInd w:val="0"/>
              <w:spacing w:after="0" w:line="240" w:lineRule="auto"/>
              <w:rPr>
                <w:rFonts w:ascii="Arial" w:hAnsi="Arial" w:cs="Arial"/>
                <w:color w:val="000000"/>
                <w:sz w:val="16"/>
                <w:szCs w:val="16"/>
              </w:rPr>
            </w:pPr>
          </w:p>
        </w:tc>
        <w:tc>
          <w:tcPr>
            <w:tcW w:w="1134" w:type="dxa"/>
          </w:tcPr>
          <w:p w:rsidR="00F24EF6" w:rsidRPr="000A0C78" w:rsidRDefault="00F24EF6" w:rsidP="008C3760">
            <w:pPr>
              <w:rPr>
                <w:rFonts w:ascii="Arial" w:hAnsi="Arial" w:cs="Arial"/>
                <w:sz w:val="18"/>
                <w:szCs w:val="18"/>
              </w:rPr>
            </w:pPr>
            <w:r w:rsidRPr="000A0C78">
              <w:rPr>
                <w:rFonts w:ascii="Arial" w:hAnsi="Arial" w:cs="Arial"/>
                <w:b/>
                <w:bCs/>
                <w:sz w:val="18"/>
                <w:szCs w:val="18"/>
              </w:rPr>
              <w:t>50%</w:t>
            </w: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851"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959" w:type="dxa"/>
          </w:tcPr>
          <w:p w:rsidR="00F24EF6" w:rsidRPr="000A0C78" w:rsidRDefault="00F24EF6" w:rsidP="008C3760">
            <w:pPr>
              <w:rPr>
                <w:rFonts w:ascii="Arial" w:hAnsi="Arial" w:cs="Arial"/>
                <w:sz w:val="18"/>
                <w:szCs w:val="18"/>
              </w:rPr>
            </w:pPr>
          </w:p>
        </w:tc>
      </w:tr>
      <w:tr w:rsidR="00F24EF6" w:rsidRPr="000A0C78" w:rsidTr="009E7EDC">
        <w:tc>
          <w:tcPr>
            <w:tcW w:w="2126" w:type="dxa"/>
          </w:tcPr>
          <w:p w:rsidR="00F24EF6" w:rsidRPr="000A0C78" w:rsidRDefault="00F24EF6" w:rsidP="008C3760">
            <w:pPr>
              <w:rPr>
                <w:rFonts w:ascii="Arial" w:hAnsi="Arial" w:cs="Arial"/>
                <w:b/>
                <w:bCs/>
                <w:sz w:val="16"/>
                <w:szCs w:val="16"/>
              </w:rPr>
            </w:pPr>
            <w:r w:rsidRPr="000A0C78">
              <w:rPr>
                <w:rFonts w:ascii="Arial" w:hAnsi="Arial" w:cs="Arial"/>
                <w:color w:val="000000"/>
                <w:sz w:val="16"/>
                <w:szCs w:val="16"/>
              </w:rPr>
              <w:t>Money Market Instruments issued by a South African bank, including an Islamic liquidity</w:t>
            </w:r>
          </w:p>
        </w:tc>
        <w:tc>
          <w:tcPr>
            <w:tcW w:w="1134" w:type="dxa"/>
          </w:tcPr>
          <w:p w:rsidR="00F24EF6" w:rsidRPr="000A0C78" w:rsidRDefault="00F24EF6" w:rsidP="008C3760">
            <w:pPr>
              <w:rPr>
                <w:rFonts w:ascii="Arial" w:hAnsi="Arial" w:cs="Arial"/>
                <w:sz w:val="18"/>
                <w:szCs w:val="18"/>
              </w:rPr>
            </w:pPr>
            <w:r w:rsidRPr="000A0C78">
              <w:rPr>
                <w:rFonts w:ascii="Arial" w:hAnsi="Arial" w:cs="Arial"/>
                <w:b/>
                <w:bCs/>
                <w:sz w:val="18"/>
                <w:szCs w:val="18"/>
              </w:rPr>
              <w:t>75%</w:t>
            </w: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851"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959" w:type="dxa"/>
          </w:tcPr>
          <w:p w:rsidR="00F24EF6" w:rsidRPr="000A0C78" w:rsidRDefault="00F24EF6" w:rsidP="008C3760">
            <w:pPr>
              <w:rPr>
                <w:rFonts w:ascii="Arial" w:hAnsi="Arial" w:cs="Arial"/>
                <w:sz w:val="18"/>
                <w:szCs w:val="18"/>
              </w:rPr>
            </w:pPr>
          </w:p>
        </w:tc>
      </w:tr>
      <w:tr w:rsidR="00F24EF6" w:rsidRPr="000A0C78" w:rsidTr="009E7EDC">
        <w:tc>
          <w:tcPr>
            <w:tcW w:w="2126" w:type="dxa"/>
          </w:tcPr>
          <w:p w:rsidR="00F24EF6" w:rsidRPr="000A0C78" w:rsidRDefault="00F24EF6" w:rsidP="008C3760">
            <w:pPr>
              <w:rPr>
                <w:rFonts w:ascii="Arial" w:hAnsi="Arial" w:cs="Arial"/>
                <w:color w:val="000000"/>
                <w:sz w:val="18"/>
                <w:szCs w:val="18"/>
              </w:rPr>
            </w:pPr>
            <w:r w:rsidRPr="000A0C78">
              <w:rPr>
                <w:rFonts w:ascii="Arial" w:hAnsi="Arial" w:cs="Arial"/>
                <w:color w:val="000000"/>
                <w:sz w:val="18"/>
                <w:szCs w:val="18"/>
              </w:rPr>
              <w:t>TOTAL</w:t>
            </w:r>
          </w:p>
        </w:tc>
        <w:tc>
          <w:tcPr>
            <w:tcW w:w="1134" w:type="dxa"/>
          </w:tcPr>
          <w:p w:rsidR="00F24EF6" w:rsidRPr="000A0C78" w:rsidRDefault="00F24EF6" w:rsidP="008C3760">
            <w:pPr>
              <w:rPr>
                <w:rFonts w:ascii="Arial" w:hAnsi="Arial" w:cs="Arial"/>
                <w:b/>
                <w:bCs/>
                <w:sz w:val="18"/>
                <w:szCs w:val="18"/>
              </w:rPr>
            </w:pP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851"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992" w:type="dxa"/>
          </w:tcPr>
          <w:p w:rsidR="00F24EF6" w:rsidRPr="000A0C78" w:rsidRDefault="00F24EF6" w:rsidP="008C3760">
            <w:pPr>
              <w:rPr>
                <w:rFonts w:ascii="Arial" w:hAnsi="Arial" w:cs="Arial"/>
                <w:sz w:val="18"/>
                <w:szCs w:val="18"/>
              </w:rPr>
            </w:pPr>
          </w:p>
        </w:tc>
        <w:tc>
          <w:tcPr>
            <w:tcW w:w="1134" w:type="dxa"/>
          </w:tcPr>
          <w:p w:rsidR="00F24EF6" w:rsidRPr="000A0C78" w:rsidRDefault="00F24EF6" w:rsidP="008C3760">
            <w:pPr>
              <w:rPr>
                <w:rFonts w:ascii="Arial" w:hAnsi="Arial" w:cs="Arial"/>
                <w:sz w:val="18"/>
                <w:szCs w:val="18"/>
              </w:rPr>
            </w:pPr>
          </w:p>
        </w:tc>
        <w:tc>
          <w:tcPr>
            <w:tcW w:w="959" w:type="dxa"/>
          </w:tcPr>
          <w:p w:rsidR="00F24EF6" w:rsidRPr="000A0C78" w:rsidRDefault="00F24EF6" w:rsidP="008C3760">
            <w:pPr>
              <w:rPr>
                <w:rFonts w:ascii="Arial" w:hAnsi="Arial" w:cs="Arial"/>
                <w:sz w:val="18"/>
                <w:szCs w:val="18"/>
              </w:rPr>
            </w:pPr>
          </w:p>
        </w:tc>
      </w:tr>
    </w:tbl>
    <w:p w:rsidR="00F24EF6" w:rsidRPr="000A0C78" w:rsidRDefault="00F24EF6" w:rsidP="00070296">
      <w:pPr>
        <w:spacing w:after="0" w:line="240" w:lineRule="auto"/>
        <w:ind w:firstLine="426"/>
        <w:rPr>
          <w:rFonts w:ascii="Arial" w:hAnsi="Arial" w:cs="Arial"/>
          <w:b/>
          <w:bCs/>
          <w:sz w:val="18"/>
          <w:szCs w:val="18"/>
          <w:lang w:val="en-GB"/>
        </w:rPr>
      </w:pPr>
    </w:p>
    <w:p w:rsidR="00F24EF6" w:rsidRPr="000A0C78" w:rsidRDefault="00F24EF6" w:rsidP="008C3760">
      <w:pPr>
        <w:spacing w:after="0" w:line="240" w:lineRule="auto"/>
        <w:ind w:firstLine="426"/>
        <w:rPr>
          <w:rFonts w:ascii="Arial" w:hAnsi="Arial" w:cs="Arial"/>
          <w:sz w:val="18"/>
          <w:szCs w:val="18"/>
          <w:lang w:val="en-GB"/>
        </w:rPr>
      </w:pPr>
    </w:p>
    <w:p w:rsidR="00F24EF6" w:rsidRPr="000A0C78" w:rsidRDefault="00F24EF6" w:rsidP="008C3760">
      <w:pPr>
        <w:spacing w:after="0" w:line="240" w:lineRule="auto"/>
        <w:ind w:firstLine="426"/>
        <w:rPr>
          <w:rFonts w:ascii="Arial" w:hAnsi="Arial" w:cs="Arial"/>
          <w:sz w:val="18"/>
          <w:szCs w:val="18"/>
          <w:lang w:val="en-GB"/>
        </w:rPr>
      </w:pPr>
      <w:r w:rsidRPr="000A0C78">
        <w:rPr>
          <w:rFonts w:ascii="Arial" w:hAnsi="Arial" w:cs="Arial"/>
          <w:b/>
          <w:bCs/>
          <w:sz w:val="18"/>
          <w:szCs w:val="18"/>
          <w:lang w:val="en-GB"/>
        </w:rPr>
        <w:t>Included in the valu</w:t>
      </w:r>
      <w:r w:rsidR="007E5CD3">
        <w:rPr>
          <w:rFonts w:ascii="Arial" w:hAnsi="Arial" w:cs="Arial"/>
          <w:b/>
          <w:bCs/>
          <w:sz w:val="18"/>
          <w:szCs w:val="18"/>
          <w:lang w:val="en-GB"/>
        </w:rPr>
        <w:t>e above are the following scrip</w:t>
      </w:r>
      <w:r w:rsidRPr="000A0C78">
        <w:rPr>
          <w:rFonts w:ascii="Arial" w:hAnsi="Arial" w:cs="Arial"/>
          <w:b/>
          <w:bCs/>
          <w:sz w:val="18"/>
          <w:szCs w:val="18"/>
          <w:lang w:val="en-GB"/>
        </w:rPr>
        <w:t xml:space="preserve"> lending transactions:</w:t>
      </w:r>
    </w:p>
    <w:p w:rsidR="00F24EF6" w:rsidRPr="000A0C78" w:rsidRDefault="007E5CD3" w:rsidP="008C3760">
      <w:pPr>
        <w:spacing w:after="0" w:line="240" w:lineRule="auto"/>
        <w:ind w:firstLine="426"/>
        <w:rPr>
          <w:rFonts w:ascii="Arial" w:hAnsi="Arial" w:cs="Arial"/>
          <w:i/>
          <w:iCs/>
          <w:sz w:val="18"/>
          <w:szCs w:val="18"/>
          <w:lang w:val="en-GB"/>
        </w:rPr>
      </w:pPr>
      <w:r>
        <w:rPr>
          <w:rFonts w:ascii="Arial" w:hAnsi="Arial" w:cs="Arial"/>
          <w:i/>
          <w:iCs/>
          <w:sz w:val="18"/>
          <w:szCs w:val="18"/>
          <w:lang w:val="en-GB"/>
        </w:rPr>
        <w:t>List and describe your scrip</w:t>
      </w:r>
      <w:r w:rsidR="00F24EF6" w:rsidRPr="000A0C78">
        <w:rPr>
          <w:rFonts w:ascii="Arial" w:hAnsi="Arial" w:cs="Arial"/>
          <w:i/>
          <w:iCs/>
          <w:sz w:val="18"/>
          <w:szCs w:val="18"/>
          <w:lang w:val="en-GB"/>
        </w:rPr>
        <w:t xml:space="preserve"> lending mandates</w:t>
      </w:r>
    </w:p>
    <w:p w:rsidR="00F24EF6" w:rsidRPr="000A0C78" w:rsidRDefault="00F24EF6" w:rsidP="008C3760">
      <w:pPr>
        <w:spacing w:after="0" w:line="240" w:lineRule="auto"/>
        <w:ind w:firstLine="426"/>
        <w:rPr>
          <w:rFonts w:ascii="Arial" w:hAnsi="Arial" w:cs="Arial"/>
          <w:i/>
          <w:iCs/>
          <w:sz w:val="18"/>
          <w:szCs w:val="18"/>
          <w:lang w:val="en-GB"/>
        </w:rPr>
      </w:pPr>
    </w:p>
    <w:tbl>
      <w:tblPr>
        <w:tblW w:w="0" w:type="auto"/>
        <w:tblInd w:w="2" w:type="dxa"/>
        <w:tblLook w:val="00A0" w:firstRow="1" w:lastRow="0" w:firstColumn="1" w:lastColumn="0" w:noHBand="0" w:noVBand="0"/>
      </w:tblPr>
      <w:tblGrid>
        <w:gridCol w:w="2169"/>
        <w:gridCol w:w="2703"/>
        <w:gridCol w:w="2703"/>
        <w:gridCol w:w="2703"/>
      </w:tblGrid>
      <w:tr w:rsidR="00F24EF6" w:rsidRPr="000A0C78">
        <w:tc>
          <w:tcPr>
            <w:tcW w:w="2169" w:type="dxa"/>
          </w:tcPr>
          <w:p w:rsidR="00F24EF6" w:rsidRPr="000A0C78" w:rsidRDefault="00F24EF6" w:rsidP="00502E8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Name of lender</w:t>
            </w:r>
          </w:p>
        </w:tc>
        <w:tc>
          <w:tcPr>
            <w:tcW w:w="2703" w:type="dxa"/>
          </w:tcPr>
          <w:p w:rsidR="00F24EF6" w:rsidRPr="000A0C78" w:rsidRDefault="00F24EF6" w:rsidP="00502E8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Description</w:t>
            </w:r>
          </w:p>
        </w:tc>
        <w:tc>
          <w:tcPr>
            <w:tcW w:w="2703" w:type="dxa"/>
          </w:tcPr>
          <w:p w:rsidR="00F24EF6" w:rsidRPr="000A0C78" w:rsidRDefault="00F24EF6" w:rsidP="00502E8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of total assets</w:t>
            </w:r>
          </w:p>
        </w:tc>
        <w:tc>
          <w:tcPr>
            <w:tcW w:w="2703" w:type="dxa"/>
          </w:tcPr>
          <w:p w:rsidR="00F24EF6" w:rsidRPr="000A0C78" w:rsidRDefault="00F24EF6" w:rsidP="00502E8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Value of transaction</w:t>
            </w:r>
          </w:p>
          <w:p w:rsidR="00F24EF6" w:rsidRPr="000A0C78" w:rsidRDefault="00F24EF6" w:rsidP="00502E8E">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c>
          <w:tcPr>
            <w:tcW w:w="2169"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r>
      <w:tr w:rsidR="00F24EF6" w:rsidRPr="000A0C78">
        <w:tc>
          <w:tcPr>
            <w:tcW w:w="2169"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r>
      <w:tr w:rsidR="00F24EF6" w:rsidRPr="000A0C78">
        <w:tc>
          <w:tcPr>
            <w:tcW w:w="2169" w:type="dxa"/>
          </w:tcPr>
          <w:p w:rsidR="00F24EF6" w:rsidRPr="000A0C78" w:rsidRDefault="00F24EF6" w:rsidP="00502E8E">
            <w:pPr>
              <w:spacing w:after="0" w:line="240" w:lineRule="auto"/>
              <w:rPr>
                <w:rFonts w:ascii="Arial" w:hAnsi="Arial" w:cs="Arial"/>
                <w:sz w:val="18"/>
                <w:szCs w:val="18"/>
                <w:lang w:val="en-GB"/>
              </w:rPr>
            </w:pPr>
            <w:r w:rsidRPr="000A0C78">
              <w:rPr>
                <w:rFonts w:ascii="Arial" w:hAnsi="Arial" w:cs="Arial"/>
                <w:sz w:val="18"/>
                <w:szCs w:val="18"/>
                <w:lang w:val="en-GB"/>
              </w:rPr>
              <w:t>Total</w:t>
            </w:r>
          </w:p>
        </w:tc>
        <w:tc>
          <w:tcPr>
            <w:tcW w:w="2703"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c>
          <w:tcPr>
            <w:tcW w:w="2703" w:type="dxa"/>
          </w:tcPr>
          <w:p w:rsidR="00F24EF6" w:rsidRPr="000A0C78" w:rsidRDefault="00F24EF6" w:rsidP="00502E8E">
            <w:pPr>
              <w:spacing w:after="0" w:line="240" w:lineRule="auto"/>
              <w:rPr>
                <w:rFonts w:ascii="Arial" w:hAnsi="Arial" w:cs="Arial"/>
                <w:sz w:val="18"/>
                <w:szCs w:val="18"/>
                <w:lang w:val="en-GB"/>
              </w:rPr>
            </w:pPr>
          </w:p>
        </w:tc>
      </w:tr>
    </w:tbl>
    <w:p w:rsidR="00F24EF6" w:rsidRPr="000A0C78" w:rsidRDefault="00F24EF6" w:rsidP="008C3760">
      <w:pPr>
        <w:spacing w:after="0" w:line="240" w:lineRule="auto"/>
        <w:ind w:firstLine="426"/>
        <w:rPr>
          <w:rFonts w:ascii="Arial" w:hAnsi="Arial" w:cs="Arial"/>
          <w:i/>
          <w:iCs/>
          <w:sz w:val="18"/>
          <w:szCs w:val="18"/>
          <w:lang w:val="en-GB"/>
        </w:rPr>
      </w:pPr>
    </w:p>
    <w:p w:rsidR="00F24EF6" w:rsidRPr="000A0C78" w:rsidRDefault="00F24EF6" w:rsidP="008C3760">
      <w:pPr>
        <w:spacing w:after="0" w:line="240" w:lineRule="auto"/>
        <w:ind w:firstLine="426"/>
        <w:rPr>
          <w:rFonts w:ascii="Arial" w:hAnsi="Arial" w:cs="Arial"/>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r w:rsidRPr="000A0C78">
        <w:rPr>
          <w:rFonts w:ascii="Arial" w:hAnsi="Arial" w:cs="Arial"/>
          <w:b/>
          <w:bCs/>
          <w:sz w:val="18"/>
          <w:szCs w:val="18"/>
          <w:lang w:val="en-GB"/>
        </w:rPr>
        <w:tab/>
      </w:r>
      <w:r w:rsidRPr="000A0C78">
        <w:rPr>
          <w:rFonts w:ascii="Arial" w:hAnsi="Arial" w:cs="Arial"/>
          <w:b/>
          <w:bCs/>
          <w:sz w:val="18"/>
          <w:szCs w:val="18"/>
          <w:u w:val="double"/>
          <w:lang w:val="en-GB"/>
        </w:rPr>
        <w:tab/>
      </w: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pPr>
    </w:p>
    <w:p w:rsidR="00F24EF6" w:rsidRPr="000A0C78" w:rsidRDefault="00F24EF6" w:rsidP="00125B13">
      <w:pPr>
        <w:tabs>
          <w:tab w:val="decimal" w:pos="7513"/>
          <w:tab w:val="decimal" w:pos="9202"/>
        </w:tabs>
        <w:spacing w:after="0" w:line="240" w:lineRule="auto"/>
        <w:ind w:firstLine="426"/>
        <w:rPr>
          <w:rFonts w:ascii="Arial" w:hAnsi="Arial" w:cs="Arial"/>
          <w:b/>
          <w:bCs/>
          <w:sz w:val="18"/>
          <w:szCs w:val="18"/>
          <w:lang w:val="en-GB"/>
        </w:rPr>
        <w:sectPr w:rsidR="00F24EF6" w:rsidRPr="000A0C78" w:rsidSect="00070296">
          <w:footnotePr>
            <w:numRestart w:val="eachPage"/>
          </w:footnotePr>
          <w:pgSz w:w="11909" w:h="16834" w:code="9"/>
          <w:pgMar w:top="1106" w:right="907" w:bottom="709" w:left="406" w:header="709" w:footer="709" w:gutter="0"/>
          <w:cols w:space="720"/>
          <w:noEndnote/>
          <w:docGrid w:linePitch="326"/>
        </w:sectPr>
      </w:pPr>
    </w:p>
    <w:p w:rsidR="00F24EF6" w:rsidRPr="000A0C78" w:rsidRDefault="00F24EF6" w:rsidP="00C36206">
      <w:pPr>
        <w:tabs>
          <w:tab w:val="decimal" w:pos="7938"/>
          <w:tab w:val="decimal" w:pos="9639"/>
        </w:tabs>
        <w:spacing w:after="0" w:line="240" w:lineRule="auto"/>
        <w:jc w:val="both"/>
        <w:rPr>
          <w:rFonts w:ascii="Arial" w:hAnsi="Arial" w:cs="Arial"/>
          <w:b/>
          <w:bCs/>
          <w:sz w:val="20"/>
          <w:szCs w:val="20"/>
          <w:lang w:val="en-GB"/>
        </w:rPr>
      </w:pPr>
    </w:p>
    <w:p w:rsidR="00F24EF6" w:rsidRPr="000A0C78" w:rsidRDefault="00F24EF6" w:rsidP="00C36206">
      <w:pPr>
        <w:tabs>
          <w:tab w:val="decimal" w:pos="7938"/>
          <w:tab w:val="decimal" w:pos="9639"/>
        </w:tabs>
        <w:spacing w:after="0" w:line="240" w:lineRule="auto"/>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862B45">
      <w:pPr>
        <w:tabs>
          <w:tab w:val="left" w:pos="0"/>
          <w:tab w:val="left" w:pos="284"/>
        </w:tabs>
        <w:spacing w:after="0" w:line="215" w:lineRule="auto"/>
        <w:jc w:val="both"/>
        <w:rPr>
          <w:rFonts w:ascii="Arial" w:hAnsi="Arial" w:cs="Arial"/>
          <w:b/>
          <w:bCs/>
          <w:sz w:val="18"/>
          <w:szCs w:val="18"/>
          <w:lang w:val="en-GB"/>
        </w:rPr>
      </w:pPr>
    </w:p>
    <w:p w:rsidR="00F24EF6" w:rsidRPr="000A0C78" w:rsidRDefault="00F24EF6" w:rsidP="009218B9">
      <w:pPr>
        <w:tabs>
          <w:tab w:val="left" w:pos="284"/>
        </w:tabs>
        <w:spacing w:after="0" w:line="215" w:lineRule="auto"/>
        <w:jc w:val="both"/>
        <w:rPr>
          <w:rFonts w:ascii="Arial" w:hAnsi="Arial" w:cs="Arial"/>
          <w:b/>
          <w:bCs/>
          <w:sz w:val="20"/>
          <w:szCs w:val="20"/>
          <w:lang w:val="en-GB"/>
        </w:rPr>
      </w:pPr>
      <w:r w:rsidRPr="000A0C78">
        <w:rPr>
          <w:rFonts w:ascii="Arial" w:hAnsi="Arial" w:cs="Arial"/>
          <w:b/>
          <w:bCs/>
          <w:sz w:val="20"/>
          <w:szCs w:val="20"/>
          <w:lang w:val="en-GB"/>
        </w:rPr>
        <w:t>G</w:t>
      </w:r>
      <w:r w:rsidRPr="000A0C78">
        <w:rPr>
          <w:rFonts w:ascii="Arial" w:hAnsi="Arial" w:cs="Arial"/>
          <w:b/>
          <w:bCs/>
          <w:sz w:val="20"/>
          <w:szCs w:val="20"/>
          <w:lang w:val="en-GB"/>
        </w:rPr>
        <w:tab/>
        <w:t xml:space="preserve">DIRECT DERIVATIVE MARKET INSTRUMENTS </w:t>
      </w:r>
      <w:r w:rsidRPr="000A0C78">
        <w:rPr>
          <w:rFonts w:ascii="Arial" w:hAnsi="Arial" w:cs="Arial"/>
          <w:b/>
          <w:bCs/>
          <w:color w:val="FF0000"/>
          <w:sz w:val="20"/>
          <w:szCs w:val="20"/>
          <w:lang w:val="en-GB"/>
        </w:rPr>
        <w:t xml:space="preserve"> </w:t>
      </w:r>
    </w:p>
    <w:p w:rsidR="00F24EF6" w:rsidRPr="000A0C78" w:rsidRDefault="00F24EF6" w:rsidP="009218B9">
      <w:pPr>
        <w:spacing w:after="0" w:line="240" w:lineRule="auto"/>
        <w:rPr>
          <w:rFonts w:ascii="Arial" w:hAnsi="Arial" w:cs="Arial"/>
          <w:strike/>
          <w:sz w:val="18"/>
          <w:szCs w:val="18"/>
          <w:lang w:val="en-GB"/>
        </w:rPr>
      </w:pPr>
    </w:p>
    <w:p w:rsidR="00F24EF6" w:rsidRPr="000A0C78" w:rsidRDefault="00F24EF6" w:rsidP="009218B9">
      <w:pPr>
        <w:spacing w:after="0" w:line="240" w:lineRule="auto"/>
        <w:rPr>
          <w:rFonts w:ascii="Arial" w:hAnsi="Arial" w:cs="Arial"/>
          <w:strike/>
          <w:sz w:val="18"/>
          <w:szCs w:val="18"/>
          <w:lang w:val="en-GB"/>
        </w:rPr>
      </w:pP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20"/>
          <w:szCs w:val="20"/>
          <w:lang w:val="en-GB"/>
        </w:rPr>
        <w:t xml:space="preserve">G1 </w:t>
      </w:r>
      <w:r w:rsidRPr="000A0C78">
        <w:rPr>
          <w:rFonts w:ascii="Arial" w:hAnsi="Arial" w:cs="Arial"/>
          <w:b/>
          <w:bCs/>
          <w:sz w:val="18"/>
          <w:szCs w:val="18"/>
          <w:lang w:val="en-GB"/>
        </w:rPr>
        <w:t xml:space="preserve">DERIVATIVE POSITIONS </w:t>
      </w:r>
      <w:r w:rsidRPr="000A0C78">
        <w:rPr>
          <w:rFonts w:ascii="Arial" w:hAnsi="Arial" w:cs="Arial"/>
          <w:b/>
          <w:bCs/>
          <w:sz w:val="18"/>
          <w:szCs w:val="18"/>
          <w:u w:val="single"/>
          <w:lang w:val="en-GB"/>
        </w:rPr>
        <w:t>WITHOUT</w:t>
      </w:r>
      <w:r w:rsidRPr="000A0C78">
        <w:rPr>
          <w:rFonts w:ascii="Arial" w:hAnsi="Arial" w:cs="Arial"/>
          <w:b/>
          <w:bCs/>
          <w:sz w:val="18"/>
          <w:szCs w:val="18"/>
          <w:lang w:val="en-GB"/>
        </w:rPr>
        <w:t xml:space="preserve"> RESIDUAL RISK </w:t>
      </w:r>
    </w:p>
    <w:p w:rsidR="00F24EF6" w:rsidRPr="000A0C78" w:rsidRDefault="00F24EF6" w:rsidP="009218B9">
      <w:pPr>
        <w:spacing w:after="0" w:line="240" w:lineRule="auto"/>
        <w:rPr>
          <w:rFonts w:ascii="Arial" w:hAnsi="Arial" w:cs="Arial"/>
          <w:sz w:val="18"/>
          <w:szCs w:val="18"/>
          <w:lang w:val="en-GB"/>
        </w:rPr>
      </w:pPr>
    </w:p>
    <w:tbl>
      <w:tblPr>
        <w:tblW w:w="14990"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40"/>
        <w:gridCol w:w="853"/>
        <w:gridCol w:w="850"/>
        <w:gridCol w:w="707"/>
        <w:gridCol w:w="994"/>
        <w:gridCol w:w="709"/>
        <w:gridCol w:w="707"/>
        <w:gridCol w:w="709"/>
        <w:gridCol w:w="1134"/>
        <w:gridCol w:w="992"/>
        <w:gridCol w:w="992"/>
        <w:gridCol w:w="851"/>
        <w:gridCol w:w="850"/>
        <w:gridCol w:w="972"/>
        <w:gridCol w:w="741"/>
        <w:gridCol w:w="839"/>
        <w:gridCol w:w="850"/>
      </w:tblGrid>
      <w:tr w:rsidR="008A6668" w:rsidRPr="000A0C78" w:rsidTr="004324C9">
        <w:trPr>
          <w:trHeight w:val="652"/>
        </w:trPr>
        <w:tc>
          <w:tcPr>
            <w:tcW w:w="1240"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Instrument</w:t>
            </w:r>
          </w:p>
          <w:p w:rsidR="004324C9" w:rsidRPr="000A0C78" w:rsidRDefault="004324C9" w:rsidP="005C4C9D">
            <w:pPr>
              <w:spacing w:after="0" w:line="240" w:lineRule="auto"/>
              <w:jc w:val="center"/>
              <w:rPr>
                <w:rFonts w:ascii="Arial" w:hAnsi="Arial" w:cs="Arial"/>
                <w:b/>
                <w:bCs/>
                <w:sz w:val="16"/>
                <w:szCs w:val="16"/>
              </w:rPr>
            </w:pPr>
          </w:p>
          <w:p w:rsidR="004324C9" w:rsidRPr="000A0C78" w:rsidRDefault="004324C9" w:rsidP="005C4C9D">
            <w:pPr>
              <w:spacing w:after="0" w:line="240" w:lineRule="auto"/>
              <w:jc w:val="center"/>
              <w:rPr>
                <w:rFonts w:ascii="Arial" w:hAnsi="Arial" w:cs="Arial"/>
                <w:b/>
                <w:bCs/>
                <w:sz w:val="16"/>
                <w:szCs w:val="16"/>
              </w:rPr>
            </w:pPr>
            <w:r w:rsidRPr="000A0C78">
              <w:rPr>
                <w:rFonts w:ascii="Arial" w:hAnsi="Arial" w:cs="Arial"/>
                <w:b/>
                <w:bCs/>
                <w:sz w:val="16"/>
                <w:szCs w:val="16"/>
              </w:rPr>
              <w:t>Notes 1,2 &amp; 3</w:t>
            </w:r>
          </w:p>
        </w:tc>
        <w:tc>
          <w:tcPr>
            <w:tcW w:w="853"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Local</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or</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Foreign</w:t>
            </w:r>
          </w:p>
        </w:tc>
        <w:tc>
          <w:tcPr>
            <w:tcW w:w="850"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Listed</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 xml:space="preserve">or </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Unlisted</w:t>
            </w:r>
          </w:p>
        </w:tc>
        <w:tc>
          <w:tcPr>
            <w:tcW w:w="707"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Strike price</w:t>
            </w:r>
          </w:p>
        </w:tc>
        <w:tc>
          <w:tcPr>
            <w:tcW w:w="994"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 xml:space="preserve">Cost </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or Premium</w:t>
            </w:r>
          </w:p>
        </w:tc>
        <w:tc>
          <w:tcPr>
            <w:tcW w:w="709"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Fair value</w:t>
            </w:r>
          </w:p>
          <w:p w:rsidR="008A6668" w:rsidRPr="000A0C78" w:rsidRDefault="008A6668" w:rsidP="005C4C9D">
            <w:pPr>
              <w:spacing w:after="0" w:line="240" w:lineRule="auto"/>
              <w:jc w:val="center"/>
              <w:rPr>
                <w:rFonts w:ascii="Arial" w:hAnsi="Arial" w:cs="Arial"/>
                <w:b/>
                <w:bCs/>
                <w:sz w:val="16"/>
                <w:szCs w:val="16"/>
              </w:rPr>
            </w:pPr>
          </w:p>
        </w:tc>
        <w:tc>
          <w:tcPr>
            <w:tcW w:w="1416" w:type="dxa"/>
            <w:gridSpan w:val="2"/>
            <w:tcBorders>
              <w:bottom w:val="single" w:sz="4" w:space="0" w:color="808080"/>
            </w:tcBorders>
          </w:tcPr>
          <w:p w:rsidR="004324C9" w:rsidRPr="000A0C78" w:rsidRDefault="004324C9" w:rsidP="008A6668">
            <w:pPr>
              <w:spacing w:after="0" w:line="240" w:lineRule="auto"/>
              <w:jc w:val="center"/>
              <w:rPr>
                <w:rFonts w:ascii="Arial" w:hAnsi="Arial" w:cs="Arial"/>
                <w:b/>
                <w:bCs/>
                <w:sz w:val="16"/>
                <w:szCs w:val="16"/>
              </w:rPr>
            </w:pPr>
          </w:p>
          <w:p w:rsidR="00D0519C" w:rsidRPr="000A0C78" w:rsidRDefault="00D0519C" w:rsidP="008A6668">
            <w:pPr>
              <w:spacing w:after="0" w:line="240" w:lineRule="auto"/>
              <w:jc w:val="center"/>
              <w:rPr>
                <w:rFonts w:ascii="Arial" w:hAnsi="Arial" w:cs="Arial"/>
                <w:b/>
                <w:bCs/>
                <w:sz w:val="16"/>
                <w:szCs w:val="16"/>
              </w:rPr>
            </w:pPr>
            <w:r w:rsidRPr="000A0C78">
              <w:rPr>
                <w:rFonts w:ascii="Arial" w:hAnsi="Arial" w:cs="Arial"/>
                <w:b/>
                <w:bCs/>
                <w:sz w:val="16"/>
                <w:szCs w:val="16"/>
              </w:rPr>
              <w:t>Effective Economic</w:t>
            </w:r>
          </w:p>
          <w:p w:rsidR="008A6668" w:rsidRPr="000A0C78" w:rsidRDefault="008A6668" w:rsidP="008A6668">
            <w:pPr>
              <w:spacing w:after="0" w:line="240" w:lineRule="auto"/>
              <w:jc w:val="center"/>
              <w:rPr>
                <w:rFonts w:ascii="Arial" w:hAnsi="Arial" w:cs="Arial"/>
                <w:b/>
                <w:bCs/>
                <w:sz w:val="16"/>
                <w:szCs w:val="16"/>
              </w:rPr>
            </w:pPr>
            <w:r w:rsidRPr="000A0C78">
              <w:rPr>
                <w:rFonts w:ascii="Arial" w:hAnsi="Arial" w:cs="Arial"/>
                <w:b/>
                <w:bCs/>
                <w:sz w:val="16"/>
                <w:szCs w:val="16"/>
              </w:rPr>
              <w:t xml:space="preserve">Exposure </w:t>
            </w:r>
          </w:p>
        </w:tc>
        <w:tc>
          <w:tcPr>
            <w:tcW w:w="1134"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Potential Loss</w:t>
            </w:r>
          </w:p>
        </w:tc>
        <w:tc>
          <w:tcPr>
            <w:tcW w:w="99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Potential Gain</w:t>
            </w:r>
          </w:p>
        </w:tc>
        <w:tc>
          <w:tcPr>
            <w:tcW w:w="99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Exchange rate</w:t>
            </w:r>
          </w:p>
        </w:tc>
        <w:tc>
          <w:tcPr>
            <w:tcW w:w="851"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Fixed rate</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 xml:space="preserve"> or</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Variable rate</w:t>
            </w:r>
          </w:p>
        </w:tc>
        <w:tc>
          <w:tcPr>
            <w:tcW w:w="850"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Counter-party</w:t>
            </w:r>
          </w:p>
        </w:tc>
        <w:tc>
          <w:tcPr>
            <w:tcW w:w="97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Counter-party</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w:t>
            </w:r>
          </w:p>
        </w:tc>
        <w:tc>
          <w:tcPr>
            <w:tcW w:w="741"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Expiry date</w:t>
            </w:r>
          </w:p>
        </w:tc>
        <w:tc>
          <w:tcPr>
            <w:tcW w:w="839"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Holding number</w:t>
            </w:r>
          </w:p>
        </w:tc>
        <w:tc>
          <w:tcPr>
            <w:tcW w:w="850"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Holding</w:t>
            </w:r>
          </w:p>
          <w:p w:rsidR="008A6668" w:rsidRPr="000A0C78" w:rsidRDefault="008A6668" w:rsidP="005C4C9D">
            <w:pPr>
              <w:spacing w:after="0" w:line="240" w:lineRule="auto"/>
              <w:jc w:val="center"/>
              <w:rPr>
                <w:rFonts w:ascii="Arial" w:hAnsi="Arial" w:cs="Arial"/>
                <w:b/>
                <w:bCs/>
                <w:sz w:val="16"/>
                <w:szCs w:val="16"/>
              </w:rPr>
            </w:pPr>
            <w:r w:rsidRPr="000A0C78">
              <w:rPr>
                <w:rFonts w:ascii="Arial" w:hAnsi="Arial" w:cs="Arial"/>
                <w:b/>
                <w:bCs/>
                <w:sz w:val="16"/>
                <w:szCs w:val="16"/>
              </w:rPr>
              <w:t>%</w:t>
            </w:r>
          </w:p>
        </w:tc>
      </w:tr>
      <w:tr w:rsidR="008A6668" w:rsidRPr="000A0C78" w:rsidTr="008A6668">
        <w:trPr>
          <w:trHeight w:val="363"/>
        </w:trPr>
        <w:tc>
          <w:tcPr>
            <w:tcW w:w="1240" w:type="dxa"/>
            <w:tcBorders>
              <w:top w:val="nil"/>
              <w:bottom w:val="single" w:sz="12" w:space="0" w:color="auto"/>
            </w:tcBorders>
          </w:tcPr>
          <w:p w:rsidR="008A6668" w:rsidRPr="000A0C78" w:rsidRDefault="008A6668" w:rsidP="005C4C9D">
            <w:pPr>
              <w:spacing w:after="0" w:line="240" w:lineRule="auto"/>
              <w:rPr>
                <w:rFonts w:ascii="Arial" w:hAnsi="Arial" w:cs="Arial"/>
                <w:b/>
                <w:bCs/>
                <w:sz w:val="16"/>
                <w:szCs w:val="16"/>
              </w:rPr>
            </w:pPr>
          </w:p>
        </w:tc>
        <w:tc>
          <w:tcPr>
            <w:tcW w:w="853"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707"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994"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709"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707" w:type="dxa"/>
            <w:tcBorders>
              <w:top w:val="single" w:sz="4" w:space="0" w:color="808080"/>
              <w:bottom w:val="single" w:sz="12" w:space="0" w:color="auto"/>
            </w:tcBorders>
          </w:tcPr>
          <w:p w:rsidR="008A6668" w:rsidRPr="000A0C78" w:rsidRDefault="008A6668" w:rsidP="005C4C9D">
            <w:pPr>
              <w:spacing w:after="0" w:line="240" w:lineRule="auto"/>
              <w:rPr>
                <w:rFonts w:ascii="Arial" w:hAnsi="Arial" w:cs="Arial"/>
                <w:sz w:val="18"/>
                <w:szCs w:val="18"/>
              </w:rPr>
            </w:pPr>
            <w:r w:rsidRPr="000A0C78">
              <w:rPr>
                <w:rFonts w:ascii="Arial" w:hAnsi="Arial" w:cs="Arial"/>
                <w:sz w:val="18"/>
                <w:szCs w:val="18"/>
              </w:rPr>
              <w:t>Gross</w:t>
            </w:r>
          </w:p>
        </w:tc>
        <w:tc>
          <w:tcPr>
            <w:tcW w:w="709" w:type="dxa"/>
            <w:tcBorders>
              <w:top w:val="single" w:sz="4" w:space="0" w:color="808080"/>
              <w:bottom w:val="single" w:sz="12" w:space="0" w:color="auto"/>
            </w:tcBorders>
          </w:tcPr>
          <w:p w:rsidR="008A6668" w:rsidRPr="000A0C78" w:rsidRDefault="008A6668" w:rsidP="005C4C9D">
            <w:pPr>
              <w:spacing w:after="0" w:line="240" w:lineRule="auto"/>
              <w:rPr>
                <w:rFonts w:ascii="Arial" w:hAnsi="Arial" w:cs="Arial"/>
                <w:sz w:val="18"/>
                <w:szCs w:val="18"/>
              </w:rPr>
            </w:pPr>
            <w:r w:rsidRPr="000A0C78">
              <w:rPr>
                <w:rFonts w:ascii="Arial" w:hAnsi="Arial" w:cs="Arial"/>
                <w:sz w:val="18"/>
                <w:szCs w:val="18"/>
              </w:rPr>
              <w:t>Nett</w:t>
            </w:r>
          </w:p>
        </w:tc>
        <w:tc>
          <w:tcPr>
            <w:tcW w:w="1134"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851"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972"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741"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839"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nil"/>
              <w:bottom w:val="single" w:sz="12" w:space="0" w:color="auto"/>
            </w:tcBorders>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7"/>
        </w:trPr>
        <w:tc>
          <w:tcPr>
            <w:tcW w:w="1240" w:type="dxa"/>
            <w:tcBorders>
              <w:top w:val="single" w:sz="12" w:space="0" w:color="auto"/>
            </w:tcBorders>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 xml:space="preserve">Options </w:t>
            </w:r>
          </w:p>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e.g. put or call</w:t>
            </w:r>
          </w:p>
        </w:tc>
        <w:tc>
          <w:tcPr>
            <w:tcW w:w="853"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7"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4"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9"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7" w:type="dxa"/>
            <w:tcBorders>
              <w:top w:val="single" w:sz="12" w:space="0" w:color="auto"/>
            </w:tcBorders>
          </w:tcPr>
          <w:p w:rsidR="008A6668" w:rsidRPr="000A0C78" w:rsidRDefault="008A6668" w:rsidP="005C4C9D">
            <w:pPr>
              <w:spacing w:after="0" w:line="240" w:lineRule="auto"/>
              <w:rPr>
                <w:rFonts w:ascii="Arial" w:hAnsi="Arial" w:cs="Arial"/>
                <w:sz w:val="18"/>
                <w:szCs w:val="18"/>
              </w:rPr>
            </w:pPr>
            <w:r w:rsidRPr="000A0C78">
              <w:rPr>
                <w:rFonts w:ascii="Arial" w:hAnsi="Arial" w:cs="Arial"/>
                <w:sz w:val="18"/>
                <w:szCs w:val="18"/>
              </w:rPr>
              <w:t xml:space="preserve"> </w:t>
            </w:r>
          </w:p>
        </w:tc>
        <w:tc>
          <w:tcPr>
            <w:tcW w:w="709" w:type="dxa"/>
            <w:tcBorders>
              <w:top w:val="single" w:sz="12" w:space="0" w:color="auto"/>
            </w:tcBorders>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1"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7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41"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39"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7"/>
        </w:trPr>
        <w:tc>
          <w:tcPr>
            <w:tcW w:w="1240"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Futures/</w:t>
            </w:r>
          </w:p>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Forwards/</w:t>
            </w:r>
          </w:p>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SAFEX</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7"/>
        </w:trPr>
        <w:tc>
          <w:tcPr>
            <w:tcW w:w="1240"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Currency swaps</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7"/>
        </w:trPr>
        <w:tc>
          <w:tcPr>
            <w:tcW w:w="1240"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Interest rate swaps</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7"/>
        </w:trPr>
        <w:tc>
          <w:tcPr>
            <w:tcW w:w="1240"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Forward rate agreements</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7"/>
        </w:trPr>
        <w:tc>
          <w:tcPr>
            <w:tcW w:w="1240"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Equity linked instruments</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r w:rsidR="008A6668" w:rsidRPr="000A0C78" w:rsidTr="008A6668">
        <w:trPr>
          <w:trHeight w:val="538"/>
        </w:trPr>
        <w:tc>
          <w:tcPr>
            <w:tcW w:w="1240" w:type="dxa"/>
          </w:tcPr>
          <w:p w:rsidR="008A6668" w:rsidRPr="000A0C78" w:rsidRDefault="008A6668" w:rsidP="00A63507">
            <w:pPr>
              <w:spacing w:after="0" w:line="240" w:lineRule="auto"/>
              <w:rPr>
                <w:rFonts w:ascii="Arial" w:hAnsi="Arial" w:cs="Arial"/>
                <w:b/>
                <w:bCs/>
                <w:sz w:val="16"/>
                <w:szCs w:val="16"/>
              </w:rPr>
            </w:pPr>
            <w:r w:rsidRPr="000A0C78">
              <w:rPr>
                <w:rFonts w:ascii="Arial" w:hAnsi="Arial" w:cs="Arial"/>
                <w:b/>
                <w:bCs/>
                <w:sz w:val="16"/>
                <w:szCs w:val="16"/>
              </w:rPr>
              <w:t>Other (Provide details)</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r w:rsidR="008A6668" w:rsidRPr="000A0C78" w:rsidTr="004324C9">
        <w:trPr>
          <w:trHeight w:val="361"/>
        </w:trPr>
        <w:tc>
          <w:tcPr>
            <w:tcW w:w="1240" w:type="dxa"/>
          </w:tcPr>
          <w:p w:rsidR="008A6668" w:rsidRPr="000A0C78" w:rsidRDefault="008A6668" w:rsidP="00D0519C">
            <w:pPr>
              <w:spacing w:before="240" w:after="0" w:line="240" w:lineRule="auto"/>
              <w:rPr>
                <w:rFonts w:ascii="Arial" w:hAnsi="Arial" w:cs="Arial"/>
                <w:b/>
                <w:bCs/>
                <w:sz w:val="18"/>
                <w:szCs w:val="18"/>
              </w:rPr>
            </w:pPr>
            <w:r w:rsidRPr="000A0C78">
              <w:rPr>
                <w:rFonts w:ascii="Arial" w:hAnsi="Arial" w:cs="Arial"/>
                <w:b/>
                <w:bCs/>
                <w:sz w:val="18"/>
                <w:szCs w:val="18"/>
              </w:rPr>
              <w:t>TOTAL</w:t>
            </w:r>
          </w:p>
        </w:tc>
        <w:tc>
          <w:tcPr>
            <w:tcW w:w="853"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994"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7"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D0519C" w:rsidP="005C4C9D">
            <w:pPr>
              <w:spacing w:after="0" w:line="240" w:lineRule="auto"/>
              <w:rPr>
                <w:rFonts w:ascii="Arial" w:hAnsi="Arial" w:cs="Arial"/>
                <w:sz w:val="18"/>
                <w:szCs w:val="18"/>
              </w:rPr>
            </w:pPr>
            <w:r w:rsidRPr="000A0C78">
              <w:rPr>
                <w:rFonts w:ascii="Arial" w:hAnsi="Arial" w:cs="Arial"/>
                <w:sz w:val="18"/>
                <w:szCs w:val="18"/>
              </w:rPr>
              <w:t>-</w:t>
            </w:r>
          </w:p>
        </w:tc>
        <w:tc>
          <w:tcPr>
            <w:tcW w:w="1134"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972" w:type="dxa"/>
          </w:tcPr>
          <w:p w:rsidR="008A6668" w:rsidRPr="000A0C78" w:rsidRDefault="008A6668" w:rsidP="005C4C9D">
            <w:pPr>
              <w:spacing w:after="0" w:line="240" w:lineRule="auto"/>
              <w:rPr>
                <w:rFonts w:ascii="Arial" w:hAnsi="Arial" w:cs="Arial"/>
                <w:sz w:val="18"/>
                <w:szCs w:val="18"/>
              </w:rPr>
            </w:pPr>
          </w:p>
        </w:tc>
        <w:tc>
          <w:tcPr>
            <w:tcW w:w="741" w:type="dxa"/>
          </w:tcPr>
          <w:p w:rsidR="008A6668" w:rsidRPr="000A0C78" w:rsidRDefault="008A6668" w:rsidP="005C4C9D">
            <w:pPr>
              <w:spacing w:after="0" w:line="240" w:lineRule="auto"/>
              <w:rPr>
                <w:rFonts w:ascii="Arial" w:hAnsi="Arial" w:cs="Arial"/>
                <w:sz w:val="18"/>
                <w:szCs w:val="18"/>
              </w:rPr>
            </w:pPr>
          </w:p>
        </w:tc>
        <w:tc>
          <w:tcPr>
            <w:tcW w:w="83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r>
    </w:tbl>
    <w:p w:rsidR="004324C9" w:rsidRPr="000A0C78" w:rsidRDefault="004324C9" w:rsidP="00C36206">
      <w:pPr>
        <w:rPr>
          <w:rFonts w:ascii="Arial" w:hAnsi="Arial" w:cs="Arial"/>
          <w:b/>
          <w:bCs/>
          <w:sz w:val="18"/>
          <w:szCs w:val="18"/>
          <w:u w:val="single"/>
        </w:rPr>
      </w:pPr>
    </w:p>
    <w:p w:rsidR="00F24EF6" w:rsidRPr="000A0C78" w:rsidRDefault="00F24EF6" w:rsidP="00C36206">
      <w:pPr>
        <w:rPr>
          <w:rFonts w:ascii="Arial" w:hAnsi="Arial" w:cs="Arial"/>
          <w:b/>
          <w:bCs/>
          <w:sz w:val="18"/>
          <w:szCs w:val="18"/>
          <w:u w:val="single"/>
        </w:rPr>
      </w:pPr>
      <w:r w:rsidRPr="000A0C78">
        <w:rPr>
          <w:rFonts w:ascii="Arial" w:hAnsi="Arial" w:cs="Arial"/>
          <w:b/>
          <w:bCs/>
          <w:sz w:val="18"/>
          <w:szCs w:val="18"/>
          <w:u w:val="single"/>
        </w:rPr>
        <w:t>Note</w:t>
      </w:r>
      <w:r w:rsidR="00D0519C" w:rsidRPr="000A0C78">
        <w:rPr>
          <w:rFonts w:ascii="Arial" w:hAnsi="Arial" w:cs="Arial"/>
          <w:b/>
          <w:bCs/>
          <w:sz w:val="18"/>
          <w:szCs w:val="18"/>
          <w:u w:val="single"/>
        </w:rPr>
        <w:t>s</w:t>
      </w:r>
      <w:r w:rsidRPr="000A0C78">
        <w:rPr>
          <w:rFonts w:ascii="Arial" w:hAnsi="Arial" w:cs="Arial"/>
          <w:b/>
          <w:bCs/>
          <w:sz w:val="18"/>
          <w:szCs w:val="18"/>
          <w:u w:val="single"/>
        </w:rPr>
        <w:t>:</w:t>
      </w:r>
    </w:p>
    <w:p w:rsidR="00F24EF6" w:rsidRPr="000A0C78" w:rsidRDefault="00F24EF6" w:rsidP="000B6698">
      <w:pPr>
        <w:numPr>
          <w:ilvl w:val="0"/>
          <w:numId w:val="28"/>
        </w:numPr>
        <w:rPr>
          <w:rFonts w:ascii="Arial" w:hAnsi="Arial" w:cs="Arial"/>
          <w:sz w:val="18"/>
          <w:szCs w:val="18"/>
        </w:rPr>
      </w:pPr>
      <w:r w:rsidRPr="000A0C78">
        <w:rPr>
          <w:rFonts w:ascii="Arial" w:hAnsi="Arial" w:cs="Arial"/>
          <w:sz w:val="18"/>
          <w:szCs w:val="18"/>
        </w:rPr>
        <w:t xml:space="preserve">Describe valuation methodology </w:t>
      </w:r>
      <w:r w:rsidR="004324C9" w:rsidRPr="000A0C78">
        <w:rPr>
          <w:rFonts w:ascii="Arial" w:hAnsi="Arial" w:cs="Arial"/>
          <w:sz w:val="18"/>
          <w:szCs w:val="18"/>
        </w:rPr>
        <w:t>of instruments</w:t>
      </w:r>
    </w:p>
    <w:p w:rsidR="00F24EF6" w:rsidRPr="000A0C78" w:rsidRDefault="00F24EF6" w:rsidP="000B6698">
      <w:pPr>
        <w:numPr>
          <w:ilvl w:val="0"/>
          <w:numId w:val="28"/>
        </w:numPr>
        <w:rPr>
          <w:rFonts w:ascii="Arial" w:hAnsi="Arial" w:cs="Arial"/>
          <w:sz w:val="18"/>
          <w:szCs w:val="18"/>
        </w:rPr>
      </w:pPr>
      <w:r w:rsidRPr="000A0C78">
        <w:rPr>
          <w:rFonts w:ascii="Arial" w:hAnsi="Arial" w:cs="Arial"/>
          <w:sz w:val="18"/>
          <w:szCs w:val="18"/>
        </w:rPr>
        <w:t>Explain changes in assumptions (if any changes from previous period)</w:t>
      </w:r>
    </w:p>
    <w:p w:rsidR="00D0519C" w:rsidRPr="000A0C78" w:rsidRDefault="00D0519C" w:rsidP="000B6698">
      <w:pPr>
        <w:numPr>
          <w:ilvl w:val="0"/>
          <w:numId w:val="28"/>
        </w:numPr>
        <w:rPr>
          <w:rFonts w:ascii="Arial" w:hAnsi="Arial" w:cs="Arial"/>
          <w:sz w:val="18"/>
          <w:szCs w:val="18"/>
        </w:rPr>
      </w:pPr>
      <w:r w:rsidRPr="000A0C78">
        <w:rPr>
          <w:rFonts w:ascii="Arial" w:hAnsi="Arial" w:cs="Arial"/>
          <w:sz w:val="18"/>
          <w:szCs w:val="18"/>
        </w:rPr>
        <w:t>List all non-compliance(s) with the Notices</w:t>
      </w:r>
    </w:p>
    <w:p w:rsidR="00F24EF6" w:rsidRPr="000A0C78" w:rsidRDefault="00F24EF6" w:rsidP="008338A1">
      <w:pPr>
        <w:spacing w:after="0" w:line="240" w:lineRule="auto"/>
        <w:rPr>
          <w:rFonts w:ascii="Arial" w:hAnsi="Arial" w:cs="Arial"/>
          <w:b/>
          <w:bCs/>
          <w:sz w:val="20"/>
          <w:szCs w:val="20"/>
          <w:lang w:val="en-GB"/>
        </w:rPr>
      </w:pPr>
    </w:p>
    <w:p w:rsidR="00F24EF6" w:rsidRPr="000A0C78" w:rsidRDefault="00F24EF6" w:rsidP="008338A1">
      <w:pPr>
        <w:spacing w:after="0" w:line="240" w:lineRule="auto"/>
        <w:rPr>
          <w:rFonts w:ascii="Arial" w:hAnsi="Arial" w:cs="Arial"/>
          <w:b/>
          <w:bCs/>
          <w:sz w:val="20"/>
          <w:szCs w:val="20"/>
          <w:lang w:val="en-GB"/>
        </w:rPr>
      </w:pPr>
    </w:p>
    <w:p w:rsidR="00F24EF6" w:rsidRPr="000A0C78" w:rsidRDefault="00F24EF6" w:rsidP="008338A1">
      <w:pPr>
        <w:spacing w:after="0" w:line="240" w:lineRule="auto"/>
        <w:rPr>
          <w:rFonts w:ascii="Arial" w:hAnsi="Arial" w:cs="Arial"/>
          <w:b/>
          <w:bCs/>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862B45">
      <w:pPr>
        <w:tabs>
          <w:tab w:val="left" w:pos="0"/>
        </w:tabs>
        <w:spacing w:after="0" w:line="240" w:lineRule="auto"/>
        <w:rPr>
          <w:rFonts w:ascii="Arial" w:hAnsi="Arial" w:cs="Arial"/>
          <w:b/>
          <w:bCs/>
          <w:sz w:val="20"/>
          <w:szCs w:val="20"/>
          <w:lang w:val="en-GB"/>
        </w:rPr>
      </w:pPr>
    </w:p>
    <w:p w:rsidR="00F24EF6" w:rsidRPr="000A0C78" w:rsidRDefault="00F24EF6" w:rsidP="009218B9">
      <w:pPr>
        <w:spacing w:after="0" w:line="240" w:lineRule="auto"/>
        <w:rPr>
          <w:rFonts w:ascii="Arial" w:hAnsi="Arial" w:cs="Arial"/>
          <w:b/>
          <w:bCs/>
          <w:sz w:val="20"/>
          <w:szCs w:val="20"/>
          <w:lang w:val="en-GB"/>
        </w:rPr>
      </w:pP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20"/>
          <w:szCs w:val="20"/>
          <w:lang w:val="en-GB"/>
        </w:rPr>
        <w:t xml:space="preserve">G2 </w:t>
      </w:r>
      <w:r w:rsidRPr="000A0C78">
        <w:rPr>
          <w:rFonts w:ascii="Arial" w:hAnsi="Arial" w:cs="Arial"/>
          <w:b/>
          <w:bCs/>
          <w:sz w:val="18"/>
          <w:szCs w:val="18"/>
          <w:lang w:val="en-GB"/>
        </w:rPr>
        <w:t xml:space="preserve">DERIVATIVE POSITIONS </w:t>
      </w:r>
      <w:r w:rsidRPr="000A0C78">
        <w:rPr>
          <w:rFonts w:ascii="Arial" w:hAnsi="Arial" w:cs="Arial"/>
          <w:b/>
          <w:bCs/>
          <w:sz w:val="18"/>
          <w:szCs w:val="18"/>
          <w:u w:val="single"/>
          <w:lang w:val="en-GB"/>
        </w:rPr>
        <w:t>WITH</w:t>
      </w:r>
      <w:r w:rsidRPr="000A0C78">
        <w:rPr>
          <w:rFonts w:ascii="Arial" w:hAnsi="Arial" w:cs="Arial"/>
          <w:b/>
          <w:bCs/>
          <w:sz w:val="18"/>
          <w:szCs w:val="18"/>
          <w:lang w:val="en-GB"/>
        </w:rPr>
        <w:t xml:space="preserve"> RESIDUAL RISK </w:t>
      </w:r>
    </w:p>
    <w:p w:rsidR="00F24EF6" w:rsidRPr="000A0C78" w:rsidRDefault="00F24EF6" w:rsidP="009218B9">
      <w:pPr>
        <w:spacing w:after="0" w:line="240" w:lineRule="auto"/>
        <w:rPr>
          <w:rFonts w:ascii="Arial" w:hAnsi="Arial" w:cs="Arial"/>
          <w:sz w:val="16"/>
          <w:szCs w:val="16"/>
          <w:lang w:val="en-GB"/>
        </w:rPr>
      </w:pPr>
    </w:p>
    <w:tbl>
      <w:tblPr>
        <w:tblW w:w="15877"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7"/>
        <w:gridCol w:w="850"/>
        <w:gridCol w:w="851"/>
        <w:gridCol w:w="709"/>
        <w:gridCol w:w="992"/>
        <w:gridCol w:w="709"/>
        <w:gridCol w:w="708"/>
        <w:gridCol w:w="709"/>
        <w:gridCol w:w="992"/>
        <w:gridCol w:w="993"/>
        <w:gridCol w:w="992"/>
        <w:gridCol w:w="992"/>
        <w:gridCol w:w="851"/>
        <w:gridCol w:w="850"/>
        <w:gridCol w:w="709"/>
        <w:gridCol w:w="850"/>
        <w:gridCol w:w="851"/>
        <w:gridCol w:w="992"/>
      </w:tblGrid>
      <w:tr w:rsidR="002F2E2B" w:rsidRPr="000A0C78" w:rsidTr="004324C9">
        <w:tc>
          <w:tcPr>
            <w:tcW w:w="1277" w:type="dxa"/>
            <w:tcBorders>
              <w:bottom w:val="nil"/>
            </w:tcBorders>
          </w:tcPr>
          <w:p w:rsidR="004324C9" w:rsidRPr="000A0C78" w:rsidRDefault="004324C9" w:rsidP="005C4C9D">
            <w:pPr>
              <w:spacing w:after="0" w:line="240" w:lineRule="auto"/>
              <w:rPr>
                <w:rFonts w:ascii="Arial" w:hAnsi="Arial" w:cs="Arial"/>
                <w:b/>
                <w:bCs/>
                <w:sz w:val="16"/>
                <w:szCs w:val="16"/>
              </w:rPr>
            </w:pPr>
          </w:p>
          <w:p w:rsidR="002F2E2B" w:rsidRPr="000A0C78" w:rsidRDefault="002F2E2B" w:rsidP="005C4C9D">
            <w:pPr>
              <w:spacing w:after="0" w:line="240" w:lineRule="auto"/>
              <w:rPr>
                <w:rFonts w:ascii="Arial" w:hAnsi="Arial" w:cs="Arial"/>
                <w:b/>
                <w:bCs/>
                <w:sz w:val="16"/>
                <w:szCs w:val="16"/>
              </w:rPr>
            </w:pPr>
            <w:r w:rsidRPr="000A0C78">
              <w:rPr>
                <w:rFonts w:ascii="Arial" w:hAnsi="Arial" w:cs="Arial"/>
                <w:b/>
                <w:bCs/>
                <w:sz w:val="16"/>
                <w:szCs w:val="16"/>
              </w:rPr>
              <w:t>Instrument</w:t>
            </w:r>
          </w:p>
          <w:p w:rsidR="004324C9" w:rsidRPr="000A0C78" w:rsidRDefault="004324C9" w:rsidP="005C4C9D">
            <w:pPr>
              <w:spacing w:after="0" w:line="240" w:lineRule="auto"/>
              <w:rPr>
                <w:rFonts w:ascii="Arial" w:hAnsi="Arial" w:cs="Arial"/>
                <w:b/>
                <w:bCs/>
                <w:sz w:val="16"/>
                <w:szCs w:val="16"/>
              </w:rPr>
            </w:pPr>
          </w:p>
          <w:p w:rsidR="004324C9" w:rsidRPr="000A0C78" w:rsidRDefault="004324C9" w:rsidP="005C4C9D">
            <w:pPr>
              <w:spacing w:after="0" w:line="240" w:lineRule="auto"/>
              <w:rPr>
                <w:rFonts w:ascii="Arial" w:hAnsi="Arial" w:cs="Arial"/>
                <w:b/>
                <w:bCs/>
                <w:sz w:val="16"/>
                <w:szCs w:val="16"/>
              </w:rPr>
            </w:pPr>
            <w:r w:rsidRPr="000A0C78">
              <w:rPr>
                <w:rFonts w:ascii="Arial" w:hAnsi="Arial" w:cs="Arial"/>
                <w:b/>
                <w:bCs/>
                <w:sz w:val="16"/>
                <w:szCs w:val="16"/>
              </w:rPr>
              <w:t>Notes 1,2 &amp; 3</w:t>
            </w:r>
          </w:p>
        </w:tc>
        <w:tc>
          <w:tcPr>
            <w:tcW w:w="850" w:type="dxa"/>
            <w:tcBorders>
              <w:bottom w:val="nil"/>
            </w:tcBorders>
          </w:tcPr>
          <w:p w:rsidR="004324C9" w:rsidRPr="000A0C78" w:rsidRDefault="004324C9" w:rsidP="0095647F">
            <w:pPr>
              <w:spacing w:after="0" w:line="240" w:lineRule="auto"/>
              <w:jc w:val="center"/>
              <w:rPr>
                <w:rFonts w:ascii="Arial" w:hAnsi="Arial" w:cs="Arial"/>
                <w:b/>
                <w:bCs/>
                <w:sz w:val="16"/>
                <w:szCs w:val="16"/>
              </w:rPr>
            </w:pPr>
          </w:p>
          <w:p w:rsidR="002F2E2B" w:rsidRPr="000A0C78" w:rsidRDefault="002F2E2B" w:rsidP="0095647F">
            <w:pPr>
              <w:spacing w:after="0" w:line="240" w:lineRule="auto"/>
              <w:jc w:val="center"/>
              <w:rPr>
                <w:rFonts w:ascii="Arial" w:hAnsi="Arial" w:cs="Arial"/>
                <w:b/>
                <w:bCs/>
                <w:sz w:val="16"/>
                <w:szCs w:val="16"/>
              </w:rPr>
            </w:pPr>
            <w:r w:rsidRPr="000A0C78">
              <w:rPr>
                <w:rFonts w:ascii="Arial" w:hAnsi="Arial" w:cs="Arial"/>
                <w:b/>
                <w:bCs/>
                <w:sz w:val="16"/>
                <w:szCs w:val="16"/>
              </w:rPr>
              <w:t xml:space="preserve">Local </w:t>
            </w:r>
          </w:p>
          <w:p w:rsidR="002F2E2B" w:rsidRPr="000A0C78" w:rsidRDefault="002F2E2B" w:rsidP="0095647F">
            <w:pPr>
              <w:spacing w:after="0" w:line="240" w:lineRule="auto"/>
              <w:jc w:val="center"/>
              <w:rPr>
                <w:rFonts w:ascii="Arial" w:hAnsi="Arial" w:cs="Arial"/>
                <w:b/>
                <w:bCs/>
                <w:sz w:val="16"/>
                <w:szCs w:val="16"/>
              </w:rPr>
            </w:pPr>
            <w:r w:rsidRPr="000A0C78">
              <w:rPr>
                <w:rFonts w:ascii="Arial" w:hAnsi="Arial" w:cs="Arial"/>
                <w:b/>
                <w:bCs/>
                <w:sz w:val="16"/>
                <w:szCs w:val="16"/>
              </w:rPr>
              <w:t>or Foreign</w:t>
            </w:r>
          </w:p>
        </w:tc>
        <w:tc>
          <w:tcPr>
            <w:tcW w:w="851"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Listed or Unlisted</w:t>
            </w:r>
          </w:p>
        </w:tc>
        <w:tc>
          <w:tcPr>
            <w:tcW w:w="709"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Strike price</w:t>
            </w:r>
          </w:p>
        </w:tc>
        <w:tc>
          <w:tcPr>
            <w:tcW w:w="99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Cost or Premium</w:t>
            </w:r>
          </w:p>
        </w:tc>
        <w:tc>
          <w:tcPr>
            <w:tcW w:w="709"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Fair value</w:t>
            </w: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 xml:space="preserve"> </w:t>
            </w:r>
          </w:p>
        </w:tc>
        <w:tc>
          <w:tcPr>
            <w:tcW w:w="1417" w:type="dxa"/>
            <w:gridSpan w:val="2"/>
            <w:tcBorders>
              <w:bottom w:val="single" w:sz="4" w:space="0" w:color="808080"/>
            </w:tcBorders>
          </w:tcPr>
          <w:p w:rsidR="004324C9" w:rsidRPr="000A0C78" w:rsidRDefault="004324C9" w:rsidP="008A6668">
            <w:pPr>
              <w:spacing w:after="0" w:line="240" w:lineRule="auto"/>
              <w:jc w:val="center"/>
              <w:rPr>
                <w:rFonts w:ascii="Arial" w:hAnsi="Arial" w:cs="Arial"/>
                <w:b/>
                <w:bCs/>
                <w:sz w:val="16"/>
                <w:szCs w:val="16"/>
              </w:rPr>
            </w:pPr>
          </w:p>
          <w:p w:rsidR="00D0519C" w:rsidRPr="000A0C78" w:rsidRDefault="00D0519C" w:rsidP="008A6668">
            <w:pPr>
              <w:spacing w:after="0" w:line="240" w:lineRule="auto"/>
              <w:jc w:val="center"/>
              <w:rPr>
                <w:rFonts w:ascii="Arial" w:hAnsi="Arial" w:cs="Arial"/>
                <w:b/>
                <w:bCs/>
                <w:sz w:val="16"/>
                <w:szCs w:val="16"/>
              </w:rPr>
            </w:pPr>
            <w:r w:rsidRPr="000A0C78">
              <w:rPr>
                <w:rFonts w:ascii="Arial" w:hAnsi="Arial" w:cs="Arial"/>
                <w:b/>
                <w:bCs/>
                <w:sz w:val="16"/>
                <w:szCs w:val="16"/>
              </w:rPr>
              <w:t>Effective Economic</w:t>
            </w:r>
          </w:p>
          <w:p w:rsidR="002F2E2B" w:rsidRPr="000A0C78" w:rsidRDefault="002F2E2B" w:rsidP="008A6668">
            <w:pPr>
              <w:spacing w:after="0" w:line="240" w:lineRule="auto"/>
              <w:jc w:val="center"/>
              <w:rPr>
                <w:rFonts w:ascii="Arial" w:hAnsi="Arial" w:cs="Arial"/>
                <w:b/>
                <w:bCs/>
                <w:sz w:val="16"/>
                <w:szCs w:val="16"/>
              </w:rPr>
            </w:pPr>
            <w:r w:rsidRPr="000A0C78">
              <w:rPr>
                <w:rFonts w:ascii="Arial" w:hAnsi="Arial" w:cs="Arial"/>
                <w:b/>
                <w:bCs/>
                <w:sz w:val="16"/>
                <w:szCs w:val="16"/>
              </w:rPr>
              <w:t xml:space="preserve">Exposure </w:t>
            </w:r>
          </w:p>
        </w:tc>
        <w:tc>
          <w:tcPr>
            <w:tcW w:w="99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Potential Loss</w:t>
            </w:r>
          </w:p>
        </w:tc>
        <w:tc>
          <w:tcPr>
            <w:tcW w:w="993"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Potential Gain</w:t>
            </w:r>
          </w:p>
        </w:tc>
        <w:tc>
          <w:tcPr>
            <w:tcW w:w="99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Exchange rate</w:t>
            </w:r>
          </w:p>
        </w:tc>
        <w:tc>
          <w:tcPr>
            <w:tcW w:w="992"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Fixed rate or</w:t>
            </w: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Variable rate</w:t>
            </w:r>
          </w:p>
        </w:tc>
        <w:tc>
          <w:tcPr>
            <w:tcW w:w="851"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4324C9" w:rsidP="005C4C9D">
            <w:pPr>
              <w:spacing w:after="0" w:line="240" w:lineRule="auto"/>
              <w:jc w:val="center"/>
              <w:rPr>
                <w:rFonts w:ascii="Arial" w:hAnsi="Arial" w:cs="Arial"/>
                <w:b/>
                <w:bCs/>
                <w:sz w:val="16"/>
                <w:szCs w:val="16"/>
              </w:rPr>
            </w:pPr>
            <w:r w:rsidRPr="000A0C78">
              <w:rPr>
                <w:rFonts w:ascii="Arial" w:hAnsi="Arial" w:cs="Arial"/>
                <w:b/>
                <w:bCs/>
                <w:sz w:val="16"/>
                <w:szCs w:val="16"/>
              </w:rPr>
              <w:t>Counter</w:t>
            </w:r>
            <w:r w:rsidR="002F2E2B" w:rsidRPr="000A0C78">
              <w:rPr>
                <w:rFonts w:ascii="Arial" w:hAnsi="Arial" w:cs="Arial"/>
                <w:b/>
                <w:bCs/>
                <w:sz w:val="16"/>
                <w:szCs w:val="16"/>
              </w:rPr>
              <w:t>party</w:t>
            </w:r>
          </w:p>
        </w:tc>
        <w:tc>
          <w:tcPr>
            <w:tcW w:w="850"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4324C9" w:rsidP="005C4C9D">
            <w:pPr>
              <w:spacing w:after="0" w:line="240" w:lineRule="auto"/>
              <w:jc w:val="center"/>
              <w:rPr>
                <w:rFonts w:ascii="Arial" w:hAnsi="Arial" w:cs="Arial"/>
                <w:b/>
                <w:bCs/>
                <w:sz w:val="16"/>
                <w:szCs w:val="16"/>
              </w:rPr>
            </w:pPr>
            <w:r w:rsidRPr="000A0C78">
              <w:rPr>
                <w:rFonts w:ascii="Arial" w:hAnsi="Arial" w:cs="Arial"/>
                <w:b/>
                <w:bCs/>
                <w:sz w:val="16"/>
                <w:szCs w:val="16"/>
              </w:rPr>
              <w:t>Counter</w:t>
            </w:r>
            <w:r w:rsidR="002F2E2B" w:rsidRPr="000A0C78">
              <w:rPr>
                <w:rFonts w:ascii="Arial" w:hAnsi="Arial" w:cs="Arial"/>
                <w:b/>
                <w:bCs/>
                <w:sz w:val="16"/>
                <w:szCs w:val="16"/>
              </w:rPr>
              <w:t>party</w:t>
            </w: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w:t>
            </w:r>
          </w:p>
        </w:tc>
        <w:tc>
          <w:tcPr>
            <w:tcW w:w="709"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Expiry date</w:t>
            </w:r>
          </w:p>
        </w:tc>
        <w:tc>
          <w:tcPr>
            <w:tcW w:w="850"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Holding number</w:t>
            </w:r>
          </w:p>
        </w:tc>
        <w:tc>
          <w:tcPr>
            <w:tcW w:w="851" w:type="dxa"/>
            <w:tcBorders>
              <w:bottom w:val="nil"/>
            </w:tcBorders>
          </w:tcPr>
          <w:p w:rsidR="004324C9" w:rsidRPr="000A0C78" w:rsidRDefault="004324C9" w:rsidP="005C4C9D">
            <w:pPr>
              <w:spacing w:after="0" w:line="240" w:lineRule="auto"/>
              <w:jc w:val="center"/>
              <w:rPr>
                <w:rFonts w:ascii="Arial" w:hAnsi="Arial" w:cs="Arial"/>
                <w:b/>
                <w:bCs/>
                <w:sz w:val="16"/>
                <w:szCs w:val="16"/>
              </w:rPr>
            </w:pP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Holding</w:t>
            </w:r>
          </w:p>
          <w:p w:rsidR="002F2E2B" w:rsidRPr="000A0C78" w:rsidRDefault="002F2E2B" w:rsidP="005C4C9D">
            <w:pPr>
              <w:spacing w:after="0" w:line="240" w:lineRule="auto"/>
              <w:jc w:val="center"/>
              <w:rPr>
                <w:rFonts w:ascii="Arial" w:hAnsi="Arial" w:cs="Arial"/>
                <w:b/>
                <w:bCs/>
                <w:sz w:val="16"/>
                <w:szCs w:val="16"/>
              </w:rPr>
            </w:pPr>
            <w:r w:rsidRPr="000A0C78">
              <w:rPr>
                <w:rFonts w:ascii="Arial" w:hAnsi="Arial" w:cs="Arial"/>
                <w:b/>
                <w:bCs/>
                <w:sz w:val="16"/>
                <w:szCs w:val="16"/>
              </w:rPr>
              <w:t>%</w:t>
            </w:r>
          </w:p>
        </w:tc>
        <w:tc>
          <w:tcPr>
            <w:tcW w:w="992" w:type="dxa"/>
            <w:tcBorders>
              <w:bottom w:val="nil"/>
            </w:tcBorders>
          </w:tcPr>
          <w:p w:rsidR="004324C9" w:rsidRPr="000A0C78" w:rsidRDefault="004324C9" w:rsidP="005C4C9D">
            <w:pPr>
              <w:spacing w:after="0" w:line="240" w:lineRule="auto"/>
              <w:jc w:val="center"/>
              <w:rPr>
                <w:rFonts w:ascii="Arial" w:hAnsi="Arial" w:cs="Arial"/>
                <w:b/>
                <w:bCs/>
                <w:color w:val="FF0000"/>
                <w:sz w:val="16"/>
                <w:szCs w:val="16"/>
              </w:rPr>
            </w:pPr>
          </w:p>
          <w:p w:rsidR="002F2E2B" w:rsidRPr="000A0C78" w:rsidRDefault="002F2E2B" w:rsidP="005C4C9D">
            <w:pPr>
              <w:spacing w:after="0" w:line="240" w:lineRule="auto"/>
              <w:jc w:val="center"/>
              <w:rPr>
                <w:rFonts w:ascii="Arial" w:hAnsi="Arial" w:cs="Arial"/>
                <w:b/>
                <w:bCs/>
                <w:color w:val="FF0000"/>
                <w:sz w:val="16"/>
                <w:szCs w:val="16"/>
              </w:rPr>
            </w:pPr>
            <w:r w:rsidRPr="000A0C78">
              <w:rPr>
                <w:rFonts w:ascii="Arial" w:hAnsi="Arial" w:cs="Arial"/>
                <w:b/>
                <w:bCs/>
                <w:color w:val="FF0000"/>
                <w:sz w:val="16"/>
                <w:szCs w:val="16"/>
              </w:rPr>
              <w:t>Residual</w:t>
            </w:r>
          </w:p>
          <w:p w:rsidR="002F2E2B" w:rsidRPr="000A0C78" w:rsidRDefault="002F2E2B" w:rsidP="005C4C9D">
            <w:pPr>
              <w:spacing w:after="0" w:line="240" w:lineRule="auto"/>
              <w:jc w:val="center"/>
              <w:rPr>
                <w:rFonts w:ascii="Arial" w:hAnsi="Arial" w:cs="Arial"/>
                <w:b/>
                <w:bCs/>
                <w:color w:val="FF0000"/>
                <w:sz w:val="16"/>
                <w:szCs w:val="16"/>
              </w:rPr>
            </w:pPr>
            <w:r w:rsidRPr="000A0C78">
              <w:rPr>
                <w:rFonts w:ascii="Arial" w:hAnsi="Arial" w:cs="Arial"/>
                <w:b/>
                <w:bCs/>
                <w:color w:val="FF0000"/>
                <w:sz w:val="16"/>
                <w:szCs w:val="16"/>
              </w:rPr>
              <w:t>risk</w:t>
            </w:r>
          </w:p>
        </w:tc>
      </w:tr>
      <w:tr w:rsidR="002F2E2B" w:rsidRPr="000A0C78" w:rsidTr="004324C9">
        <w:trPr>
          <w:trHeight w:val="365"/>
        </w:trPr>
        <w:tc>
          <w:tcPr>
            <w:tcW w:w="1277" w:type="dxa"/>
            <w:tcBorders>
              <w:top w:val="nil"/>
              <w:bottom w:val="single" w:sz="12" w:space="0" w:color="auto"/>
            </w:tcBorders>
          </w:tcPr>
          <w:p w:rsidR="002F2E2B" w:rsidRPr="000A0C78" w:rsidRDefault="002F2E2B" w:rsidP="005C4C9D">
            <w:pPr>
              <w:spacing w:after="0" w:line="240" w:lineRule="auto"/>
              <w:rPr>
                <w:rFonts w:ascii="Arial" w:hAnsi="Arial" w:cs="Arial"/>
                <w:b/>
                <w:bCs/>
                <w:sz w:val="16"/>
                <w:szCs w:val="16"/>
              </w:rPr>
            </w:pPr>
          </w:p>
        </w:tc>
        <w:tc>
          <w:tcPr>
            <w:tcW w:w="850"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851"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709"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992"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709"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708" w:type="dxa"/>
            <w:tcBorders>
              <w:top w:val="single" w:sz="4" w:space="0" w:color="808080"/>
              <w:bottom w:val="single" w:sz="12" w:space="0" w:color="auto"/>
            </w:tcBorders>
          </w:tcPr>
          <w:p w:rsidR="002F2E2B" w:rsidRPr="000A0C78" w:rsidRDefault="002F2E2B" w:rsidP="005C4C9D">
            <w:pPr>
              <w:spacing w:after="0" w:line="240" w:lineRule="auto"/>
              <w:rPr>
                <w:rFonts w:ascii="Arial" w:hAnsi="Arial" w:cs="Arial"/>
                <w:sz w:val="18"/>
                <w:szCs w:val="18"/>
              </w:rPr>
            </w:pPr>
            <w:r w:rsidRPr="000A0C78">
              <w:rPr>
                <w:rFonts w:ascii="Arial" w:hAnsi="Arial" w:cs="Arial"/>
                <w:sz w:val="18"/>
                <w:szCs w:val="18"/>
              </w:rPr>
              <w:t>Gross</w:t>
            </w:r>
          </w:p>
        </w:tc>
        <w:tc>
          <w:tcPr>
            <w:tcW w:w="709" w:type="dxa"/>
            <w:tcBorders>
              <w:top w:val="single" w:sz="4" w:space="0" w:color="808080"/>
              <w:bottom w:val="single" w:sz="12" w:space="0" w:color="auto"/>
            </w:tcBorders>
          </w:tcPr>
          <w:p w:rsidR="002F2E2B" w:rsidRPr="000A0C78" w:rsidRDefault="002F2E2B" w:rsidP="005C4C9D">
            <w:pPr>
              <w:spacing w:after="0" w:line="240" w:lineRule="auto"/>
              <w:rPr>
                <w:rFonts w:ascii="Arial" w:hAnsi="Arial" w:cs="Arial"/>
                <w:sz w:val="18"/>
                <w:szCs w:val="18"/>
              </w:rPr>
            </w:pPr>
            <w:r w:rsidRPr="000A0C78">
              <w:rPr>
                <w:rFonts w:ascii="Arial" w:hAnsi="Arial" w:cs="Arial"/>
                <w:sz w:val="18"/>
                <w:szCs w:val="18"/>
              </w:rPr>
              <w:t>Nett</w:t>
            </w:r>
          </w:p>
        </w:tc>
        <w:tc>
          <w:tcPr>
            <w:tcW w:w="992"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993"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992"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992"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851"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850"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709"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850"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851"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c>
          <w:tcPr>
            <w:tcW w:w="992" w:type="dxa"/>
            <w:tcBorders>
              <w:top w:val="nil"/>
              <w:bottom w:val="single" w:sz="12" w:space="0" w:color="auto"/>
            </w:tcBorders>
          </w:tcPr>
          <w:p w:rsidR="002F2E2B" w:rsidRPr="000A0C78" w:rsidRDefault="002F2E2B" w:rsidP="005C4C9D">
            <w:pPr>
              <w:spacing w:after="0" w:line="240" w:lineRule="auto"/>
              <w:rPr>
                <w:rFonts w:ascii="Arial" w:hAnsi="Arial" w:cs="Arial"/>
                <w:sz w:val="18"/>
                <w:szCs w:val="18"/>
              </w:rPr>
            </w:pPr>
          </w:p>
        </w:tc>
      </w:tr>
      <w:tr w:rsidR="002F2E2B" w:rsidRPr="000A0C78" w:rsidTr="004324C9">
        <w:trPr>
          <w:trHeight w:val="537"/>
        </w:trPr>
        <w:tc>
          <w:tcPr>
            <w:tcW w:w="1277" w:type="dxa"/>
            <w:tcBorders>
              <w:top w:val="single" w:sz="12" w:space="0" w:color="auto"/>
            </w:tcBorders>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 xml:space="preserve">Options </w:t>
            </w:r>
          </w:p>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e.g. put or call</w:t>
            </w:r>
          </w:p>
        </w:tc>
        <w:tc>
          <w:tcPr>
            <w:tcW w:w="850"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1"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9"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9"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8"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9"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3"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1"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709"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0"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851"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c>
          <w:tcPr>
            <w:tcW w:w="992" w:type="dxa"/>
            <w:tcBorders>
              <w:top w:val="single" w:sz="12" w:space="0" w:color="auto"/>
            </w:tcBorders>
          </w:tcPr>
          <w:p w:rsidR="008A6668" w:rsidRPr="000A0C78" w:rsidRDefault="008A6668" w:rsidP="005C4C9D">
            <w:pPr>
              <w:spacing w:after="0" w:line="240" w:lineRule="auto"/>
              <w:rPr>
                <w:rFonts w:ascii="Arial" w:hAnsi="Arial" w:cs="Arial"/>
                <w:sz w:val="18"/>
                <w:szCs w:val="18"/>
              </w:rPr>
            </w:pPr>
          </w:p>
        </w:tc>
      </w:tr>
      <w:tr w:rsidR="002F2E2B" w:rsidRPr="000A0C78" w:rsidTr="004324C9">
        <w:trPr>
          <w:trHeight w:val="537"/>
        </w:trPr>
        <w:tc>
          <w:tcPr>
            <w:tcW w:w="1277"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Futures/</w:t>
            </w:r>
          </w:p>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Forwards/</w:t>
            </w:r>
          </w:p>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SAFEX</w:t>
            </w: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r w:rsidR="002F2E2B" w:rsidRPr="000A0C78" w:rsidTr="004324C9">
        <w:trPr>
          <w:trHeight w:val="537"/>
        </w:trPr>
        <w:tc>
          <w:tcPr>
            <w:tcW w:w="1277"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Currency swaps</w:t>
            </w: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r w:rsidR="002F2E2B" w:rsidRPr="000A0C78" w:rsidTr="004324C9">
        <w:trPr>
          <w:trHeight w:val="537"/>
        </w:trPr>
        <w:tc>
          <w:tcPr>
            <w:tcW w:w="1277"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Interest rate swaps</w:t>
            </w: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r w:rsidR="002F2E2B" w:rsidRPr="000A0C78" w:rsidTr="004324C9">
        <w:trPr>
          <w:trHeight w:val="537"/>
        </w:trPr>
        <w:tc>
          <w:tcPr>
            <w:tcW w:w="1277"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Forward rate agreements</w:t>
            </w: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r w:rsidR="002F2E2B" w:rsidRPr="000A0C78" w:rsidTr="004324C9">
        <w:trPr>
          <w:trHeight w:val="537"/>
        </w:trPr>
        <w:tc>
          <w:tcPr>
            <w:tcW w:w="1277" w:type="dxa"/>
          </w:tcPr>
          <w:p w:rsidR="008A6668" w:rsidRPr="000A0C78" w:rsidRDefault="008A6668" w:rsidP="005C4C9D">
            <w:pPr>
              <w:spacing w:after="0" w:line="240" w:lineRule="auto"/>
              <w:rPr>
                <w:rFonts w:ascii="Arial" w:hAnsi="Arial" w:cs="Arial"/>
                <w:b/>
                <w:bCs/>
                <w:sz w:val="16"/>
                <w:szCs w:val="16"/>
              </w:rPr>
            </w:pPr>
            <w:r w:rsidRPr="000A0C78">
              <w:rPr>
                <w:rFonts w:ascii="Arial" w:hAnsi="Arial" w:cs="Arial"/>
                <w:b/>
                <w:bCs/>
                <w:sz w:val="16"/>
                <w:szCs w:val="16"/>
              </w:rPr>
              <w:t>Equity linked instruments</w:t>
            </w: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r w:rsidR="002F2E2B" w:rsidRPr="000A0C78" w:rsidTr="004324C9">
        <w:trPr>
          <w:trHeight w:val="538"/>
        </w:trPr>
        <w:tc>
          <w:tcPr>
            <w:tcW w:w="1277" w:type="dxa"/>
          </w:tcPr>
          <w:p w:rsidR="008A6668" w:rsidRPr="000A0C78" w:rsidRDefault="008A6668" w:rsidP="00A63507">
            <w:pPr>
              <w:spacing w:after="0" w:line="240" w:lineRule="auto"/>
              <w:rPr>
                <w:rFonts w:ascii="Arial" w:hAnsi="Arial" w:cs="Arial"/>
                <w:b/>
                <w:bCs/>
                <w:sz w:val="16"/>
                <w:szCs w:val="16"/>
              </w:rPr>
            </w:pPr>
            <w:r w:rsidRPr="000A0C78">
              <w:rPr>
                <w:rFonts w:ascii="Arial" w:hAnsi="Arial" w:cs="Arial"/>
                <w:b/>
                <w:bCs/>
                <w:sz w:val="16"/>
                <w:szCs w:val="16"/>
              </w:rPr>
              <w:t>Other (provide details)</w:t>
            </w: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r w:rsidR="00D0519C" w:rsidRPr="000A0C78" w:rsidTr="004324C9">
        <w:trPr>
          <w:trHeight w:val="538"/>
        </w:trPr>
        <w:tc>
          <w:tcPr>
            <w:tcW w:w="1277" w:type="dxa"/>
          </w:tcPr>
          <w:p w:rsidR="00D0519C" w:rsidRPr="000A0C78" w:rsidRDefault="00D0519C" w:rsidP="00D0519C">
            <w:pPr>
              <w:spacing w:before="240" w:after="0" w:line="240" w:lineRule="auto"/>
              <w:rPr>
                <w:rFonts w:ascii="Arial" w:hAnsi="Arial" w:cs="Arial"/>
                <w:b/>
                <w:bCs/>
                <w:sz w:val="16"/>
                <w:szCs w:val="16"/>
              </w:rPr>
            </w:pPr>
            <w:r w:rsidRPr="000A0C78">
              <w:rPr>
                <w:rFonts w:ascii="Arial" w:hAnsi="Arial" w:cs="Arial"/>
                <w:b/>
                <w:bCs/>
                <w:sz w:val="16"/>
                <w:szCs w:val="16"/>
              </w:rPr>
              <w:t>TOTAL</w:t>
            </w:r>
          </w:p>
        </w:tc>
        <w:tc>
          <w:tcPr>
            <w:tcW w:w="850" w:type="dxa"/>
          </w:tcPr>
          <w:p w:rsidR="00D0519C" w:rsidRPr="000A0C78" w:rsidRDefault="00D0519C" w:rsidP="005C4C9D">
            <w:pPr>
              <w:spacing w:after="0" w:line="240" w:lineRule="auto"/>
              <w:rPr>
                <w:rFonts w:ascii="Arial" w:hAnsi="Arial" w:cs="Arial"/>
                <w:sz w:val="18"/>
                <w:szCs w:val="18"/>
              </w:rPr>
            </w:pPr>
          </w:p>
        </w:tc>
        <w:tc>
          <w:tcPr>
            <w:tcW w:w="851" w:type="dxa"/>
          </w:tcPr>
          <w:p w:rsidR="00D0519C" w:rsidRPr="000A0C78" w:rsidRDefault="00D0519C" w:rsidP="005C4C9D">
            <w:pPr>
              <w:spacing w:after="0" w:line="240" w:lineRule="auto"/>
              <w:rPr>
                <w:rFonts w:ascii="Arial" w:hAnsi="Arial" w:cs="Arial"/>
                <w:sz w:val="18"/>
                <w:szCs w:val="18"/>
              </w:rPr>
            </w:pPr>
          </w:p>
        </w:tc>
        <w:tc>
          <w:tcPr>
            <w:tcW w:w="709" w:type="dxa"/>
          </w:tcPr>
          <w:p w:rsidR="00D0519C" w:rsidRPr="000A0C78" w:rsidRDefault="00D0519C" w:rsidP="005C4C9D">
            <w:pPr>
              <w:spacing w:after="0" w:line="240" w:lineRule="auto"/>
              <w:rPr>
                <w:rFonts w:ascii="Arial" w:hAnsi="Arial" w:cs="Arial"/>
                <w:sz w:val="18"/>
                <w:szCs w:val="18"/>
              </w:rPr>
            </w:pPr>
          </w:p>
        </w:tc>
        <w:tc>
          <w:tcPr>
            <w:tcW w:w="992" w:type="dxa"/>
          </w:tcPr>
          <w:p w:rsidR="00D0519C" w:rsidRPr="000A0C78" w:rsidRDefault="00D0519C" w:rsidP="005C4C9D">
            <w:pPr>
              <w:spacing w:after="0" w:line="240" w:lineRule="auto"/>
              <w:rPr>
                <w:rFonts w:ascii="Arial" w:hAnsi="Arial" w:cs="Arial"/>
                <w:sz w:val="18"/>
                <w:szCs w:val="18"/>
              </w:rPr>
            </w:pPr>
          </w:p>
        </w:tc>
        <w:tc>
          <w:tcPr>
            <w:tcW w:w="709" w:type="dxa"/>
          </w:tcPr>
          <w:p w:rsidR="00D0519C" w:rsidRPr="000A0C78" w:rsidRDefault="00D0519C" w:rsidP="005C4C9D">
            <w:pPr>
              <w:spacing w:after="0" w:line="240" w:lineRule="auto"/>
              <w:rPr>
                <w:rFonts w:ascii="Arial" w:hAnsi="Arial" w:cs="Arial"/>
                <w:sz w:val="18"/>
                <w:szCs w:val="18"/>
              </w:rPr>
            </w:pPr>
          </w:p>
        </w:tc>
        <w:tc>
          <w:tcPr>
            <w:tcW w:w="708" w:type="dxa"/>
          </w:tcPr>
          <w:p w:rsidR="00D0519C" w:rsidRPr="000A0C78" w:rsidRDefault="00D0519C" w:rsidP="005C4C9D">
            <w:pPr>
              <w:spacing w:after="0" w:line="240" w:lineRule="auto"/>
              <w:rPr>
                <w:rFonts w:ascii="Arial" w:hAnsi="Arial" w:cs="Arial"/>
                <w:sz w:val="18"/>
                <w:szCs w:val="18"/>
              </w:rPr>
            </w:pPr>
          </w:p>
        </w:tc>
        <w:tc>
          <w:tcPr>
            <w:tcW w:w="709" w:type="dxa"/>
          </w:tcPr>
          <w:p w:rsidR="00D0519C" w:rsidRPr="000A0C78" w:rsidRDefault="00D0519C" w:rsidP="005C4C9D">
            <w:pPr>
              <w:spacing w:after="0" w:line="240" w:lineRule="auto"/>
              <w:rPr>
                <w:rFonts w:ascii="Arial" w:hAnsi="Arial" w:cs="Arial"/>
                <w:sz w:val="18"/>
                <w:szCs w:val="18"/>
              </w:rPr>
            </w:pPr>
          </w:p>
        </w:tc>
        <w:tc>
          <w:tcPr>
            <w:tcW w:w="992" w:type="dxa"/>
          </w:tcPr>
          <w:p w:rsidR="00D0519C" w:rsidRPr="000A0C78" w:rsidRDefault="00D0519C" w:rsidP="005C4C9D">
            <w:pPr>
              <w:spacing w:after="0" w:line="240" w:lineRule="auto"/>
              <w:rPr>
                <w:rFonts w:ascii="Arial" w:hAnsi="Arial" w:cs="Arial"/>
                <w:sz w:val="18"/>
                <w:szCs w:val="18"/>
              </w:rPr>
            </w:pPr>
          </w:p>
        </w:tc>
        <w:tc>
          <w:tcPr>
            <w:tcW w:w="993" w:type="dxa"/>
          </w:tcPr>
          <w:p w:rsidR="00D0519C" w:rsidRPr="000A0C78" w:rsidRDefault="00D0519C" w:rsidP="005C4C9D">
            <w:pPr>
              <w:spacing w:after="0" w:line="240" w:lineRule="auto"/>
              <w:rPr>
                <w:rFonts w:ascii="Arial" w:hAnsi="Arial" w:cs="Arial"/>
                <w:sz w:val="18"/>
                <w:szCs w:val="18"/>
              </w:rPr>
            </w:pPr>
          </w:p>
        </w:tc>
        <w:tc>
          <w:tcPr>
            <w:tcW w:w="992" w:type="dxa"/>
          </w:tcPr>
          <w:p w:rsidR="00D0519C" w:rsidRPr="000A0C78" w:rsidRDefault="00D0519C" w:rsidP="005C4C9D">
            <w:pPr>
              <w:spacing w:after="0" w:line="240" w:lineRule="auto"/>
              <w:rPr>
                <w:rFonts w:ascii="Arial" w:hAnsi="Arial" w:cs="Arial"/>
                <w:sz w:val="18"/>
                <w:szCs w:val="18"/>
              </w:rPr>
            </w:pPr>
          </w:p>
        </w:tc>
        <w:tc>
          <w:tcPr>
            <w:tcW w:w="992" w:type="dxa"/>
          </w:tcPr>
          <w:p w:rsidR="00D0519C" w:rsidRPr="000A0C78" w:rsidRDefault="00D0519C" w:rsidP="005C4C9D">
            <w:pPr>
              <w:spacing w:after="0" w:line="240" w:lineRule="auto"/>
              <w:rPr>
                <w:rFonts w:ascii="Arial" w:hAnsi="Arial" w:cs="Arial"/>
                <w:sz w:val="18"/>
                <w:szCs w:val="18"/>
              </w:rPr>
            </w:pPr>
          </w:p>
        </w:tc>
        <w:tc>
          <w:tcPr>
            <w:tcW w:w="851" w:type="dxa"/>
          </w:tcPr>
          <w:p w:rsidR="00D0519C" w:rsidRPr="000A0C78" w:rsidRDefault="00D0519C" w:rsidP="005C4C9D">
            <w:pPr>
              <w:spacing w:after="0" w:line="240" w:lineRule="auto"/>
              <w:rPr>
                <w:rFonts w:ascii="Arial" w:hAnsi="Arial" w:cs="Arial"/>
                <w:sz w:val="18"/>
                <w:szCs w:val="18"/>
              </w:rPr>
            </w:pPr>
          </w:p>
        </w:tc>
        <w:tc>
          <w:tcPr>
            <w:tcW w:w="850" w:type="dxa"/>
          </w:tcPr>
          <w:p w:rsidR="00D0519C" w:rsidRPr="000A0C78" w:rsidRDefault="00D0519C" w:rsidP="005C4C9D">
            <w:pPr>
              <w:spacing w:after="0" w:line="240" w:lineRule="auto"/>
              <w:rPr>
                <w:rFonts w:ascii="Arial" w:hAnsi="Arial" w:cs="Arial"/>
                <w:sz w:val="18"/>
                <w:szCs w:val="18"/>
              </w:rPr>
            </w:pPr>
          </w:p>
        </w:tc>
        <w:tc>
          <w:tcPr>
            <w:tcW w:w="709" w:type="dxa"/>
          </w:tcPr>
          <w:p w:rsidR="00D0519C" w:rsidRPr="000A0C78" w:rsidRDefault="00D0519C" w:rsidP="005C4C9D">
            <w:pPr>
              <w:spacing w:after="0" w:line="240" w:lineRule="auto"/>
              <w:rPr>
                <w:rFonts w:ascii="Arial" w:hAnsi="Arial" w:cs="Arial"/>
                <w:sz w:val="18"/>
                <w:szCs w:val="18"/>
              </w:rPr>
            </w:pPr>
          </w:p>
        </w:tc>
        <w:tc>
          <w:tcPr>
            <w:tcW w:w="850" w:type="dxa"/>
          </w:tcPr>
          <w:p w:rsidR="00D0519C" w:rsidRPr="000A0C78" w:rsidRDefault="00D0519C" w:rsidP="005C4C9D">
            <w:pPr>
              <w:spacing w:after="0" w:line="240" w:lineRule="auto"/>
              <w:rPr>
                <w:rFonts w:ascii="Arial" w:hAnsi="Arial" w:cs="Arial"/>
                <w:sz w:val="18"/>
                <w:szCs w:val="18"/>
              </w:rPr>
            </w:pPr>
          </w:p>
        </w:tc>
        <w:tc>
          <w:tcPr>
            <w:tcW w:w="851" w:type="dxa"/>
          </w:tcPr>
          <w:p w:rsidR="00D0519C" w:rsidRPr="000A0C78" w:rsidRDefault="00D0519C" w:rsidP="005C4C9D">
            <w:pPr>
              <w:spacing w:after="0" w:line="240" w:lineRule="auto"/>
              <w:rPr>
                <w:rFonts w:ascii="Arial" w:hAnsi="Arial" w:cs="Arial"/>
                <w:sz w:val="18"/>
                <w:szCs w:val="18"/>
              </w:rPr>
            </w:pPr>
          </w:p>
        </w:tc>
        <w:tc>
          <w:tcPr>
            <w:tcW w:w="992" w:type="dxa"/>
          </w:tcPr>
          <w:p w:rsidR="00D0519C" w:rsidRPr="000A0C78" w:rsidRDefault="00D0519C" w:rsidP="005C4C9D">
            <w:pPr>
              <w:spacing w:after="0" w:line="240" w:lineRule="auto"/>
              <w:rPr>
                <w:rFonts w:ascii="Arial" w:hAnsi="Arial" w:cs="Arial"/>
                <w:sz w:val="18"/>
                <w:szCs w:val="18"/>
              </w:rPr>
            </w:pPr>
          </w:p>
        </w:tc>
      </w:tr>
      <w:tr w:rsidR="002F2E2B" w:rsidRPr="000A0C78" w:rsidTr="00432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1277" w:type="dxa"/>
          </w:tcPr>
          <w:p w:rsidR="008A6668" w:rsidRPr="000A0C78" w:rsidRDefault="008A6668" w:rsidP="005C4C9D">
            <w:pPr>
              <w:spacing w:after="0" w:line="240" w:lineRule="auto"/>
              <w:rPr>
                <w:rFonts w:ascii="Arial" w:hAnsi="Arial" w:cs="Arial"/>
                <w:b/>
                <w:bCs/>
                <w:sz w:val="16"/>
                <w:szCs w:val="16"/>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708"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3"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709" w:type="dxa"/>
          </w:tcPr>
          <w:p w:rsidR="008A6668" w:rsidRPr="000A0C78" w:rsidRDefault="008A6668" w:rsidP="005C4C9D">
            <w:pPr>
              <w:spacing w:after="0" w:line="240" w:lineRule="auto"/>
              <w:rPr>
                <w:rFonts w:ascii="Arial" w:hAnsi="Arial" w:cs="Arial"/>
                <w:sz w:val="18"/>
                <w:szCs w:val="18"/>
              </w:rPr>
            </w:pPr>
          </w:p>
        </w:tc>
        <w:tc>
          <w:tcPr>
            <w:tcW w:w="850" w:type="dxa"/>
          </w:tcPr>
          <w:p w:rsidR="008A6668" w:rsidRPr="000A0C78" w:rsidRDefault="008A6668" w:rsidP="005C4C9D">
            <w:pPr>
              <w:spacing w:after="0" w:line="240" w:lineRule="auto"/>
              <w:rPr>
                <w:rFonts w:ascii="Arial" w:hAnsi="Arial" w:cs="Arial"/>
                <w:sz w:val="18"/>
                <w:szCs w:val="18"/>
              </w:rPr>
            </w:pPr>
          </w:p>
        </w:tc>
        <w:tc>
          <w:tcPr>
            <w:tcW w:w="851" w:type="dxa"/>
          </w:tcPr>
          <w:p w:rsidR="008A6668" w:rsidRPr="000A0C78" w:rsidRDefault="008A6668" w:rsidP="005C4C9D">
            <w:pPr>
              <w:spacing w:after="0" w:line="240" w:lineRule="auto"/>
              <w:rPr>
                <w:rFonts w:ascii="Arial" w:hAnsi="Arial" w:cs="Arial"/>
                <w:sz w:val="18"/>
                <w:szCs w:val="18"/>
              </w:rPr>
            </w:pPr>
          </w:p>
        </w:tc>
        <w:tc>
          <w:tcPr>
            <w:tcW w:w="992" w:type="dxa"/>
          </w:tcPr>
          <w:p w:rsidR="008A6668" w:rsidRPr="000A0C78" w:rsidRDefault="008A6668" w:rsidP="005C4C9D">
            <w:pPr>
              <w:spacing w:after="0" w:line="240" w:lineRule="auto"/>
              <w:rPr>
                <w:rFonts w:ascii="Arial" w:hAnsi="Arial" w:cs="Arial"/>
                <w:sz w:val="18"/>
                <w:szCs w:val="18"/>
              </w:rPr>
            </w:pPr>
          </w:p>
        </w:tc>
      </w:tr>
    </w:tbl>
    <w:p w:rsidR="00F24EF6" w:rsidRPr="000A0C78" w:rsidRDefault="00F24EF6" w:rsidP="008338A1">
      <w:pPr>
        <w:rPr>
          <w:rFonts w:ascii="Arial" w:hAnsi="Arial" w:cs="Arial"/>
          <w:b/>
          <w:bCs/>
          <w:sz w:val="18"/>
          <w:szCs w:val="18"/>
          <w:u w:val="single"/>
        </w:rPr>
      </w:pPr>
      <w:r w:rsidRPr="000A0C78">
        <w:rPr>
          <w:b/>
          <w:bCs/>
          <w:sz w:val="18"/>
          <w:szCs w:val="18"/>
          <w:u w:val="single"/>
        </w:rPr>
        <w:t>Note:</w:t>
      </w:r>
    </w:p>
    <w:p w:rsidR="00F24EF6" w:rsidRPr="000A0C78" w:rsidRDefault="00F24EF6" w:rsidP="000B6698">
      <w:pPr>
        <w:numPr>
          <w:ilvl w:val="0"/>
          <w:numId w:val="29"/>
        </w:numPr>
        <w:rPr>
          <w:rFonts w:ascii="Arial" w:hAnsi="Arial" w:cs="Arial"/>
          <w:sz w:val="18"/>
          <w:szCs w:val="18"/>
        </w:rPr>
      </w:pPr>
      <w:r w:rsidRPr="000A0C78">
        <w:rPr>
          <w:rFonts w:ascii="Arial" w:hAnsi="Arial" w:cs="Arial"/>
          <w:sz w:val="18"/>
          <w:szCs w:val="18"/>
        </w:rPr>
        <w:t xml:space="preserve">Describe valuation methodology </w:t>
      </w:r>
      <w:r w:rsidR="004324C9" w:rsidRPr="000A0C78">
        <w:rPr>
          <w:rFonts w:ascii="Arial" w:hAnsi="Arial" w:cs="Arial"/>
          <w:sz w:val="18"/>
          <w:szCs w:val="18"/>
        </w:rPr>
        <w:t>of instruments</w:t>
      </w:r>
    </w:p>
    <w:p w:rsidR="00F24EF6" w:rsidRPr="000A0C78" w:rsidRDefault="00F24EF6" w:rsidP="000B6698">
      <w:pPr>
        <w:numPr>
          <w:ilvl w:val="0"/>
          <w:numId w:val="29"/>
        </w:numPr>
        <w:rPr>
          <w:rFonts w:ascii="Arial" w:hAnsi="Arial" w:cs="Arial"/>
          <w:sz w:val="18"/>
          <w:szCs w:val="18"/>
        </w:rPr>
      </w:pPr>
      <w:r w:rsidRPr="000A0C78">
        <w:rPr>
          <w:rFonts w:ascii="Arial" w:hAnsi="Arial" w:cs="Arial"/>
          <w:sz w:val="18"/>
          <w:szCs w:val="18"/>
        </w:rPr>
        <w:t>Explain changes in assumptions (if any changes from previous period)</w:t>
      </w:r>
    </w:p>
    <w:p w:rsidR="00D0519C" w:rsidRPr="000A0C78" w:rsidRDefault="00D0519C" w:rsidP="000B6698">
      <w:pPr>
        <w:pStyle w:val="ListParagraph"/>
        <w:numPr>
          <w:ilvl w:val="0"/>
          <w:numId w:val="29"/>
        </w:numPr>
        <w:rPr>
          <w:rFonts w:eastAsia="Times New Roman"/>
          <w:sz w:val="18"/>
          <w:szCs w:val="18"/>
          <w:lang w:val="en-ZA"/>
        </w:rPr>
      </w:pPr>
      <w:r w:rsidRPr="000A0C78">
        <w:rPr>
          <w:rFonts w:eastAsia="Times New Roman"/>
          <w:sz w:val="18"/>
          <w:szCs w:val="18"/>
          <w:lang w:val="en-ZA"/>
        </w:rPr>
        <w:t>List all non-compliance(s) with the Notices</w:t>
      </w:r>
    </w:p>
    <w:p w:rsidR="00F24EF6" w:rsidRPr="000A0C78" w:rsidRDefault="00F24EF6" w:rsidP="009218B9">
      <w:pPr>
        <w:tabs>
          <w:tab w:val="left" w:pos="284"/>
        </w:tabs>
        <w:spacing w:after="0" w:line="215" w:lineRule="auto"/>
        <w:jc w:val="both"/>
        <w:rPr>
          <w:rFonts w:ascii="Arial" w:hAnsi="Arial" w:cs="Arial"/>
          <w:b/>
          <w:bCs/>
          <w:sz w:val="18"/>
          <w:szCs w:val="18"/>
          <w:lang w:val="en-GB"/>
        </w:rPr>
      </w:pPr>
    </w:p>
    <w:p w:rsidR="00F24EF6" w:rsidRPr="000A0C78" w:rsidRDefault="00F24EF6" w:rsidP="00FE0DD8">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FE0DD8">
      <w:pPr>
        <w:tabs>
          <w:tab w:val="decimal" w:pos="7938"/>
          <w:tab w:val="decimal" w:pos="9639"/>
        </w:tabs>
        <w:spacing w:after="0" w:line="240" w:lineRule="auto"/>
        <w:ind w:left="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ind w:left="720"/>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FE0DD8">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87544B">
      <w:pPr>
        <w:spacing w:after="0" w:line="240" w:lineRule="auto"/>
        <w:rPr>
          <w:rFonts w:ascii="Arial" w:hAnsi="Arial" w:cs="Arial"/>
          <w:sz w:val="18"/>
          <w:szCs w:val="18"/>
          <w:lang w:val="en-GB"/>
        </w:rPr>
      </w:pPr>
    </w:p>
    <w:p w:rsidR="00F24EF6" w:rsidRPr="000A0C78" w:rsidRDefault="00F24EF6" w:rsidP="00FE0DD8">
      <w:pPr>
        <w:spacing w:after="0" w:line="240" w:lineRule="auto"/>
        <w:ind w:left="360"/>
        <w:rPr>
          <w:rFonts w:ascii="Arial" w:hAnsi="Arial" w:cs="Arial"/>
          <w:b/>
          <w:bCs/>
          <w:sz w:val="18"/>
          <w:szCs w:val="18"/>
          <w:shd w:val="clear" w:color="auto" w:fill="FFFFFF"/>
          <w:lang w:val="en-GB"/>
        </w:rPr>
      </w:pPr>
      <w:r w:rsidRPr="000A0C78">
        <w:rPr>
          <w:rFonts w:ascii="Arial" w:hAnsi="Arial" w:cs="Arial"/>
          <w:b/>
          <w:bCs/>
          <w:sz w:val="18"/>
          <w:szCs w:val="18"/>
          <w:shd w:val="clear" w:color="auto" w:fill="FFFFFF"/>
          <w:lang w:val="en-GB"/>
        </w:rPr>
        <w:t>H</w:t>
      </w:r>
      <w:r w:rsidRPr="000A0C78">
        <w:rPr>
          <w:rFonts w:ascii="Arial" w:hAnsi="Arial" w:cs="Arial"/>
          <w:b/>
          <w:bCs/>
          <w:sz w:val="18"/>
          <w:szCs w:val="18"/>
          <w:shd w:val="clear" w:color="auto" w:fill="FFFFFF"/>
          <w:lang w:val="en-GB"/>
        </w:rPr>
        <w:tab/>
        <w:t>Investments in participating employer/s</w:t>
      </w:r>
    </w:p>
    <w:p w:rsidR="00F24EF6" w:rsidRPr="000A0C78" w:rsidRDefault="00F24EF6" w:rsidP="0087544B">
      <w:pPr>
        <w:spacing w:after="0" w:line="240" w:lineRule="auto"/>
        <w:ind w:left="5040"/>
        <w:rPr>
          <w:rFonts w:ascii="Arial" w:hAnsi="Arial" w:cs="Arial"/>
          <w:b/>
          <w:bCs/>
          <w:sz w:val="18"/>
          <w:szCs w:val="18"/>
          <w:shd w:val="clear" w:color="auto" w:fill="FFFFFF"/>
          <w:lang w:val="en-GB"/>
        </w:rPr>
      </w:pPr>
    </w:p>
    <w:tbl>
      <w:tblPr>
        <w:tblW w:w="13320"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40"/>
        <w:gridCol w:w="1454"/>
        <w:gridCol w:w="1417"/>
        <w:gridCol w:w="1276"/>
        <w:gridCol w:w="1418"/>
        <w:gridCol w:w="1417"/>
        <w:gridCol w:w="1418"/>
        <w:gridCol w:w="1275"/>
        <w:gridCol w:w="1305"/>
      </w:tblGrid>
      <w:tr w:rsidR="00F24EF6" w:rsidRPr="000A0C78">
        <w:tc>
          <w:tcPr>
            <w:tcW w:w="2340"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Instrument</w:t>
            </w:r>
            <w:r w:rsidR="009E7EDC" w:rsidRPr="000A0C78">
              <w:rPr>
                <w:rFonts w:ascii="Arial" w:hAnsi="Arial" w:cs="Arial"/>
                <w:b/>
                <w:bCs/>
                <w:sz w:val="18"/>
                <w:szCs w:val="18"/>
                <w:lang w:val="en-US"/>
              </w:rPr>
              <w:t xml:space="preserve"> </w:t>
            </w:r>
            <w:r w:rsidR="009E7EDC" w:rsidRPr="000A0C78">
              <w:rPr>
                <w:rFonts w:ascii="Arial Bold" w:hAnsi="Arial Bold" w:cs="Arial"/>
                <w:b/>
                <w:bCs/>
                <w:sz w:val="18"/>
                <w:szCs w:val="18"/>
                <w:vertAlign w:val="superscript"/>
                <w:lang w:val="en-US"/>
              </w:rPr>
              <w:t>Note 1</w:t>
            </w:r>
          </w:p>
        </w:tc>
        <w:tc>
          <w:tcPr>
            <w:tcW w:w="1454"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Local or Foreign</w:t>
            </w:r>
          </w:p>
        </w:tc>
        <w:tc>
          <w:tcPr>
            <w:tcW w:w="1417"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Holding number</w:t>
            </w:r>
          </w:p>
        </w:tc>
        <w:tc>
          <w:tcPr>
            <w:tcW w:w="1276"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 Holding</w:t>
            </w:r>
          </w:p>
        </w:tc>
        <w:tc>
          <w:tcPr>
            <w:tcW w:w="1418"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Interest rate</w:t>
            </w:r>
          </w:p>
        </w:tc>
        <w:tc>
          <w:tcPr>
            <w:tcW w:w="1417"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Secured by</w:t>
            </w:r>
          </w:p>
        </w:tc>
        <w:tc>
          <w:tcPr>
            <w:tcW w:w="1418"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Listed/not listed</w:t>
            </w:r>
          </w:p>
        </w:tc>
        <w:tc>
          <w:tcPr>
            <w:tcW w:w="1275"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Issued/</w:t>
            </w:r>
          </w:p>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Guaranteed</w:t>
            </w:r>
          </w:p>
        </w:tc>
        <w:tc>
          <w:tcPr>
            <w:tcW w:w="1305" w:type="dxa"/>
            <w:tcBorders>
              <w:bottom w:val="single" w:sz="12" w:space="0" w:color="auto"/>
            </w:tcBorders>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Fair valve</w:t>
            </w:r>
          </w:p>
          <w:p w:rsidR="00F24EF6" w:rsidRPr="000A0C78" w:rsidRDefault="00F24EF6" w:rsidP="0087544B">
            <w:pPr>
              <w:spacing w:after="0" w:line="240" w:lineRule="auto"/>
              <w:jc w:val="center"/>
              <w:rPr>
                <w:rFonts w:ascii="Arial" w:hAnsi="Arial" w:cs="Arial"/>
                <w:b/>
                <w:bCs/>
                <w:sz w:val="18"/>
                <w:szCs w:val="18"/>
                <w:lang w:val="en-US"/>
              </w:rPr>
            </w:pPr>
          </w:p>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r>
      <w:tr w:rsidR="00F24EF6" w:rsidRPr="000A0C78">
        <w:tc>
          <w:tcPr>
            <w:tcW w:w="2340" w:type="dxa"/>
            <w:tcBorders>
              <w:top w:val="single" w:sz="12" w:space="0" w:color="auto"/>
            </w:tcBorders>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Cash</w:t>
            </w:r>
          </w:p>
        </w:tc>
        <w:tc>
          <w:tcPr>
            <w:tcW w:w="1454"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417"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276"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418"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417"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418"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275"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c>
          <w:tcPr>
            <w:tcW w:w="1305" w:type="dxa"/>
            <w:tcBorders>
              <w:top w:val="single" w:sz="12" w:space="0" w:color="auto"/>
            </w:tcBorders>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40" w:type="dxa"/>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Commodities</w:t>
            </w:r>
          </w:p>
        </w:tc>
        <w:tc>
          <w:tcPr>
            <w:tcW w:w="1454"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276"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275" w:type="dxa"/>
          </w:tcPr>
          <w:p w:rsidR="00F24EF6" w:rsidRPr="000A0C78" w:rsidRDefault="00F24EF6" w:rsidP="0087544B">
            <w:pPr>
              <w:spacing w:after="0" w:line="240" w:lineRule="auto"/>
              <w:jc w:val="center"/>
              <w:rPr>
                <w:rFonts w:ascii="Arial" w:hAnsi="Arial" w:cs="Arial"/>
                <w:sz w:val="18"/>
                <w:szCs w:val="18"/>
                <w:lang w:val="en-US"/>
              </w:rPr>
            </w:pPr>
          </w:p>
        </w:tc>
        <w:tc>
          <w:tcPr>
            <w:tcW w:w="1305"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40" w:type="dxa"/>
          </w:tcPr>
          <w:p w:rsidR="00F24EF6" w:rsidRPr="000A0C78" w:rsidRDefault="002F2E2B"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 xml:space="preserve">Housing </w:t>
            </w:r>
            <w:r w:rsidR="00F24EF6" w:rsidRPr="000A0C78">
              <w:rPr>
                <w:rFonts w:ascii="Arial" w:hAnsi="Arial" w:cs="Arial"/>
                <w:b/>
                <w:bCs/>
                <w:color w:val="000000"/>
                <w:sz w:val="18"/>
                <w:szCs w:val="18"/>
                <w:lang w:val="en-US"/>
              </w:rPr>
              <w:t>Loans</w:t>
            </w:r>
          </w:p>
        </w:tc>
        <w:tc>
          <w:tcPr>
            <w:tcW w:w="1454"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276"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275" w:type="dxa"/>
          </w:tcPr>
          <w:p w:rsidR="00F24EF6" w:rsidRPr="000A0C78" w:rsidRDefault="00F24EF6" w:rsidP="0087544B">
            <w:pPr>
              <w:spacing w:after="0" w:line="240" w:lineRule="auto"/>
              <w:jc w:val="center"/>
              <w:rPr>
                <w:rFonts w:ascii="Arial" w:hAnsi="Arial" w:cs="Arial"/>
                <w:sz w:val="18"/>
                <w:szCs w:val="18"/>
                <w:lang w:val="en-US"/>
              </w:rPr>
            </w:pPr>
          </w:p>
        </w:tc>
        <w:tc>
          <w:tcPr>
            <w:tcW w:w="1305"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40" w:type="dxa"/>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Debt instruments</w:t>
            </w:r>
          </w:p>
        </w:tc>
        <w:tc>
          <w:tcPr>
            <w:tcW w:w="1454"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276"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275" w:type="dxa"/>
          </w:tcPr>
          <w:p w:rsidR="00F24EF6" w:rsidRPr="000A0C78" w:rsidRDefault="00F24EF6" w:rsidP="0087544B">
            <w:pPr>
              <w:spacing w:after="0" w:line="240" w:lineRule="auto"/>
              <w:jc w:val="center"/>
              <w:rPr>
                <w:rFonts w:ascii="Arial" w:hAnsi="Arial" w:cs="Arial"/>
                <w:sz w:val="18"/>
                <w:szCs w:val="18"/>
                <w:lang w:val="en-US"/>
              </w:rPr>
            </w:pPr>
          </w:p>
        </w:tc>
        <w:tc>
          <w:tcPr>
            <w:tcW w:w="1305"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40" w:type="dxa"/>
          </w:tcPr>
          <w:p w:rsidR="00F24EF6" w:rsidRPr="000A0C78" w:rsidRDefault="00F24EF6" w:rsidP="0087544B">
            <w:pPr>
              <w:spacing w:after="0" w:line="240" w:lineRule="auto"/>
              <w:rPr>
                <w:rFonts w:ascii="Arial" w:hAnsi="Arial" w:cs="Arial"/>
                <w:b/>
                <w:bCs/>
                <w:sz w:val="18"/>
                <w:szCs w:val="18"/>
                <w:lang w:val="en-US"/>
              </w:rPr>
            </w:pPr>
            <w:r w:rsidRPr="000A0C78">
              <w:rPr>
                <w:rFonts w:ascii="Arial" w:hAnsi="Arial" w:cs="Arial"/>
                <w:b/>
                <w:bCs/>
                <w:sz w:val="18"/>
                <w:szCs w:val="18"/>
                <w:lang w:val="en-US"/>
              </w:rPr>
              <w:t>SUBTOTAL</w:t>
            </w:r>
          </w:p>
        </w:tc>
        <w:tc>
          <w:tcPr>
            <w:tcW w:w="1454"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276"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417" w:type="dxa"/>
          </w:tcPr>
          <w:p w:rsidR="00F24EF6" w:rsidRPr="000A0C78" w:rsidRDefault="00F24EF6" w:rsidP="0087544B">
            <w:pPr>
              <w:spacing w:after="0" w:line="240" w:lineRule="auto"/>
              <w:jc w:val="center"/>
              <w:rPr>
                <w:rFonts w:ascii="Arial" w:hAnsi="Arial" w:cs="Arial"/>
                <w:sz w:val="18"/>
                <w:szCs w:val="18"/>
                <w:lang w:val="en-US"/>
              </w:rPr>
            </w:pPr>
          </w:p>
        </w:tc>
        <w:tc>
          <w:tcPr>
            <w:tcW w:w="1418" w:type="dxa"/>
          </w:tcPr>
          <w:p w:rsidR="00F24EF6" w:rsidRPr="000A0C78" w:rsidRDefault="00F24EF6" w:rsidP="0087544B">
            <w:pPr>
              <w:spacing w:after="0" w:line="240" w:lineRule="auto"/>
              <w:jc w:val="center"/>
              <w:rPr>
                <w:rFonts w:ascii="Arial" w:hAnsi="Arial" w:cs="Arial"/>
                <w:sz w:val="18"/>
                <w:szCs w:val="18"/>
                <w:lang w:val="en-US"/>
              </w:rPr>
            </w:pPr>
          </w:p>
        </w:tc>
        <w:tc>
          <w:tcPr>
            <w:tcW w:w="1275" w:type="dxa"/>
          </w:tcPr>
          <w:p w:rsidR="00F24EF6" w:rsidRPr="000A0C78" w:rsidRDefault="00F24EF6" w:rsidP="0087544B">
            <w:pPr>
              <w:spacing w:after="0" w:line="240" w:lineRule="auto"/>
              <w:jc w:val="center"/>
              <w:rPr>
                <w:rFonts w:ascii="Arial" w:hAnsi="Arial" w:cs="Arial"/>
                <w:sz w:val="18"/>
                <w:szCs w:val="18"/>
                <w:lang w:val="en-US"/>
              </w:rPr>
            </w:pPr>
          </w:p>
        </w:tc>
        <w:tc>
          <w:tcPr>
            <w:tcW w:w="1305" w:type="dxa"/>
          </w:tcPr>
          <w:p w:rsidR="00F24EF6" w:rsidRPr="000A0C78" w:rsidRDefault="00F24EF6" w:rsidP="0087544B">
            <w:pPr>
              <w:spacing w:after="0" w:line="240" w:lineRule="auto"/>
              <w:jc w:val="center"/>
              <w:rPr>
                <w:rFonts w:ascii="Arial" w:hAnsi="Arial" w:cs="Arial"/>
                <w:sz w:val="18"/>
                <w:szCs w:val="18"/>
                <w:lang w:val="en-US"/>
              </w:rPr>
            </w:pPr>
          </w:p>
        </w:tc>
      </w:tr>
    </w:tbl>
    <w:p w:rsidR="00F24EF6" w:rsidRPr="000A0C78" w:rsidRDefault="00F24EF6" w:rsidP="0087544B">
      <w:pPr>
        <w:jc w:val="center"/>
        <w:rPr>
          <w:rFonts w:ascii="Arial" w:hAnsi="Arial" w:cs="Arial"/>
          <w:sz w:val="18"/>
          <w:szCs w:val="18"/>
          <w:lang w:val="en-US"/>
        </w:rPr>
      </w:pPr>
    </w:p>
    <w:tbl>
      <w:tblPr>
        <w:tblW w:w="13428"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76"/>
        <w:gridCol w:w="1444"/>
        <w:gridCol w:w="1373"/>
        <w:gridCol w:w="1372"/>
        <w:gridCol w:w="1373"/>
        <w:gridCol w:w="1372"/>
        <w:gridCol w:w="1373"/>
        <w:gridCol w:w="1372"/>
        <w:gridCol w:w="1373"/>
      </w:tblGrid>
      <w:tr w:rsidR="00F24EF6" w:rsidRPr="000A0C78">
        <w:tc>
          <w:tcPr>
            <w:tcW w:w="2376" w:type="dxa"/>
          </w:tcPr>
          <w:p w:rsidR="00F24EF6" w:rsidRPr="000A0C78" w:rsidRDefault="00F24EF6" w:rsidP="0087544B">
            <w:pPr>
              <w:spacing w:after="0" w:line="240" w:lineRule="auto"/>
              <w:ind w:left="-152" w:firstLine="152"/>
              <w:jc w:val="center"/>
              <w:rPr>
                <w:rFonts w:ascii="Arial" w:hAnsi="Arial" w:cs="Arial"/>
                <w:b/>
                <w:bCs/>
                <w:sz w:val="18"/>
                <w:szCs w:val="18"/>
                <w:lang w:val="en-US"/>
              </w:rPr>
            </w:pPr>
            <w:r w:rsidRPr="000A0C78">
              <w:rPr>
                <w:rFonts w:ascii="Arial" w:hAnsi="Arial" w:cs="Arial"/>
                <w:b/>
                <w:bCs/>
                <w:sz w:val="18"/>
                <w:szCs w:val="18"/>
                <w:lang w:val="en-US"/>
              </w:rPr>
              <w:t>Instrument</w:t>
            </w:r>
          </w:p>
        </w:tc>
        <w:tc>
          <w:tcPr>
            <w:tcW w:w="1444"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Local or Foreign</w:t>
            </w: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Address</w:t>
            </w:r>
          </w:p>
        </w:tc>
        <w:tc>
          <w:tcPr>
            <w:tcW w:w="1372"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Valuation method</w:t>
            </w: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Date of last valuation</w:t>
            </w:r>
          </w:p>
        </w:tc>
        <w:tc>
          <w:tcPr>
            <w:tcW w:w="1372"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Pledged as a guarantee</w:t>
            </w: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p>
        </w:tc>
        <w:tc>
          <w:tcPr>
            <w:tcW w:w="1372" w:type="dxa"/>
          </w:tcPr>
          <w:p w:rsidR="00F24EF6" w:rsidRPr="000A0C78" w:rsidRDefault="00F24EF6" w:rsidP="0087544B">
            <w:pPr>
              <w:spacing w:after="0" w:line="240" w:lineRule="auto"/>
              <w:jc w:val="center"/>
              <w:rPr>
                <w:rFonts w:ascii="Arial" w:hAnsi="Arial" w:cs="Arial"/>
                <w:b/>
                <w:bCs/>
                <w:sz w:val="18"/>
                <w:szCs w:val="18"/>
                <w:lang w:val="en-US"/>
              </w:rPr>
            </w:pP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Fair value</w:t>
            </w:r>
          </w:p>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r>
      <w:tr w:rsidR="00F24EF6" w:rsidRPr="000A0C78">
        <w:tc>
          <w:tcPr>
            <w:tcW w:w="2376" w:type="dxa"/>
          </w:tcPr>
          <w:p w:rsidR="00F24EF6" w:rsidRPr="000A0C78" w:rsidRDefault="002F2E2B"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 xml:space="preserve">Investment </w:t>
            </w:r>
            <w:r w:rsidR="00F24EF6" w:rsidRPr="000A0C78">
              <w:rPr>
                <w:rFonts w:ascii="Arial" w:hAnsi="Arial" w:cs="Arial"/>
                <w:b/>
                <w:bCs/>
                <w:color w:val="000000"/>
                <w:sz w:val="18"/>
                <w:szCs w:val="18"/>
                <w:lang w:val="en-US"/>
              </w:rPr>
              <w:t xml:space="preserve"> properties</w:t>
            </w:r>
            <w:r w:rsidRPr="000A0C78">
              <w:rPr>
                <w:rFonts w:ascii="Arial" w:hAnsi="Arial" w:cs="Arial"/>
                <w:b/>
                <w:bCs/>
                <w:color w:val="000000"/>
                <w:sz w:val="18"/>
                <w:szCs w:val="18"/>
                <w:lang w:val="en-US"/>
              </w:rPr>
              <w:t xml:space="preserve"> and owner occupied properties</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76" w:type="dxa"/>
          </w:tcPr>
          <w:p w:rsidR="00F24EF6" w:rsidRPr="000A0C78" w:rsidRDefault="00F24EF6" w:rsidP="0087544B">
            <w:pPr>
              <w:spacing w:after="0" w:line="240" w:lineRule="auto"/>
              <w:rPr>
                <w:rFonts w:ascii="Arial" w:hAnsi="Arial" w:cs="Arial"/>
                <w:b/>
                <w:bCs/>
                <w:sz w:val="18"/>
                <w:szCs w:val="18"/>
                <w:lang w:val="en-US"/>
              </w:rPr>
            </w:pPr>
            <w:r w:rsidRPr="000A0C78">
              <w:rPr>
                <w:rFonts w:ascii="Arial" w:hAnsi="Arial" w:cs="Arial"/>
                <w:b/>
                <w:bCs/>
                <w:sz w:val="18"/>
                <w:szCs w:val="18"/>
                <w:lang w:val="en-US"/>
              </w:rPr>
              <w:t xml:space="preserve">SUBTOTAL </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bl>
    <w:p w:rsidR="00F24EF6" w:rsidRPr="000A0C78" w:rsidRDefault="00F24EF6" w:rsidP="0087544B">
      <w:pPr>
        <w:jc w:val="center"/>
        <w:rPr>
          <w:rFonts w:ascii="Arial" w:hAnsi="Arial" w:cs="Arial"/>
          <w:sz w:val="18"/>
          <w:szCs w:val="18"/>
          <w:lang w:val="en-US"/>
        </w:rPr>
      </w:pPr>
    </w:p>
    <w:tbl>
      <w:tblPr>
        <w:tblW w:w="13428"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76"/>
        <w:gridCol w:w="1444"/>
        <w:gridCol w:w="1373"/>
        <w:gridCol w:w="1372"/>
        <w:gridCol w:w="1373"/>
        <w:gridCol w:w="1372"/>
        <w:gridCol w:w="1373"/>
        <w:gridCol w:w="1372"/>
        <w:gridCol w:w="1373"/>
      </w:tblGrid>
      <w:tr w:rsidR="00F24EF6" w:rsidRPr="000A0C78">
        <w:tc>
          <w:tcPr>
            <w:tcW w:w="2376"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Instrument</w:t>
            </w:r>
          </w:p>
        </w:tc>
        <w:tc>
          <w:tcPr>
            <w:tcW w:w="1444"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Local or Foreign</w:t>
            </w: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Issued shares</w:t>
            </w:r>
          </w:p>
        </w:tc>
        <w:tc>
          <w:tcPr>
            <w:tcW w:w="1372"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Holding number</w:t>
            </w: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Ordinary/preference shares</w:t>
            </w:r>
          </w:p>
        </w:tc>
        <w:tc>
          <w:tcPr>
            <w:tcW w:w="1372"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 holding</w:t>
            </w: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Listed/not listed</w:t>
            </w:r>
          </w:p>
        </w:tc>
        <w:tc>
          <w:tcPr>
            <w:tcW w:w="1372" w:type="dxa"/>
          </w:tcPr>
          <w:p w:rsidR="00F24EF6" w:rsidRPr="000A0C78" w:rsidRDefault="00F24EF6" w:rsidP="0087544B">
            <w:pPr>
              <w:spacing w:after="0" w:line="240" w:lineRule="auto"/>
              <w:jc w:val="center"/>
              <w:rPr>
                <w:rFonts w:ascii="Arial" w:hAnsi="Arial" w:cs="Arial"/>
                <w:b/>
                <w:bCs/>
                <w:sz w:val="18"/>
                <w:szCs w:val="18"/>
                <w:lang w:val="en-US"/>
              </w:rPr>
            </w:pPr>
          </w:p>
        </w:tc>
        <w:tc>
          <w:tcPr>
            <w:tcW w:w="1373" w:type="dxa"/>
          </w:tcPr>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Fair value</w:t>
            </w:r>
          </w:p>
          <w:p w:rsidR="00F24EF6" w:rsidRPr="000A0C78" w:rsidRDefault="00F24EF6" w:rsidP="0087544B">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r>
      <w:tr w:rsidR="00F24EF6" w:rsidRPr="000A0C78">
        <w:tc>
          <w:tcPr>
            <w:tcW w:w="2376" w:type="dxa"/>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Equities</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76" w:type="dxa"/>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Hedge funds</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76" w:type="dxa"/>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Private equity</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tc>
          <w:tcPr>
            <w:tcW w:w="2376" w:type="dxa"/>
          </w:tcPr>
          <w:p w:rsidR="00F24EF6" w:rsidRPr="000A0C78" w:rsidRDefault="00F24EF6" w:rsidP="0087544B">
            <w:pPr>
              <w:spacing w:after="0" w:line="240" w:lineRule="auto"/>
              <w:rPr>
                <w:rFonts w:ascii="Arial" w:hAnsi="Arial" w:cs="Arial"/>
                <w:b/>
                <w:bCs/>
                <w:color w:val="000000"/>
                <w:sz w:val="18"/>
                <w:szCs w:val="18"/>
                <w:lang w:val="en-US"/>
              </w:rPr>
            </w:pPr>
            <w:r w:rsidRPr="000A0C78">
              <w:rPr>
                <w:rFonts w:ascii="Arial" w:hAnsi="Arial" w:cs="Arial"/>
                <w:b/>
                <w:bCs/>
                <w:color w:val="000000"/>
                <w:sz w:val="18"/>
                <w:szCs w:val="18"/>
                <w:lang w:val="en-US"/>
              </w:rPr>
              <w:t>Other</w:t>
            </w:r>
            <w:r w:rsidR="00017F21" w:rsidRPr="000A0C78">
              <w:rPr>
                <w:rFonts w:ascii="Arial" w:hAnsi="Arial" w:cs="Arial"/>
                <w:b/>
                <w:bCs/>
                <w:color w:val="000000"/>
                <w:sz w:val="18"/>
                <w:szCs w:val="18"/>
                <w:lang w:val="en-US"/>
              </w:rPr>
              <w:t xml:space="preserve"> </w:t>
            </w:r>
            <w:r w:rsidR="00017F21" w:rsidRPr="000A0C78">
              <w:rPr>
                <w:rFonts w:ascii="Arial" w:hAnsi="Arial" w:cs="Arial"/>
                <w:b/>
                <w:bCs/>
                <w:color w:val="000000"/>
                <w:sz w:val="16"/>
                <w:szCs w:val="16"/>
                <w:lang w:val="en-US"/>
              </w:rPr>
              <w:t>(</w:t>
            </w:r>
            <w:r w:rsidR="00017F21" w:rsidRPr="0011216D">
              <w:rPr>
                <w:rFonts w:ascii="Arial" w:hAnsi="Arial" w:cs="Arial"/>
                <w:b/>
                <w:bCs/>
                <w:i/>
                <w:color w:val="000000"/>
                <w:sz w:val="16"/>
                <w:szCs w:val="16"/>
                <w:lang w:val="en-US"/>
              </w:rPr>
              <w:t>provide detail</w:t>
            </w:r>
            <w:r w:rsidR="00017F21" w:rsidRPr="000A0C78">
              <w:rPr>
                <w:rFonts w:ascii="Arial" w:hAnsi="Arial" w:cs="Arial"/>
                <w:b/>
                <w:bCs/>
                <w:color w:val="000000"/>
                <w:sz w:val="16"/>
                <w:szCs w:val="16"/>
                <w:lang w:val="en-US"/>
              </w:rPr>
              <w:t>)</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rsidTr="004D1DB0">
        <w:tc>
          <w:tcPr>
            <w:tcW w:w="2376" w:type="dxa"/>
          </w:tcPr>
          <w:p w:rsidR="00F24EF6" w:rsidRPr="000A0C78" w:rsidRDefault="00F24EF6" w:rsidP="0087544B">
            <w:pPr>
              <w:spacing w:after="0" w:line="240" w:lineRule="auto"/>
              <w:rPr>
                <w:rFonts w:ascii="Arial" w:hAnsi="Arial" w:cs="Arial"/>
                <w:b/>
                <w:bCs/>
                <w:sz w:val="18"/>
                <w:szCs w:val="18"/>
                <w:lang w:val="en-US"/>
              </w:rPr>
            </w:pPr>
            <w:r w:rsidRPr="000A0C78">
              <w:rPr>
                <w:rFonts w:ascii="Arial" w:hAnsi="Arial" w:cs="Arial"/>
                <w:b/>
                <w:bCs/>
                <w:sz w:val="18"/>
                <w:szCs w:val="18"/>
                <w:lang w:val="en-US"/>
              </w:rPr>
              <w:t xml:space="preserve">SUBTOTAL </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r w:rsidR="00F24EF6" w:rsidRPr="000A0C78" w:rsidTr="004D1DB0">
        <w:tc>
          <w:tcPr>
            <w:tcW w:w="2376" w:type="dxa"/>
          </w:tcPr>
          <w:p w:rsidR="00F24EF6" w:rsidRPr="000A0C78" w:rsidRDefault="00F24EF6" w:rsidP="0087544B">
            <w:pPr>
              <w:spacing w:after="0" w:line="240" w:lineRule="auto"/>
              <w:rPr>
                <w:rFonts w:ascii="Arial" w:hAnsi="Arial" w:cs="Arial"/>
                <w:b/>
                <w:bCs/>
                <w:sz w:val="16"/>
                <w:szCs w:val="16"/>
                <w:lang w:val="en-US"/>
              </w:rPr>
            </w:pPr>
            <w:r w:rsidRPr="000A0C78">
              <w:rPr>
                <w:rFonts w:ascii="Arial" w:hAnsi="Arial" w:cs="Arial"/>
                <w:b/>
                <w:bCs/>
                <w:sz w:val="16"/>
                <w:szCs w:val="16"/>
                <w:lang w:val="en-US"/>
              </w:rPr>
              <w:t xml:space="preserve">TOTAL  FOR </w:t>
            </w:r>
            <w:r w:rsidRPr="000A0C78">
              <w:rPr>
                <w:rFonts w:ascii="Arial" w:hAnsi="Arial" w:cs="Arial"/>
                <w:b/>
                <w:bCs/>
                <w:sz w:val="16"/>
                <w:szCs w:val="16"/>
                <w:lang w:val="en-GB"/>
              </w:rPr>
              <w:t>INVESTMENT IN PARTICIPATING EMPLOYERS</w:t>
            </w:r>
          </w:p>
        </w:tc>
        <w:tc>
          <w:tcPr>
            <w:tcW w:w="1444"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c>
          <w:tcPr>
            <w:tcW w:w="1372" w:type="dxa"/>
          </w:tcPr>
          <w:p w:rsidR="00F24EF6" w:rsidRPr="000A0C78" w:rsidRDefault="00F24EF6" w:rsidP="0087544B">
            <w:pPr>
              <w:spacing w:after="0" w:line="240" w:lineRule="auto"/>
              <w:jc w:val="center"/>
              <w:rPr>
                <w:rFonts w:ascii="Arial" w:hAnsi="Arial" w:cs="Arial"/>
                <w:sz w:val="18"/>
                <w:szCs w:val="18"/>
                <w:lang w:val="en-US"/>
              </w:rPr>
            </w:pPr>
          </w:p>
        </w:tc>
        <w:tc>
          <w:tcPr>
            <w:tcW w:w="1373" w:type="dxa"/>
          </w:tcPr>
          <w:p w:rsidR="00F24EF6" w:rsidRPr="000A0C78" w:rsidRDefault="00F24EF6" w:rsidP="0087544B">
            <w:pPr>
              <w:spacing w:after="0" w:line="240" w:lineRule="auto"/>
              <w:jc w:val="center"/>
              <w:rPr>
                <w:rFonts w:ascii="Arial" w:hAnsi="Arial" w:cs="Arial"/>
                <w:sz w:val="18"/>
                <w:szCs w:val="18"/>
                <w:lang w:val="en-US"/>
              </w:rPr>
            </w:pPr>
          </w:p>
        </w:tc>
      </w:tr>
    </w:tbl>
    <w:p w:rsidR="00F24EF6" w:rsidRPr="000A0C78" w:rsidRDefault="00F24EF6" w:rsidP="0087544B">
      <w:pPr>
        <w:rPr>
          <w:rFonts w:ascii="Arial" w:hAnsi="Arial" w:cs="Arial"/>
          <w:sz w:val="16"/>
          <w:szCs w:val="16"/>
          <w:lang w:val="en-GB"/>
        </w:rPr>
      </w:pPr>
    </w:p>
    <w:p w:rsidR="009E7EDC" w:rsidRPr="000A0C78" w:rsidRDefault="009E7EDC" w:rsidP="0087544B">
      <w:pPr>
        <w:rPr>
          <w:rFonts w:ascii="Arial" w:hAnsi="Arial" w:cs="Arial"/>
          <w:b/>
          <w:sz w:val="16"/>
          <w:szCs w:val="16"/>
          <w:lang w:val="en-GB"/>
        </w:rPr>
      </w:pPr>
      <w:r w:rsidRPr="000A0C78">
        <w:rPr>
          <w:rFonts w:ascii="Arial" w:hAnsi="Arial" w:cs="Arial"/>
          <w:b/>
          <w:sz w:val="16"/>
          <w:szCs w:val="16"/>
          <w:lang w:val="en-GB"/>
        </w:rPr>
        <w:t>Note 1:</w:t>
      </w:r>
    </w:p>
    <w:p w:rsidR="00F24EF6" w:rsidRPr="000A0C78" w:rsidRDefault="003444BC" w:rsidP="00F66E59">
      <w:pPr>
        <w:rPr>
          <w:rFonts w:ascii="Arial" w:hAnsi="Arial" w:cs="Arial"/>
          <w:sz w:val="20"/>
          <w:szCs w:val="20"/>
          <w:lang w:val="en-GB"/>
        </w:rPr>
      </w:pPr>
      <w:r w:rsidRPr="000A0C78">
        <w:rPr>
          <w:rFonts w:ascii="Arial" w:hAnsi="Arial" w:cs="Arial"/>
          <w:sz w:val="16"/>
          <w:szCs w:val="16"/>
          <w:lang w:val="en-GB"/>
        </w:rPr>
        <w:t>List issuers/entities which exceeds 5% of total assets</w:t>
      </w:r>
    </w:p>
    <w:p w:rsidR="00F24EF6" w:rsidRPr="000A0C78" w:rsidRDefault="00F24EF6" w:rsidP="009218B9">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sectPr w:rsidR="00F24EF6" w:rsidRPr="000A0C78" w:rsidSect="0087544B">
          <w:footnotePr>
            <w:numRestart w:val="eachPage"/>
          </w:footnotePr>
          <w:pgSz w:w="16834" w:h="11909" w:orient="landscape" w:code="9"/>
          <w:pgMar w:top="406" w:right="1106" w:bottom="907" w:left="709" w:header="709" w:footer="709" w:gutter="0"/>
          <w:cols w:space="720"/>
          <w:noEndnote/>
          <w:docGrid w:linePitch="326"/>
        </w:sectPr>
      </w:pPr>
    </w:p>
    <w:p w:rsidR="00F24EF6" w:rsidRPr="000A0C78" w:rsidRDefault="00F24EF6" w:rsidP="009218B9">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FE0DD8">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FE0DD8">
      <w:pPr>
        <w:tabs>
          <w:tab w:val="decimal" w:pos="7938"/>
          <w:tab w:val="decimal" w:pos="9639"/>
        </w:tabs>
        <w:spacing w:after="0" w:line="240" w:lineRule="auto"/>
        <w:ind w:left="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ind w:left="720"/>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FE0DD8">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125B13">
      <w:pPr>
        <w:spacing w:after="0" w:line="240" w:lineRule="auto"/>
        <w:rPr>
          <w:rFonts w:ascii="Arial" w:hAnsi="Arial" w:cs="Arial"/>
          <w:sz w:val="18"/>
          <w:szCs w:val="18"/>
          <w:lang w:val="en-GB"/>
        </w:rPr>
      </w:pPr>
      <w:r w:rsidRPr="000A0C78">
        <w:rPr>
          <w:rFonts w:ascii="Arial" w:hAnsi="Arial" w:cs="Arial"/>
          <w:b/>
          <w:bCs/>
          <w:sz w:val="20"/>
          <w:szCs w:val="20"/>
          <w:lang w:val="en-GB"/>
        </w:rPr>
        <w:tab/>
        <w:t xml:space="preserve"> </w:t>
      </w:r>
    </w:p>
    <w:p w:rsidR="00F24EF6" w:rsidRPr="000A0C78" w:rsidRDefault="00F24EF6" w:rsidP="00125B13">
      <w:pPr>
        <w:tabs>
          <w:tab w:val="left" w:pos="284"/>
        </w:tabs>
        <w:spacing w:after="0" w:line="215" w:lineRule="auto"/>
        <w:ind w:firstLine="720"/>
        <w:jc w:val="both"/>
        <w:rPr>
          <w:rFonts w:ascii="Arial" w:hAnsi="Arial" w:cs="Arial"/>
          <w:b/>
          <w:bCs/>
          <w:sz w:val="20"/>
          <w:szCs w:val="20"/>
          <w:lang w:val="en-GB"/>
        </w:rPr>
      </w:pPr>
      <w:r w:rsidRPr="000A0C78">
        <w:rPr>
          <w:rFonts w:ascii="Arial" w:hAnsi="Arial" w:cs="Arial"/>
          <w:b/>
          <w:bCs/>
          <w:sz w:val="20"/>
          <w:szCs w:val="20"/>
          <w:lang w:val="en-GB"/>
        </w:rPr>
        <w:t>I</w:t>
      </w:r>
      <w:r w:rsidRPr="000A0C78">
        <w:rPr>
          <w:rFonts w:ascii="Arial" w:hAnsi="Arial" w:cs="Arial"/>
          <w:b/>
          <w:bCs/>
          <w:sz w:val="20"/>
          <w:szCs w:val="20"/>
          <w:lang w:val="en-GB"/>
        </w:rPr>
        <w:tab/>
        <w:t xml:space="preserve"> OTHER ASSETS</w:t>
      </w:r>
    </w:p>
    <w:p w:rsidR="00F24EF6" w:rsidRPr="000A0C78" w:rsidRDefault="00F24EF6" w:rsidP="00125B13">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tbl>
      <w:tblPr>
        <w:tblW w:w="9355" w:type="dxa"/>
        <w:tblInd w:w="6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725"/>
        <w:gridCol w:w="1260"/>
        <w:gridCol w:w="1252"/>
        <w:gridCol w:w="1559"/>
        <w:gridCol w:w="1559"/>
      </w:tblGrid>
      <w:tr w:rsidR="00F24EF6" w:rsidRPr="000A0C78" w:rsidTr="00132599">
        <w:tc>
          <w:tcPr>
            <w:tcW w:w="3725" w:type="dxa"/>
            <w:tcBorders>
              <w:bottom w:val="single" w:sz="12" w:space="0" w:color="auto"/>
            </w:tcBorders>
          </w:tcPr>
          <w:p w:rsidR="00F24EF6" w:rsidRPr="000A0C78" w:rsidRDefault="00F24EF6" w:rsidP="00EC02A4">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Instrument</w:t>
            </w:r>
          </w:p>
        </w:tc>
        <w:tc>
          <w:tcPr>
            <w:tcW w:w="1260" w:type="dxa"/>
            <w:tcBorders>
              <w:bottom w:val="single" w:sz="12" w:space="0" w:color="auto"/>
            </w:tcBorders>
          </w:tcPr>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Local or foreign</w:t>
            </w:r>
          </w:p>
        </w:tc>
        <w:tc>
          <w:tcPr>
            <w:tcW w:w="1252" w:type="dxa"/>
            <w:tcBorders>
              <w:bottom w:val="single" w:sz="12" w:space="0" w:color="auto"/>
            </w:tcBorders>
          </w:tcPr>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Holding number</w:t>
            </w:r>
          </w:p>
        </w:tc>
        <w:tc>
          <w:tcPr>
            <w:tcW w:w="1559" w:type="dxa"/>
            <w:tcBorders>
              <w:bottom w:val="single" w:sz="12" w:space="0" w:color="auto"/>
            </w:tcBorders>
          </w:tcPr>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 Holding</w:t>
            </w:r>
          </w:p>
        </w:tc>
        <w:tc>
          <w:tcPr>
            <w:tcW w:w="1559" w:type="dxa"/>
            <w:tcBorders>
              <w:bottom w:val="single" w:sz="12" w:space="0" w:color="auto"/>
            </w:tcBorders>
          </w:tcPr>
          <w:p w:rsidR="00F24EF6" w:rsidRPr="000A0C78" w:rsidRDefault="00F24EF6" w:rsidP="00EC02A4">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F24EF6" w:rsidRPr="000A0C78" w:rsidRDefault="00F24EF6" w:rsidP="00EC02A4">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rsidTr="00132599">
        <w:tc>
          <w:tcPr>
            <w:tcW w:w="3725" w:type="dxa"/>
            <w:tcBorders>
              <w:top w:val="single" w:sz="12" w:space="0" w:color="auto"/>
            </w:tcBorders>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 xml:space="preserve"> (provide details)</w:t>
            </w:r>
          </w:p>
        </w:tc>
        <w:tc>
          <w:tcPr>
            <w:tcW w:w="1260" w:type="dxa"/>
            <w:tcBorders>
              <w:top w:val="single" w:sz="12" w:space="0" w:color="auto"/>
            </w:tcBorders>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Borders>
              <w:top w:val="single" w:sz="12" w:space="0" w:color="auto"/>
            </w:tcBorders>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Borders>
              <w:top w:val="single" w:sz="12" w:space="0" w:color="auto"/>
            </w:tcBorders>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Borders>
              <w:top w:val="single" w:sz="12" w:space="0" w:color="auto"/>
            </w:tcBorders>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r w:rsidR="00F24EF6" w:rsidRPr="000A0C78" w:rsidTr="00132599">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r w:rsidR="00F24EF6" w:rsidRPr="000A0C78" w:rsidTr="00132599">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r w:rsidR="00F24EF6" w:rsidRPr="000A0C78" w:rsidTr="00132599">
        <w:trPr>
          <w:trHeight w:val="404"/>
        </w:trPr>
        <w:tc>
          <w:tcPr>
            <w:tcW w:w="3725"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Total other portfolio assets</w:t>
            </w:r>
          </w:p>
        </w:tc>
        <w:tc>
          <w:tcPr>
            <w:tcW w:w="1260"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52" w:type="dxa"/>
          </w:tcPr>
          <w:p w:rsidR="00F24EF6" w:rsidRPr="000A0C78" w:rsidRDefault="00F24EF6" w:rsidP="00EC02A4">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F24EF6" w:rsidRPr="000A0C78" w:rsidRDefault="00F24EF6" w:rsidP="00EC02A4">
            <w:pPr>
              <w:tabs>
                <w:tab w:val="left" w:pos="318"/>
                <w:tab w:val="left" w:pos="601"/>
                <w:tab w:val="right" w:pos="8789"/>
              </w:tabs>
              <w:suppressAutoHyphens/>
              <w:spacing w:after="0" w:line="240" w:lineRule="auto"/>
              <w:jc w:val="both"/>
              <w:rPr>
                <w:rFonts w:ascii="Arial" w:hAnsi="Arial" w:cs="Arial"/>
                <w:sz w:val="18"/>
                <w:szCs w:val="18"/>
                <w:lang w:val="en-GB"/>
              </w:rPr>
            </w:pPr>
          </w:p>
        </w:tc>
      </w:tr>
    </w:tbl>
    <w:p w:rsidR="00F24EF6" w:rsidRPr="000A0C78" w:rsidRDefault="00F24EF6" w:rsidP="00125B13">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F24EF6" w:rsidRPr="000A0C78" w:rsidRDefault="00F24EF6" w:rsidP="00125B13">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r w:rsidRPr="000A0C78">
        <w:rPr>
          <w:rFonts w:ascii="Arial" w:hAnsi="Arial" w:cs="Arial"/>
          <w:b/>
          <w:bCs/>
          <w:sz w:val="20"/>
          <w:szCs w:val="20"/>
          <w:lang w:val="en-GB"/>
        </w:rPr>
        <w:t>J</w:t>
      </w:r>
      <w:r w:rsidRPr="000A0C78">
        <w:rPr>
          <w:rFonts w:ascii="Arial" w:hAnsi="Arial" w:cs="Arial"/>
          <w:b/>
          <w:bCs/>
          <w:sz w:val="20"/>
          <w:szCs w:val="20"/>
          <w:lang w:val="en-GB"/>
        </w:rPr>
        <w:tab/>
        <w:t>HEDGE FUNDS</w:t>
      </w: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tbl>
      <w:tblPr>
        <w:tblW w:w="14281" w:type="dxa"/>
        <w:tblInd w:w="5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16"/>
        <w:gridCol w:w="1276"/>
        <w:gridCol w:w="1276"/>
        <w:gridCol w:w="992"/>
        <w:gridCol w:w="1276"/>
        <w:gridCol w:w="1559"/>
        <w:gridCol w:w="1701"/>
        <w:gridCol w:w="1843"/>
        <w:gridCol w:w="1842"/>
      </w:tblGrid>
      <w:tr w:rsidR="00132599" w:rsidRPr="000A0C78" w:rsidTr="00132599">
        <w:tc>
          <w:tcPr>
            <w:tcW w:w="2516" w:type="dxa"/>
          </w:tcPr>
          <w:p w:rsidR="008407AB" w:rsidRPr="000A0C78" w:rsidRDefault="008407AB" w:rsidP="007C5052">
            <w:pPr>
              <w:spacing w:after="0" w:line="240" w:lineRule="auto"/>
              <w:rPr>
                <w:rFonts w:ascii="Arial" w:hAnsi="Arial" w:cs="Arial"/>
                <w:b/>
                <w:bCs/>
                <w:sz w:val="18"/>
                <w:szCs w:val="18"/>
                <w:lang w:val="en-GB"/>
              </w:rPr>
            </w:pPr>
            <w:r w:rsidRPr="000A0C78">
              <w:rPr>
                <w:rFonts w:ascii="Arial" w:hAnsi="Arial" w:cs="Arial"/>
                <w:sz w:val="20"/>
                <w:szCs w:val="20"/>
                <w:lang w:val="en-GB"/>
              </w:rPr>
              <w:t xml:space="preserve"> </w:t>
            </w:r>
            <w:r w:rsidRPr="000A0C78">
              <w:rPr>
                <w:rFonts w:ascii="Arial" w:hAnsi="Arial" w:cs="Arial"/>
                <w:b/>
                <w:bCs/>
                <w:sz w:val="18"/>
                <w:szCs w:val="18"/>
                <w:lang w:val="en-GB"/>
              </w:rPr>
              <w:t>Instrument</w:t>
            </w:r>
          </w:p>
        </w:tc>
        <w:tc>
          <w:tcPr>
            <w:tcW w:w="1276" w:type="dxa"/>
          </w:tcPr>
          <w:p w:rsidR="008407AB" w:rsidRPr="000A0C78" w:rsidRDefault="008407AB" w:rsidP="007C5052">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Local or Foreign</w:t>
            </w:r>
          </w:p>
        </w:tc>
        <w:tc>
          <w:tcPr>
            <w:tcW w:w="1276" w:type="dxa"/>
          </w:tcPr>
          <w:p w:rsidR="008407AB" w:rsidRPr="000A0C78" w:rsidRDefault="008407AB" w:rsidP="007C5052">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Structure</w:t>
            </w:r>
          </w:p>
        </w:tc>
        <w:tc>
          <w:tcPr>
            <w:tcW w:w="992" w:type="dxa"/>
          </w:tcPr>
          <w:p w:rsidR="008407AB" w:rsidRPr="000A0C78" w:rsidRDefault="008407AB" w:rsidP="007C505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Holding</w:t>
            </w:r>
          </w:p>
        </w:tc>
        <w:tc>
          <w:tcPr>
            <w:tcW w:w="1276" w:type="dxa"/>
          </w:tcPr>
          <w:p w:rsidR="008407AB" w:rsidRPr="000A0C78" w:rsidRDefault="00843731" w:rsidP="00843731">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Leverage/</w:t>
            </w:r>
            <w:r w:rsidR="008407AB" w:rsidRPr="000A0C78">
              <w:rPr>
                <w:rFonts w:ascii="Arial" w:hAnsi="Arial" w:cs="Arial"/>
                <w:b/>
                <w:bCs/>
                <w:sz w:val="18"/>
                <w:szCs w:val="18"/>
                <w:lang w:val="en-GB"/>
              </w:rPr>
              <w:t xml:space="preserve"> </w:t>
            </w:r>
            <w:r w:rsidRPr="000A0C78">
              <w:rPr>
                <w:rFonts w:ascii="Arial" w:hAnsi="Arial" w:cs="Arial"/>
                <w:b/>
                <w:bCs/>
                <w:sz w:val="18"/>
                <w:szCs w:val="18"/>
                <w:lang w:val="en-GB"/>
              </w:rPr>
              <w:t>G</w:t>
            </w:r>
            <w:r w:rsidR="008407AB" w:rsidRPr="000A0C78">
              <w:rPr>
                <w:rFonts w:ascii="Arial" w:hAnsi="Arial" w:cs="Arial"/>
                <w:b/>
                <w:bCs/>
                <w:sz w:val="18"/>
                <w:szCs w:val="18"/>
                <w:lang w:val="en-GB"/>
              </w:rPr>
              <w:t>earing</w:t>
            </w:r>
          </w:p>
        </w:tc>
        <w:tc>
          <w:tcPr>
            <w:tcW w:w="1559" w:type="dxa"/>
          </w:tcPr>
          <w:p w:rsidR="008407AB" w:rsidRPr="000A0C78" w:rsidRDefault="008407AB" w:rsidP="008407AB">
            <w:pPr>
              <w:spacing w:after="0" w:line="240" w:lineRule="auto"/>
              <w:jc w:val="center"/>
              <w:rPr>
                <w:rFonts w:ascii="Arial" w:hAnsi="Arial" w:cs="Arial"/>
                <w:sz w:val="18"/>
                <w:szCs w:val="18"/>
                <w:lang w:val="en-GB"/>
              </w:rPr>
            </w:pPr>
            <w:r w:rsidRPr="000A0C78">
              <w:rPr>
                <w:rFonts w:ascii="Arial" w:hAnsi="Arial" w:cs="Arial"/>
                <w:b/>
                <w:bCs/>
                <w:sz w:val="18"/>
                <w:szCs w:val="18"/>
                <w:lang w:val="en-GB"/>
              </w:rPr>
              <w:t xml:space="preserve"> Term of contract</w:t>
            </w:r>
          </w:p>
        </w:tc>
        <w:tc>
          <w:tcPr>
            <w:tcW w:w="1701" w:type="dxa"/>
          </w:tcPr>
          <w:p w:rsidR="008407AB" w:rsidRPr="000A0C78" w:rsidRDefault="008407AB" w:rsidP="008407AB">
            <w:pPr>
              <w:spacing w:after="0" w:line="240" w:lineRule="auto"/>
              <w:jc w:val="center"/>
              <w:rPr>
                <w:rFonts w:ascii="Arial" w:hAnsi="Arial" w:cs="Arial"/>
                <w:sz w:val="18"/>
                <w:szCs w:val="18"/>
                <w:lang w:val="en-GB"/>
              </w:rPr>
            </w:pPr>
            <w:r w:rsidRPr="000A0C78">
              <w:rPr>
                <w:rFonts w:ascii="Arial" w:hAnsi="Arial" w:cs="Arial"/>
                <w:b/>
                <w:bCs/>
                <w:sz w:val="18"/>
                <w:szCs w:val="18"/>
                <w:lang w:val="en-GB"/>
              </w:rPr>
              <w:t>Period into contract</w:t>
            </w:r>
          </w:p>
        </w:tc>
        <w:tc>
          <w:tcPr>
            <w:tcW w:w="1843" w:type="dxa"/>
          </w:tcPr>
          <w:p w:rsidR="008407AB" w:rsidRPr="000A0C78" w:rsidRDefault="008407AB" w:rsidP="008407AB">
            <w:pPr>
              <w:spacing w:after="0" w:line="240" w:lineRule="auto"/>
              <w:jc w:val="center"/>
              <w:rPr>
                <w:rFonts w:ascii="Arial" w:hAnsi="Arial" w:cs="Arial"/>
                <w:b/>
                <w:sz w:val="18"/>
                <w:szCs w:val="18"/>
                <w:lang w:val="en-GB"/>
              </w:rPr>
            </w:pPr>
            <w:r w:rsidRPr="000A0C78">
              <w:rPr>
                <w:rFonts w:ascii="Arial" w:hAnsi="Arial" w:cs="Arial"/>
                <w:b/>
                <w:sz w:val="18"/>
                <w:szCs w:val="18"/>
                <w:lang w:val="en-GB"/>
              </w:rPr>
              <w:t>Total value of commitment</w:t>
            </w:r>
          </w:p>
          <w:p w:rsidR="008407AB" w:rsidRPr="000A0C78" w:rsidRDefault="008407AB" w:rsidP="008407AB">
            <w:pPr>
              <w:spacing w:after="0" w:line="240" w:lineRule="auto"/>
              <w:jc w:val="center"/>
              <w:rPr>
                <w:rFonts w:ascii="Arial" w:hAnsi="Arial" w:cs="Arial"/>
                <w:b/>
                <w:sz w:val="18"/>
                <w:szCs w:val="18"/>
                <w:lang w:val="en-GB"/>
              </w:rPr>
            </w:pPr>
          </w:p>
          <w:p w:rsidR="008407AB" w:rsidRPr="000A0C78" w:rsidRDefault="008407AB" w:rsidP="008407AB">
            <w:pPr>
              <w:spacing w:after="0" w:line="240" w:lineRule="auto"/>
              <w:jc w:val="center"/>
              <w:rPr>
                <w:rFonts w:ascii="Arial" w:hAnsi="Arial" w:cs="Arial"/>
                <w:b/>
                <w:sz w:val="18"/>
                <w:szCs w:val="18"/>
                <w:lang w:val="en-GB"/>
              </w:rPr>
            </w:pPr>
            <w:r w:rsidRPr="000A0C78">
              <w:rPr>
                <w:rFonts w:ascii="Arial" w:hAnsi="Arial" w:cs="Arial"/>
                <w:b/>
                <w:sz w:val="18"/>
                <w:szCs w:val="18"/>
                <w:lang w:val="en-GB"/>
              </w:rPr>
              <w:t>R</w:t>
            </w:r>
          </w:p>
        </w:tc>
        <w:tc>
          <w:tcPr>
            <w:tcW w:w="1842" w:type="dxa"/>
          </w:tcPr>
          <w:p w:rsidR="008407AB" w:rsidRPr="000A0C78" w:rsidRDefault="008407AB" w:rsidP="007C5052">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value</w:t>
            </w:r>
            <w:r w:rsidR="00843731" w:rsidRPr="000A0C78">
              <w:rPr>
                <w:rFonts w:ascii="Arial" w:hAnsi="Arial" w:cs="Arial"/>
                <w:b/>
                <w:bCs/>
                <w:sz w:val="18"/>
                <w:szCs w:val="18"/>
                <w:lang w:val="en-GB"/>
              </w:rPr>
              <w:t xml:space="preserve"> of commit</w:t>
            </w:r>
            <w:r w:rsidRPr="000A0C78">
              <w:rPr>
                <w:rFonts w:ascii="Arial" w:hAnsi="Arial" w:cs="Arial"/>
                <w:b/>
                <w:bCs/>
                <w:sz w:val="18"/>
                <w:szCs w:val="18"/>
                <w:lang w:val="en-GB"/>
              </w:rPr>
              <w:t>ment</w:t>
            </w:r>
          </w:p>
          <w:p w:rsidR="00132599" w:rsidRPr="000A0C78" w:rsidRDefault="00132599" w:rsidP="007C5052">
            <w:pPr>
              <w:spacing w:after="0" w:line="240" w:lineRule="auto"/>
              <w:jc w:val="center"/>
              <w:rPr>
                <w:rFonts w:ascii="Arial" w:hAnsi="Arial" w:cs="Arial"/>
                <w:b/>
                <w:bCs/>
                <w:sz w:val="18"/>
                <w:szCs w:val="18"/>
                <w:lang w:val="en-GB"/>
              </w:rPr>
            </w:pPr>
          </w:p>
          <w:p w:rsidR="008407AB" w:rsidRPr="000A0C78" w:rsidRDefault="008407AB" w:rsidP="007C5052">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132599" w:rsidRPr="000A0C78" w:rsidTr="00132599">
        <w:tc>
          <w:tcPr>
            <w:tcW w:w="251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Hedge Funds</w:t>
            </w:r>
          </w:p>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(Provide details)</w:t>
            </w: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701" w:type="dxa"/>
          </w:tcPr>
          <w:p w:rsidR="008407AB" w:rsidRPr="000A0C78" w:rsidRDefault="008407AB"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843" w:type="dxa"/>
          </w:tcPr>
          <w:p w:rsidR="008407AB" w:rsidRPr="000A0C78" w:rsidRDefault="008407AB"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84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132599">
        <w:trPr>
          <w:trHeight w:val="132"/>
        </w:trPr>
        <w:tc>
          <w:tcPr>
            <w:tcW w:w="251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701" w:type="dxa"/>
          </w:tcPr>
          <w:p w:rsidR="008407AB" w:rsidRPr="000A0C78" w:rsidRDefault="008407AB"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843"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84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132599">
        <w:tc>
          <w:tcPr>
            <w:tcW w:w="251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Funds of Hedge Funds</w:t>
            </w:r>
          </w:p>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(Provide details)</w:t>
            </w: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701" w:type="dxa"/>
          </w:tcPr>
          <w:p w:rsidR="008407AB" w:rsidRPr="000A0C78" w:rsidRDefault="008407AB"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843"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84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132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p>
        </w:tc>
        <w:tc>
          <w:tcPr>
            <w:tcW w:w="1276"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701"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843"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842" w:type="dxa"/>
            <w:tcBorders>
              <w:bottom w:val="single" w:sz="4" w:space="0" w:color="808080"/>
            </w:tcBorders>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132599">
        <w:tc>
          <w:tcPr>
            <w:tcW w:w="251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Total Hedge funds commitment</w:t>
            </w: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559"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701" w:type="dxa"/>
          </w:tcPr>
          <w:p w:rsidR="008407AB" w:rsidRPr="000A0C78" w:rsidRDefault="008407AB"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843"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842" w:type="dxa"/>
          </w:tcPr>
          <w:p w:rsidR="008407AB" w:rsidRPr="000A0C78" w:rsidRDefault="008407AB"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bl>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7C5052">
      <w:pPr>
        <w:tabs>
          <w:tab w:val="left" w:pos="318"/>
          <w:tab w:val="left" w:pos="601"/>
          <w:tab w:val="right" w:pos="8789"/>
        </w:tabs>
        <w:suppressAutoHyphens/>
        <w:spacing w:after="0" w:line="240" w:lineRule="auto"/>
        <w:ind w:firstLine="709"/>
        <w:jc w:val="both"/>
        <w:rPr>
          <w:rFonts w:ascii="Arial" w:hAnsi="Arial" w:cs="Arial"/>
          <w:sz w:val="18"/>
          <w:szCs w:val="18"/>
          <w:lang w:val="en-GB"/>
        </w:rPr>
      </w:pPr>
      <w:r w:rsidRPr="000A0C78">
        <w:rPr>
          <w:rFonts w:ascii="Arial" w:hAnsi="Arial" w:cs="Arial"/>
          <w:sz w:val="18"/>
          <w:szCs w:val="18"/>
          <w:lang w:val="en-GB"/>
        </w:rPr>
        <w:t>The Hedge fund structure will be classified as:</w:t>
      </w:r>
    </w:p>
    <w:p w:rsidR="00F24EF6" w:rsidRPr="000A0C78" w:rsidRDefault="00F24EF6" w:rsidP="007C5052">
      <w:pPr>
        <w:tabs>
          <w:tab w:val="left" w:pos="255"/>
          <w:tab w:val="left" w:pos="318"/>
          <w:tab w:val="left" w:pos="601"/>
          <w:tab w:val="right" w:pos="8789"/>
        </w:tabs>
        <w:suppressAutoHyphens/>
        <w:spacing w:after="0" w:line="240" w:lineRule="auto"/>
        <w:ind w:left="284" w:firstLine="709"/>
        <w:jc w:val="both"/>
        <w:rPr>
          <w:rFonts w:ascii="Arial" w:hAnsi="Arial" w:cs="Arial"/>
          <w:sz w:val="18"/>
          <w:szCs w:val="18"/>
          <w:lang w:val="en-GB"/>
        </w:rPr>
      </w:pPr>
      <w:r w:rsidRPr="000A0C78">
        <w:rPr>
          <w:rFonts w:ascii="Arial" w:hAnsi="Arial" w:cs="Arial"/>
          <w:sz w:val="18"/>
          <w:szCs w:val="18"/>
          <w:lang w:val="en-GB"/>
        </w:rPr>
        <w:t xml:space="preserve"> Partnerships</w:t>
      </w:r>
    </w:p>
    <w:p w:rsidR="00F24EF6" w:rsidRPr="000A0C78" w:rsidRDefault="00F24EF6" w:rsidP="007C5052">
      <w:pPr>
        <w:tabs>
          <w:tab w:val="left" w:pos="318"/>
          <w:tab w:val="left" w:pos="601"/>
          <w:tab w:val="right" w:pos="8789"/>
        </w:tabs>
        <w:suppressAutoHyphens/>
        <w:spacing w:after="0" w:line="240" w:lineRule="auto"/>
        <w:ind w:left="284" w:firstLine="709"/>
        <w:jc w:val="both"/>
        <w:rPr>
          <w:rFonts w:ascii="Arial" w:hAnsi="Arial" w:cs="Arial"/>
          <w:sz w:val="18"/>
          <w:szCs w:val="18"/>
          <w:lang w:val="en-GB"/>
        </w:rPr>
      </w:pPr>
      <w:r w:rsidRPr="000A0C78">
        <w:rPr>
          <w:rFonts w:ascii="Arial" w:hAnsi="Arial" w:cs="Arial"/>
          <w:sz w:val="18"/>
          <w:szCs w:val="18"/>
          <w:lang w:val="en-GB"/>
        </w:rPr>
        <w:t xml:space="preserve"> Trusts</w:t>
      </w:r>
    </w:p>
    <w:p w:rsidR="00F24EF6" w:rsidRPr="000A0C78" w:rsidRDefault="00F24EF6" w:rsidP="007C5052">
      <w:pPr>
        <w:tabs>
          <w:tab w:val="left" w:pos="284"/>
          <w:tab w:val="left" w:pos="1190"/>
          <w:tab w:val="center" w:pos="5669"/>
          <w:tab w:val="decimal" w:pos="6804"/>
          <w:tab w:val="decimal" w:pos="8222"/>
        </w:tabs>
        <w:spacing w:after="0" w:line="120" w:lineRule="atLeast"/>
        <w:ind w:left="284" w:firstLine="709"/>
        <w:jc w:val="both"/>
        <w:rPr>
          <w:rFonts w:ascii="Arial" w:hAnsi="Arial" w:cs="Arial"/>
          <w:b/>
          <w:bCs/>
          <w:sz w:val="20"/>
          <w:szCs w:val="20"/>
          <w:lang w:val="en-GB"/>
        </w:rPr>
      </w:pPr>
      <w:r w:rsidRPr="000A0C78">
        <w:rPr>
          <w:rFonts w:ascii="Arial" w:hAnsi="Arial" w:cs="Arial"/>
          <w:sz w:val="18"/>
          <w:szCs w:val="18"/>
          <w:lang w:val="en-GB"/>
        </w:rPr>
        <w:t>- Other - Section 5(2)(e)</w:t>
      </w: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ind w:firstLine="709"/>
        <w:jc w:val="both"/>
        <w:rPr>
          <w:rFonts w:ascii="Arial" w:hAnsi="Arial" w:cs="Arial"/>
          <w:b/>
          <w:bCs/>
          <w:sz w:val="20"/>
          <w:szCs w:val="20"/>
          <w:lang w:val="en-GB"/>
        </w:rPr>
      </w:pPr>
    </w:p>
    <w:p w:rsidR="00132599" w:rsidRPr="000A0C78" w:rsidRDefault="00F66E59" w:rsidP="007C5052">
      <w:pPr>
        <w:tabs>
          <w:tab w:val="left" w:pos="567"/>
          <w:tab w:val="left" w:pos="1190"/>
          <w:tab w:val="center" w:pos="5669"/>
          <w:tab w:val="decimal" w:pos="6804"/>
          <w:tab w:val="decimal" w:pos="8222"/>
        </w:tabs>
        <w:spacing w:after="0" w:line="120" w:lineRule="atLeast"/>
        <w:ind w:firstLine="709"/>
        <w:jc w:val="both"/>
        <w:rPr>
          <w:rFonts w:ascii="Arial" w:hAnsi="Arial" w:cs="Arial"/>
          <w:bCs/>
          <w:sz w:val="20"/>
          <w:szCs w:val="20"/>
          <w:lang w:val="en-GB"/>
        </w:rPr>
      </w:pPr>
      <w:r w:rsidRPr="000A0C78">
        <w:rPr>
          <w:rFonts w:ascii="Arial" w:hAnsi="Arial" w:cs="Arial"/>
          <w:bCs/>
          <w:sz w:val="20"/>
          <w:szCs w:val="20"/>
          <w:lang w:val="en-GB"/>
        </w:rPr>
        <w:t xml:space="preserve">List all non-compliance(s) with the </w:t>
      </w:r>
      <w:r w:rsidR="0011216D">
        <w:rPr>
          <w:rFonts w:ascii="Arial" w:hAnsi="Arial" w:cs="Arial"/>
          <w:bCs/>
          <w:sz w:val="20"/>
          <w:szCs w:val="20"/>
          <w:lang w:val="en-GB"/>
        </w:rPr>
        <w:t xml:space="preserve">applicable </w:t>
      </w:r>
      <w:r w:rsidRPr="000A0C78">
        <w:rPr>
          <w:rFonts w:ascii="Arial" w:hAnsi="Arial" w:cs="Arial"/>
          <w:bCs/>
          <w:sz w:val="20"/>
          <w:szCs w:val="20"/>
          <w:lang w:val="en-GB"/>
        </w:rPr>
        <w:t>Notices</w:t>
      </w:r>
    </w:p>
    <w:p w:rsidR="00132599" w:rsidRPr="000A0C78" w:rsidRDefault="00132599" w:rsidP="007C5052">
      <w:pPr>
        <w:tabs>
          <w:tab w:val="left" w:pos="567"/>
          <w:tab w:val="left" w:pos="1190"/>
          <w:tab w:val="center" w:pos="5669"/>
          <w:tab w:val="decimal" w:pos="6804"/>
          <w:tab w:val="decimal" w:pos="8222"/>
        </w:tabs>
        <w:spacing w:after="0" w:line="120" w:lineRule="atLeast"/>
        <w:ind w:firstLine="709"/>
        <w:jc w:val="both"/>
        <w:rPr>
          <w:rFonts w:ascii="Arial" w:hAnsi="Arial" w:cs="Arial"/>
          <w:b/>
          <w:bCs/>
          <w:sz w:val="20"/>
          <w:szCs w:val="20"/>
          <w:lang w:val="en-GB"/>
        </w:rPr>
      </w:pPr>
    </w:p>
    <w:p w:rsidR="00E77598" w:rsidRPr="000A0C78" w:rsidRDefault="00E77598" w:rsidP="007C5052">
      <w:pPr>
        <w:tabs>
          <w:tab w:val="left" w:pos="567"/>
          <w:tab w:val="left" w:pos="1190"/>
          <w:tab w:val="center" w:pos="5669"/>
          <w:tab w:val="decimal" w:pos="6804"/>
          <w:tab w:val="decimal" w:pos="8222"/>
        </w:tabs>
        <w:spacing w:after="0" w:line="120" w:lineRule="atLeast"/>
        <w:ind w:firstLine="709"/>
        <w:jc w:val="both"/>
        <w:rPr>
          <w:rFonts w:ascii="Arial" w:hAnsi="Arial" w:cs="Arial"/>
          <w:b/>
          <w:bCs/>
          <w:sz w:val="20"/>
          <w:szCs w:val="20"/>
          <w:lang w:val="en-GB"/>
        </w:rPr>
      </w:pPr>
    </w:p>
    <w:p w:rsidR="00E77598" w:rsidRPr="000A0C78" w:rsidRDefault="00E77598" w:rsidP="007C5052">
      <w:pPr>
        <w:tabs>
          <w:tab w:val="left" w:pos="567"/>
          <w:tab w:val="left" w:pos="1190"/>
          <w:tab w:val="center" w:pos="5669"/>
          <w:tab w:val="decimal" w:pos="6804"/>
          <w:tab w:val="decimal" w:pos="8222"/>
        </w:tabs>
        <w:spacing w:after="0" w:line="120" w:lineRule="atLeast"/>
        <w:ind w:firstLine="709"/>
        <w:jc w:val="both"/>
        <w:rPr>
          <w:rFonts w:ascii="Arial" w:hAnsi="Arial" w:cs="Arial"/>
          <w:b/>
          <w:bCs/>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37409C" w:rsidRPr="000A0C78" w:rsidRDefault="0037409C"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37409C" w:rsidRPr="000A0C78" w:rsidRDefault="0037409C" w:rsidP="0037409C">
      <w:pPr>
        <w:tabs>
          <w:tab w:val="decimal" w:pos="7938"/>
          <w:tab w:val="decimal" w:pos="9639"/>
        </w:tabs>
        <w:spacing w:after="0" w:line="240" w:lineRule="auto"/>
        <w:ind w:left="720"/>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62B45" w:rsidRPr="000A0C78" w:rsidRDefault="00862B45" w:rsidP="00862B45">
      <w:pPr>
        <w:tabs>
          <w:tab w:val="decimal" w:pos="7938"/>
          <w:tab w:val="decimal" w:pos="9639"/>
        </w:tabs>
        <w:spacing w:after="0" w:line="240" w:lineRule="auto"/>
        <w:ind w:left="720"/>
        <w:jc w:val="both"/>
        <w:rPr>
          <w:rFonts w:ascii="Arial" w:hAnsi="Arial" w:cs="Arial"/>
          <w:b/>
          <w:bCs/>
          <w:sz w:val="20"/>
          <w:szCs w:val="20"/>
          <w:lang w:val="en-GB"/>
        </w:rPr>
      </w:pPr>
      <w:r w:rsidRPr="000A0C78">
        <w:rPr>
          <w:rFonts w:ascii="Arial" w:hAnsi="Arial" w:cs="Arial"/>
          <w:b/>
          <w:bCs/>
          <w:sz w:val="20"/>
          <w:szCs w:val="20"/>
          <w:lang w:val="en-GB"/>
        </w:rPr>
        <w:t>At …..</w:t>
      </w:r>
    </w:p>
    <w:p w:rsidR="0037409C" w:rsidRPr="000A0C78" w:rsidRDefault="0037409C" w:rsidP="0037409C">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9E7EDC" w:rsidRPr="000A0C78" w:rsidRDefault="009E7EDC" w:rsidP="0037409C">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r w:rsidRPr="000A0C78">
        <w:rPr>
          <w:rFonts w:ascii="Arial" w:hAnsi="Arial" w:cs="Arial"/>
          <w:b/>
          <w:bCs/>
          <w:sz w:val="20"/>
          <w:szCs w:val="20"/>
          <w:lang w:val="en-GB"/>
        </w:rPr>
        <w:t>K</w:t>
      </w:r>
      <w:r w:rsidRPr="000A0C78">
        <w:rPr>
          <w:rFonts w:ascii="Arial" w:hAnsi="Arial" w:cs="Arial"/>
          <w:b/>
          <w:bCs/>
          <w:sz w:val="20"/>
          <w:szCs w:val="20"/>
          <w:lang w:val="en-GB"/>
        </w:rPr>
        <w:tab/>
        <w:t>PRIVATE EQUITY FUNDS</w:t>
      </w: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tbl>
      <w:tblPr>
        <w:tblW w:w="14910"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49"/>
        <w:gridCol w:w="913"/>
        <w:gridCol w:w="1133"/>
        <w:gridCol w:w="1276"/>
        <w:gridCol w:w="992"/>
        <w:gridCol w:w="992"/>
        <w:gridCol w:w="992"/>
        <w:gridCol w:w="1276"/>
        <w:gridCol w:w="1276"/>
        <w:gridCol w:w="1276"/>
        <w:gridCol w:w="1417"/>
        <w:gridCol w:w="1418"/>
      </w:tblGrid>
      <w:tr w:rsidR="00132599" w:rsidRPr="000A0C78" w:rsidTr="009E7EDC">
        <w:tc>
          <w:tcPr>
            <w:tcW w:w="1949" w:type="dxa"/>
          </w:tcPr>
          <w:p w:rsidR="00132599" w:rsidRPr="000A0C78" w:rsidRDefault="00132599" w:rsidP="007C5052">
            <w:pPr>
              <w:spacing w:after="0" w:line="240" w:lineRule="auto"/>
              <w:rPr>
                <w:rFonts w:ascii="Arial" w:hAnsi="Arial" w:cs="Arial"/>
                <w:b/>
                <w:bCs/>
                <w:sz w:val="18"/>
                <w:szCs w:val="18"/>
                <w:lang w:val="en-GB"/>
              </w:rPr>
            </w:pPr>
            <w:r w:rsidRPr="000A0C78">
              <w:rPr>
                <w:rFonts w:ascii="Arial" w:hAnsi="Arial" w:cs="Arial"/>
                <w:b/>
                <w:bCs/>
                <w:sz w:val="18"/>
                <w:szCs w:val="18"/>
                <w:lang w:val="en-GB"/>
              </w:rPr>
              <w:t>Instrument</w:t>
            </w:r>
          </w:p>
        </w:tc>
        <w:tc>
          <w:tcPr>
            <w:tcW w:w="913" w:type="dxa"/>
          </w:tcPr>
          <w:p w:rsidR="00132599" w:rsidRPr="000A0C78" w:rsidRDefault="00132599" w:rsidP="007C5052">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Local or Foreign</w:t>
            </w:r>
          </w:p>
        </w:tc>
        <w:tc>
          <w:tcPr>
            <w:tcW w:w="1133" w:type="dxa"/>
          </w:tcPr>
          <w:p w:rsidR="00132599" w:rsidRPr="000A0C78" w:rsidRDefault="00132599" w:rsidP="007C5052">
            <w:pPr>
              <w:spacing w:after="0" w:line="240" w:lineRule="auto"/>
              <w:jc w:val="center"/>
              <w:rPr>
                <w:rFonts w:ascii="Arial" w:hAnsi="Arial" w:cs="Arial"/>
                <w:b/>
                <w:bCs/>
                <w:sz w:val="18"/>
                <w:szCs w:val="18"/>
                <w:lang w:val="en-GB"/>
              </w:rPr>
            </w:pPr>
            <w:r w:rsidRPr="000A0C78">
              <w:rPr>
                <w:rFonts w:ascii="Arial" w:hAnsi="Arial" w:cs="Arial"/>
                <w:b/>
                <w:bCs/>
                <w:sz w:val="18"/>
                <w:szCs w:val="18"/>
                <w:lang w:val="en-US"/>
              </w:rPr>
              <w:t>Structure</w:t>
            </w:r>
          </w:p>
        </w:tc>
        <w:tc>
          <w:tcPr>
            <w:tcW w:w="1276" w:type="dxa"/>
          </w:tcPr>
          <w:p w:rsidR="00132599" w:rsidRPr="000A0C78" w:rsidRDefault="00132599" w:rsidP="007C5052">
            <w:pPr>
              <w:spacing w:after="0" w:line="240" w:lineRule="auto"/>
              <w:jc w:val="center"/>
              <w:rPr>
                <w:rFonts w:ascii="Arial" w:hAnsi="Arial" w:cs="Arial"/>
                <w:b/>
                <w:sz w:val="18"/>
                <w:szCs w:val="18"/>
                <w:lang w:val="en-GB"/>
              </w:rPr>
            </w:pPr>
            <w:r w:rsidRPr="000A0C78">
              <w:rPr>
                <w:rFonts w:ascii="Arial" w:hAnsi="Arial" w:cs="Arial"/>
                <w:b/>
                <w:sz w:val="18"/>
                <w:szCs w:val="18"/>
                <w:lang w:val="en-GB"/>
              </w:rPr>
              <w:t>Category 2 approval</w:t>
            </w:r>
          </w:p>
        </w:tc>
        <w:tc>
          <w:tcPr>
            <w:tcW w:w="992" w:type="dxa"/>
          </w:tcPr>
          <w:p w:rsidR="00132599" w:rsidRPr="000A0C78" w:rsidRDefault="00132599" w:rsidP="00132599">
            <w:pPr>
              <w:spacing w:after="0" w:line="240" w:lineRule="auto"/>
              <w:jc w:val="center"/>
              <w:rPr>
                <w:rFonts w:ascii="Arial" w:hAnsi="Arial" w:cs="Arial"/>
                <w:b/>
                <w:sz w:val="18"/>
                <w:szCs w:val="18"/>
                <w:lang w:val="en-GB"/>
              </w:rPr>
            </w:pPr>
            <w:r w:rsidRPr="000A0C78">
              <w:rPr>
                <w:rFonts w:ascii="Arial" w:hAnsi="Arial" w:cs="Arial"/>
                <w:b/>
                <w:sz w:val="18"/>
                <w:szCs w:val="18"/>
                <w:lang w:val="en-GB"/>
              </w:rPr>
              <w:t>FAIS</w:t>
            </w:r>
          </w:p>
          <w:p w:rsidR="00132599" w:rsidRPr="000A0C78" w:rsidRDefault="00132599" w:rsidP="00132599">
            <w:pPr>
              <w:spacing w:after="0" w:line="240" w:lineRule="auto"/>
              <w:jc w:val="center"/>
              <w:rPr>
                <w:rFonts w:ascii="Arial" w:hAnsi="Arial" w:cs="Arial"/>
                <w:b/>
                <w:sz w:val="18"/>
                <w:szCs w:val="18"/>
                <w:lang w:val="en-GB"/>
              </w:rPr>
            </w:pPr>
            <w:r w:rsidRPr="000A0C78">
              <w:rPr>
                <w:rFonts w:ascii="Arial" w:hAnsi="Arial" w:cs="Arial"/>
                <w:b/>
                <w:sz w:val="18"/>
                <w:szCs w:val="18"/>
                <w:lang w:val="en-GB"/>
              </w:rPr>
              <w:t>approval number</w:t>
            </w:r>
          </w:p>
        </w:tc>
        <w:tc>
          <w:tcPr>
            <w:tcW w:w="992" w:type="dxa"/>
          </w:tcPr>
          <w:p w:rsidR="00132599" w:rsidRPr="000A0C78" w:rsidRDefault="00132599" w:rsidP="007C5052">
            <w:pPr>
              <w:spacing w:after="0" w:line="240" w:lineRule="auto"/>
              <w:jc w:val="center"/>
              <w:rPr>
                <w:rFonts w:ascii="Arial" w:hAnsi="Arial" w:cs="Arial"/>
                <w:b/>
                <w:sz w:val="18"/>
                <w:szCs w:val="18"/>
                <w:lang w:val="en-GB"/>
              </w:rPr>
            </w:pPr>
            <w:r w:rsidRPr="000A0C78">
              <w:rPr>
                <w:rFonts w:ascii="Arial" w:hAnsi="Arial" w:cs="Arial"/>
                <w:b/>
                <w:sz w:val="18"/>
                <w:szCs w:val="18"/>
                <w:lang w:val="en-GB"/>
              </w:rPr>
              <w:t>% Holding</w:t>
            </w:r>
          </w:p>
        </w:tc>
        <w:tc>
          <w:tcPr>
            <w:tcW w:w="992" w:type="dxa"/>
          </w:tcPr>
          <w:p w:rsidR="00132599" w:rsidRPr="000A0C78" w:rsidRDefault="00132599" w:rsidP="007C5052">
            <w:pPr>
              <w:spacing w:after="0" w:line="240" w:lineRule="auto"/>
              <w:jc w:val="center"/>
              <w:rPr>
                <w:rFonts w:ascii="Arial" w:hAnsi="Arial" w:cs="Arial"/>
                <w:b/>
                <w:sz w:val="18"/>
                <w:szCs w:val="18"/>
                <w:lang w:val="en-GB"/>
              </w:rPr>
            </w:pPr>
            <w:r w:rsidRPr="000A0C78">
              <w:rPr>
                <w:rFonts w:ascii="Arial" w:hAnsi="Arial" w:cs="Arial"/>
                <w:b/>
                <w:sz w:val="18"/>
                <w:szCs w:val="18"/>
                <w:lang w:val="en-GB"/>
              </w:rPr>
              <w:t>Term of contract</w:t>
            </w:r>
          </w:p>
        </w:tc>
        <w:tc>
          <w:tcPr>
            <w:tcW w:w="1276" w:type="dxa"/>
          </w:tcPr>
          <w:p w:rsidR="00132599" w:rsidRPr="000A0C78" w:rsidRDefault="00132599" w:rsidP="00E77598">
            <w:pPr>
              <w:spacing w:after="0" w:line="240" w:lineRule="auto"/>
              <w:jc w:val="center"/>
              <w:rPr>
                <w:rFonts w:ascii="Arial" w:hAnsi="Arial" w:cs="Arial"/>
                <w:b/>
                <w:sz w:val="18"/>
                <w:szCs w:val="18"/>
                <w:lang w:val="en-GB"/>
              </w:rPr>
            </w:pPr>
            <w:r w:rsidRPr="000A0C78">
              <w:rPr>
                <w:rFonts w:ascii="Arial" w:hAnsi="Arial" w:cs="Arial"/>
                <w:b/>
                <w:sz w:val="18"/>
                <w:szCs w:val="18"/>
                <w:lang w:val="en-GB"/>
              </w:rPr>
              <w:t>Number of permitted drawdowns as per contract</w:t>
            </w:r>
          </w:p>
        </w:tc>
        <w:tc>
          <w:tcPr>
            <w:tcW w:w="1276" w:type="dxa"/>
          </w:tcPr>
          <w:p w:rsidR="00132599" w:rsidRPr="000A0C78" w:rsidRDefault="00132599" w:rsidP="00E77598">
            <w:pPr>
              <w:spacing w:after="0" w:line="240" w:lineRule="auto"/>
              <w:jc w:val="center"/>
              <w:rPr>
                <w:rFonts w:ascii="Arial" w:hAnsi="Arial" w:cs="Arial"/>
                <w:b/>
                <w:sz w:val="18"/>
                <w:szCs w:val="18"/>
                <w:lang w:val="en-GB"/>
              </w:rPr>
            </w:pPr>
            <w:r w:rsidRPr="000A0C78">
              <w:rPr>
                <w:rFonts w:ascii="Arial" w:hAnsi="Arial" w:cs="Arial"/>
                <w:b/>
                <w:sz w:val="18"/>
                <w:szCs w:val="18"/>
                <w:lang w:val="en-GB"/>
              </w:rPr>
              <w:t>Number of permitted drawdowns exercised</w:t>
            </w:r>
          </w:p>
        </w:tc>
        <w:tc>
          <w:tcPr>
            <w:tcW w:w="1276" w:type="dxa"/>
          </w:tcPr>
          <w:p w:rsidR="00132599" w:rsidRPr="000A0C78" w:rsidRDefault="00132599" w:rsidP="003A6D3F">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Number of </w:t>
            </w:r>
            <w:r w:rsidR="003A6D3F" w:rsidRPr="000A0C78">
              <w:rPr>
                <w:rFonts w:ascii="Arial" w:hAnsi="Arial" w:cs="Arial"/>
                <w:b/>
                <w:bCs/>
                <w:sz w:val="18"/>
                <w:szCs w:val="18"/>
                <w:lang w:val="en-GB"/>
              </w:rPr>
              <w:t xml:space="preserve"> </w:t>
            </w:r>
            <w:r w:rsidRPr="000A0C78">
              <w:rPr>
                <w:rFonts w:ascii="Arial" w:hAnsi="Arial" w:cs="Arial"/>
                <w:b/>
                <w:bCs/>
                <w:sz w:val="18"/>
                <w:szCs w:val="18"/>
                <w:lang w:val="en-GB"/>
              </w:rPr>
              <w:t xml:space="preserve">drawdowns </w:t>
            </w:r>
            <w:r w:rsidR="003A6D3F" w:rsidRPr="000A0C78">
              <w:rPr>
                <w:rFonts w:ascii="Arial" w:hAnsi="Arial" w:cs="Arial"/>
                <w:b/>
                <w:bCs/>
                <w:sz w:val="18"/>
                <w:szCs w:val="18"/>
                <w:lang w:val="en-GB"/>
              </w:rPr>
              <w:t>exceeded (if any)</w:t>
            </w:r>
          </w:p>
        </w:tc>
        <w:tc>
          <w:tcPr>
            <w:tcW w:w="1417" w:type="dxa"/>
          </w:tcPr>
          <w:p w:rsidR="00132599" w:rsidRPr="000A0C78" w:rsidRDefault="00860B3B" w:rsidP="0013259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w:t>
            </w:r>
            <w:r w:rsidR="00132599" w:rsidRPr="000A0C78">
              <w:rPr>
                <w:rFonts w:ascii="Arial" w:hAnsi="Arial" w:cs="Arial"/>
                <w:b/>
                <w:bCs/>
                <w:sz w:val="18"/>
                <w:szCs w:val="18"/>
                <w:lang w:val="en-GB"/>
              </w:rPr>
              <w:t xml:space="preserve"> value of commitment</w:t>
            </w:r>
          </w:p>
          <w:p w:rsidR="00132599" w:rsidRPr="000A0C78" w:rsidRDefault="00132599" w:rsidP="00E77598">
            <w:pPr>
              <w:spacing w:after="0" w:line="240" w:lineRule="auto"/>
              <w:jc w:val="center"/>
              <w:rPr>
                <w:rFonts w:ascii="Arial" w:hAnsi="Arial" w:cs="Arial"/>
                <w:b/>
                <w:bCs/>
                <w:sz w:val="18"/>
                <w:szCs w:val="18"/>
                <w:lang w:val="en-GB"/>
              </w:rPr>
            </w:pPr>
          </w:p>
          <w:p w:rsidR="00132599" w:rsidRPr="000A0C78" w:rsidRDefault="00132599" w:rsidP="00E77598">
            <w:pPr>
              <w:spacing w:after="0" w:line="240" w:lineRule="auto"/>
              <w:jc w:val="center"/>
              <w:rPr>
                <w:rFonts w:ascii="Arial" w:hAnsi="Arial" w:cs="Arial"/>
                <w:b/>
                <w:bCs/>
                <w:sz w:val="18"/>
                <w:szCs w:val="18"/>
                <w:lang w:val="en-GB"/>
              </w:rPr>
            </w:pPr>
          </w:p>
          <w:p w:rsidR="00132599" w:rsidRPr="000A0C78" w:rsidRDefault="00132599" w:rsidP="00E77598">
            <w:pPr>
              <w:spacing w:after="0" w:line="240" w:lineRule="auto"/>
              <w:jc w:val="center"/>
              <w:rPr>
                <w:rFonts w:ascii="Arial" w:hAnsi="Arial" w:cs="Arial"/>
                <w:b/>
                <w:bCs/>
                <w:sz w:val="18"/>
                <w:szCs w:val="18"/>
                <w:lang w:val="en-GB"/>
              </w:rPr>
            </w:pPr>
          </w:p>
          <w:p w:rsidR="00132599" w:rsidRPr="000A0C78" w:rsidRDefault="00132599" w:rsidP="00E77598">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418" w:type="dxa"/>
          </w:tcPr>
          <w:p w:rsidR="00132599" w:rsidRPr="000A0C78" w:rsidRDefault="00132599" w:rsidP="00E77598">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Current value of commitment</w:t>
            </w:r>
          </w:p>
          <w:p w:rsidR="00132599" w:rsidRPr="000A0C78" w:rsidRDefault="00132599" w:rsidP="00E77598">
            <w:pPr>
              <w:spacing w:after="0" w:line="240" w:lineRule="auto"/>
              <w:jc w:val="center"/>
              <w:rPr>
                <w:rFonts w:ascii="Arial" w:hAnsi="Arial" w:cs="Arial"/>
                <w:b/>
                <w:bCs/>
                <w:sz w:val="18"/>
                <w:szCs w:val="18"/>
                <w:lang w:val="en-GB"/>
              </w:rPr>
            </w:pPr>
          </w:p>
          <w:p w:rsidR="00132599" w:rsidRPr="000A0C78" w:rsidRDefault="00132599" w:rsidP="00E77598">
            <w:pPr>
              <w:spacing w:after="0" w:line="240" w:lineRule="auto"/>
              <w:jc w:val="center"/>
              <w:rPr>
                <w:rFonts w:ascii="Arial" w:hAnsi="Arial" w:cs="Arial"/>
                <w:b/>
                <w:bCs/>
                <w:sz w:val="18"/>
                <w:szCs w:val="18"/>
                <w:lang w:val="en-GB"/>
              </w:rPr>
            </w:pPr>
          </w:p>
          <w:p w:rsidR="00132599" w:rsidRPr="000A0C78" w:rsidRDefault="00132599" w:rsidP="00E77598">
            <w:pPr>
              <w:spacing w:after="0" w:line="240" w:lineRule="auto"/>
              <w:jc w:val="center"/>
              <w:rPr>
                <w:rFonts w:ascii="Arial" w:hAnsi="Arial" w:cs="Arial"/>
                <w:b/>
                <w:bCs/>
                <w:sz w:val="18"/>
                <w:szCs w:val="18"/>
                <w:lang w:val="en-GB"/>
              </w:rPr>
            </w:pPr>
          </w:p>
          <w:p w:rsidR="00132599" w:rsidRPr="000A0C78" w:rsidRDefault="00132599" w:rsidP="00E77598">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132599" w:rsidRPr="000A0C78" w:rsidTr="009E7EDC">
        <w:tc>
          <w:tcPr>
            <w:tcW w:w="1949"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 xml:space="preserve">Private Equity Fund </w:t>
            </w:r>
          </w:p>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(Provide details)</w:t>
            </w:r>
          </w:p>
        </w:tc>
        <w:tc>
          <w:tcPr>
            <w:tcW w:w="91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13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7"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8"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9E7EDC">
        <w:trPr>
          <w:trHeight w:val="132"/>
        </w:trPr>
        <w:tc>
          <w:tcPr>
            <w:tcW w:w="1949"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p>
        </w:tc>
        <w:tc>
          <w:tcPr>
            <w:tcW w:w="91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13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7"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8"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9E7EDC">
        <w:tc>
          <w:tcPr>
            <w:tcW w:w="1949"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Funds of Private Equity Fund</w:t>
            </w:r>
          </w:p>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(Provide details)</w:t>
            </w:r>
          </w:p>
        </w:tc>
        <w:tc>
          <w:tcPr>
            <w:tcW w:w="91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13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7"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8"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9E7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9"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p>
        </w:tc>
        <w:tc>
          <w:tcPr>
            <w:tcW w:w="913"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133"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276"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7"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8" w:type="dxa"/>
            <w:tcBorders>
              <w:bottom w:val="single" w:sz="4" w:space="0" w:color="808080"/>
            </w:tcBorders>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r w:rsidR="00132599" w:rsidRPr="000A0C78" w:rsidTr="009E7EDC">
        <w:tc>
          <w:tcPr>
            <w:tcW w:w="1949"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Total Private Equity funds commitment</w:t>
            </w:r>
          </w:p>
        </w:tc>
        <w:tc>
          <w:tcPr>
            <w:tcW w:w="91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133"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992" w:type="dxa"/>
          </w:tcPr>
          <w:p w:rsidR="00132599" w:rsidRPr="000A0C78" w:rsidRDefault="00132599" w:rsidP="007C5052">
            <w:pPr>
              <w:tabs>
                <w:tab w:val="left" w:pos="318"/>
                <w:tab w:val="left" w:pos="601"/>
                <w:tab w:val="right" w:pos="8789"/>
              </w:tabs>
              <w:suppressAutoHyphens/>
              <w:spacing w:after="0" w:line="240" w:lineRule="auto"/>
              <w:jc w:val="center"/>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276"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7"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c>
          <w:tcPr>
            <w:tcW w:w="1418" w:type="dxa"/>
          </w:tcPr>
          <w:p w:rsidR="00132599" w:rsidRPr="000A0C78" w:rsidRDefault="00132599" w:rsidP="007C5052">
            <w:pPr>
              <w:tabs>
                <w:tab w:val="left" w:pos="318"/>
                <w:tab w:val="left" w:pos="601"/>
                <w:tab w:val="right" w:pos="8789"/>
              </w:tabs>
              <w:suppressAutoHyphens/>
              <w:spacing w:after="0" w:line="240" w:lineRule="auto"/>
              <w:jc w:val="both"/>
              <w:rPr>
                <w:rFonts w:ascii="Arial" w:hAnsi="Arial" w:cs="Arial"/>
                <w:sz w:val="18"/>
                <w:szCs w:val="18"/>
                <w:lang w:val="en-GB"/>
              </w:rPr>
            </w:pPr>
          </w:p>
        </w:tc>
      </w:tr>
    </w:tbl>
    <w:p w:rsidR="00F24EF6" w:rsidRPr="000A0C78" w:rsidRDefault="00F24EF6"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E77598" w:rsidRPr="000A0C78" w:rsidRDefault="00E77598"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E77598" w:rsidRPr="000A0C78" w:rsidRDefault="00E77598"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E77598" w:rsidRPr="000A0C78" w:rsidRDefault="00E77598" w:rsidP="007C5052">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E77598" w:rsidRPr="000A0C78" w:rsidRDefault="00E77598" w:rsidP="00E77598">
      <w:pPr>
        <w:tabs>
          <w:tab w:val="left" w:pos="-142"/>
          <w:tab w:val="left" w:pos="601"/>
          <w:tab w:val="right" w:pos="8789"/>
        </w:tabs>
        <w:suppressAutoHyphens/>
        <w:spacing w:after="0" w:line="240" w:lineRule="auto"/>
        <w:ind w:firstLine="709"/>
        <w:jc w:val="both"/>
        <w:rPr>
          <w:rFonts w:ascii="Arial" w:hAnsi="Arial" w:cs="Arial"/>
          <w:sz w:val="18"/>
          <w:szCs w:val="18"/>
          <w:lang w:val="en-GB"/>
        </w:rPr>
      </w:pPr>
      <w:r w:rsidRPr="000A0C78">
        <w:rPr>
          <w:rFonts w:ascii="Arial" w:hAnsi="Arial" w:cs="Arial"/>
          <w:sz w:val="18"/>
          <w:szCs w:val="18"/>
          <w:lang w:val="en-GB"/>
        </w:rPr>
        <w:t>The Private Equity funds structure will be classified as:</w:t>
      </w:r>
    </w:p>
    <w:p w:rsidR="00E77598" w:rsidRPr="000A0C78" w:rsidRDefault="00E77598" w:rsidP="00E77598">
      <w:pPr>
        <w:tabs>
          <w:tab w:val="left" w:pos="318"/>
          <w:tab w:val="left" w:pos="601"/>
          <w:tab w:val="right" w:pos="8789"/>
        </w:tabs>
        <w:suppressAutoHyphens/>
        <w:spacing w:after="0" w:line="240" w:lineRule="auto"/>
        <w:ind w:firstLine="709"/>
        <w:jc w:val="both"/>
        <w:rPr>
          <w:rFonts w:ascii="Arial" w:hAnsi="Arial" w:cs="Arial"/>
          <w:sz w:val="18"/>
          <w:szCs w:val="18"/>
          <w:lang w:val="en-GB"/>
        </w:rPr>
      </w:pPr>
      <w:r w:rsidRPr="000A0C78">
        <w:rPr>
          <w:rFonts w:ascii="Arial" w:hAnsi="Arial" w:cs="Arial"/>
          <w:sz w:val="18"/>
          <w:szCs w:val="18"/>
          <w:lang w:val="en-GB"/>
        </w:rPr>
        <w:t>- Partnerships</w:t>
      </w:r>
    </w:p>
    <w:p w:rsidR="00E77598" w:rsidRPr="000A0C78" w:rsidRDefault="00E77598" w:rsidP="00E77598">
      <w:pPr>
        <w:tabs>
          <w:tab w:val="left" w:pos="318"/>
          <w:tab w:val="left" w:pos="601"/>
          <w:tab w:val="right" w:pos="8789"/>
        </w:tabs>
        <w:suppressAutoHyphens/>
        <w:spacing w:after="0" w:line="240" w:lineRule="auto"/>
        <w:ind w:firstLine="709"/>
        <w:jc w:val="both"/>
        <w:rPr>
          <w:rFonts w:ascii="Arial" w:hAnsi="Arial" w:cs="Arial"/>
          <w:sz w:val="18"/>
          <w:szCs w:val="18"/>
          <w:lang w:val="en-GB"/>
        </w:rPr>
      </w:pPr>
      <w:r w:rsidRPr="000A0C78">
        <w:rPr>
          <w:rFonts w:ascii="Arial" w:hAnsi="Arial" w:cs="Arial"/>
          <w:sz w:val="18"/>
          <w:szCs w:val="18"/>
          <w:lang w:val="en-GB"/>
        </w:rPr>
        <w:t>- Trusts</w:t>
      </w:r>
    </w:p>
    <w:p w:rsidR="00E77598" w:rsidRPr="000A0C78" w:rsidRDefault="00E77598" w:rsidP="00E77598">
      <w:pPr>
        <w:tabs>
          <w:tab w:val="left" w:pos="567"/>
          <w:tab w:val="left" w:pos="1190"/>
          <w:tab w:val="center" w:pos="5669"/>
          <w:tab w:val="decimal" w:pos="6804"/>
          <w:tab w:val="decimal" w:pos="8222"/>
        </w:tabs>
        <w:spacing w:after="0" w:line="120" w:lineRule="atLeast"/>
        <w:ind w:firstLine="709"/>
        <w:jc w:val="both"/>
        <w:rPr>
          <w:rFonts w:ascii="Arial" w:hAnsi="Arial" w:cs="Arial"/>
          <w:b/>
          <w:bCs/>
          <w:sz w:val="20"/>
          <w:szCs w:val="20"/>
          <w:lang w:val="en-GB"/>
        </w:rPr>
      </w:pPr>
      <w:r w:rsidRPr="000A0C78">
        <w:rPr>
          <w:rFonts w:ascii="Arial" w:hAnsi="Arial" w:cs="Arial"/>
          <w:sz w:val="18"/>
          <w:szCs w:val="18"/>
          <w:lang w:val="en-GB"/>
        </w:rPr>
        <w:t>- Other - Section 5(2)(e)</w:t>
      </w:r>
    </w:p>
    <w:p w:rsidR="00E77598" w:rsidRPr="000A0C78" w:rsidRDefault="00E77598" w:rsidP="00E77598">
      <w:pPr>
        <w:tabs>
          <w:tab w:val="left" w:pos="567"/>
          <w:tab w:val="left" w:pos="1190"/>
          <w:tab w:val="center" w:pos="5669"/>
          <w:tab w:val="decimal" w:pos="6804"/>
          <w:tab w:val="decimal" w:pos="8222"/>
        </w:tabs>
        <w:spacing w:after="0" w:line="120" w:lineRule="atLeast"/>
        <w:ind w:hanging="142"/>
        <w:jc w:val="both"/>
        <w:rPr>
          <w:rFonts w:ascii="Arial" w:hAnsi="Arial" w:cs="Arial"/>
          <w:sz w:val="20"/>
          <w:szCs w:val="20"/>
          <w:lang w:val="en-GB"/>
        </w:rPr>
      </w:pPr>
    </w:p>
    <w:p w:rsidR="00E77598" w:rsidRPr="000A0C78" w:rsidRDefault="00E77598" w:rsidP="00E77598">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p w:rsidR="00E77598" w:rsidRPr="000A0C78" w:rsidRDefault="00E77598" w:rsidP="007C5052">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66E59" w:rsidRPr="000A0C78" w:rsidRDefault="00F66E59" w:rsidP="00F66E59">
      <w:pPr>
        <w:tabs>
          <w:tab w:val="left" w:pos="567"/>
          <w:tab w:val="left" w:pos="1190"/>
          <w:tab w:val="center" w:pos="5669"/>
          <w:tab w:val="decimal" w:pos="6804"/>
          <w:tab w:val="decimal" w:pos="8222"/>
        </w:tabs>
        <w:spacing w:after="0" w:line="120" w:lineRule="atLeast"/>
        <w:ind w:firstLine="709"/>
        <w:jc w:val="both"/>
        <w:rPr>
          <w:rFonts w:ascii="Arial" w:hAnsi="Arial" w:cs="Arial"/>
          <w:bCs/>
          <w:sz w:val="20"/>
          <w:szCs w:val="20"/>
          <w:lang w:val="en-GB"/>
        </w:rPr>
      </w:pPr>
      <w:r w:rsidRPr="000A0C78">
        <w:rPr>
          <w:rFonts w:ascii="Arial" w:hAnsi="Arial" w:cs="Arial"/>
          <w:bCs/>
          <w:sz w:val="20"/>
          <w:szCs w:val="20"/>
          <w:lang w:val="en-GB"/>
        </w:rPr>
        <w:t xml:space="preserve">List all non-compliance(s) with the </w:t>
      </w:r>
      <w:r w:rsidR="0011216D">
        <w:rPr>
          <w:rFonts w:ascii="Arial" w:hAnsi="Arial" w:cs="Arial"/>
          <w:bCs/>
          <w:sz w:val="20"/>
          <w:szCs w:val="20"/>
          <w:lang w:val="en-GB"/>
        </w:rPr>
        <w:t xml:space="preserve">applicable </w:t>
      </w:r>
      <w:r w:rsidRPr="000A0C78">
        <w:rPr>
          <w:rFonts w:ascii="Arial" w:hAnsi="Arial" w:cs="Arial"/>
          <w:bCs/>
          <w:sz w:val="20"/>
          <w:szCs w:val="20"/>
          <w:lang w:val="en-GB"/>
        </w:rPr>
        <w:t>Notices</w:t>
      </w:r>
    </w:p>
    <w:p w:rsidR="00F66E59" w:rsidRPr="000A0C78" w:rsidRDefault="00F66E59" w:rsidP="007C5052">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sectPr w:rsidR="00F66E59" w:rsidRPr="000A0C78" w:rsidSect="00E77598">
          <w:footnotePr>
            <w:numRestart w:val="eachPage"/>
          </w:footnotePr>
          <w:pgSz w:w="16834" w:h="11909" w:orient="landscape" w:code="9"/>
          <w:pgMar w:top="1080" w:right="1106" w:bottom="907" w:left="709" w:header="709" w:footer="709" w:gutter="0"/>
          <w:cols w:space="720"/>
          <w:noEndnote/>
          <w:docGrid w:linePitch="326"/>
        </w:sectPr>
      </w:pP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b/>
          <w:bCs/>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ind w:firstLine="709"/>
        <w:jc w:val="both"/>
        <w:rPr>
          <w:rFonts w:ascii="Arial" w:hAnsi="Arial" w:cs="Arial"/>
          <w:sz w:val="20"/>
          <w:szCs w:val="20"/>
          <w:lang w:val="en-GB"/>
        </w:rPr>
      </w:pPr>
    </w:p>
    <w:p w:rsidR="00F24EF6" w:rsidRPr="000A0C78" w:rsidRDefault="00F24EF6" w:rsidP="007C5052">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CA4517">
      <w:pPr>
        <w:tabs>
          <w:tab w:val="decimal" w:pos="7938"/>
          <w:tab w:val="decimal" w:pos="9639"/>
        </w:tabs>
        <w:spacing w:after="0" w:line="240" w:lineRule="auto"/>
        <w:ind w:left="426"/>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883388" w:rsidRPr="000A0C78" w:rsidRDefault="00883388" w:rsidP="00CA4517">
      <w:pPr>
        <w:tabs>
          <w:tab w:val="decimal" w:pos="7938"/>
          <w:tab w:val="decimal" w:pos="9639"/>
        </w:tabs>
        <w:spacing w:after="0" w:line="240" w:lineRule="auto"/>
        <w:ind w:left="426"/>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6D0495">
      <w:pPr>
        <w:tabs>
          <w:tab w:val="left" w:pos="284"/>
        </w:tabs>
        <w:spacing w:after="0" w:line="215" w:lineRule="auto"/>
        <w:jc w:val="both"/>
        <w:rPr>
          <w:rFonts w:ascii="Arial" w:hAnsi="Arial" w:cs="Arial"/>
          <w:b/>
          <w:bCs/>
          <w:sz w:val="18"/>
          <w:szCs w:val="18"/>
          <w:lang w:val="en-GB"/>
        </w:rPr>
      </w:pPr>
    </w:p>
    <w:p w:rsidR="00F24EF6" w:rsidRPr="000A0C78" w:rsidRDefault="00F24EF6" w:rsidP="009218B9">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CA4517">
      <w:pPr>
        <w:tabs>
          <w:tab w:val="left" w:pos="567"/>
          <w:tab w:val="left" w:pos="1190"/>
          <w:tab w:val="center" w:pos="5669"/>
          <w:tab w:val="decimal" w:pos="6804"/>
          <w:tab w:val="decimal" w:pos="8222"/>
        </w:tabs>
        <w:spacing w:after="0" w:line="120" w:lineRule="atLeast"/>
        <w:ind w:firstLine="426"/>
        <w:jc w:val="both"/>
        <w:rPr>
          <w:rFonts w:ascii="Arial" w:hAnsi="Arial" w:cs="Arial"/>
          <w:b/>
          <w:bCs/>
          <w:sz w:val="20"/>
          <w:szCs w:val="20"/>
          <w:lang w:val="en-GB"/>
        </w:rPr>
      </w:pPr>
      <w:r w:rsidRPr="000A0C78">
        <w:rPr>
          <w:rFonts w:ascii="Arial" w:hAnsi="Arial" w:cs="Arial"/>
          <w:b/>
          <w:bCs/>
          <w:sz w:val="20"/>
          <w:szCs w:val="20"/>
          <w:lang w:val="en-GB"/>
        </w:rPr>
        <w:t>L</w:t>
      </w:r>
      <w:r w:rsidRPr="000A0C78">
        <w:rPr>
          <w:rFonts w:ascii="Arial" w:hAnsi="Arial" w:cs="Arial"/>
          <w:b/>
          <w:bCs/>
          <w:sz w:val="20"/>
          <w:szCs w:val="20"/>
          <w:lang w:val="en-GB"/>
        </w:rPr>
        <w:tab/>
      </w:r>
      <w:r w:rsidR="00CA4517" w:rsidRPr="000A0C78">
        <w:rPr>
          <w:rFonts w:ascii="Arial" w:hAnsi="Arial" w:cs="Arial"/>
          <w:b/>
          <w:bCs/>
          <w:sz w:val="20"/>
          <w:szCs w:val="20"/>
          <w:lang w:val="en-GB"/>
        </w:rPr>
        <w:tab/>
      </w:r>
      <w:r w:rsidRPr="000A0C78">
        <w:rPr>
          <w:rFonts w:ascii="Arial" w:hAnsi="Arial" w:cs="Arial"/>
          <w:b/>
          <w:bCs/>
          <w:sz w:val="20"/>
          <w:szCs w:val="20"/>
          <w:lang w:val="en-GB"/>
        </w:rPr>
        <w:t>CERTIFIED REGULATION 28 COMPLIANT INVESTMENTS</w:t>
      </w:r>
    </w:p>
    <w:p w:rsidR="00F24EF6" w:rsidRPr="000A0C78" w:rsidRDefault="00F24EF6" w:rsidP="00E70A5D">
      <w:pPr>
        <w:tabs>
          <w:tab w:val="left" w:pos="567"/>
          <w:tab w:val="left" w:pos="1190"/>
          <w:tab w:val="center" w:pos="5669"/>
          <w:tab w:val="decimal" w:pos="6804"/>
          <w:tab w:val="decimal" w:pos="8222"/>
        </w:tabs>
        <w:spacing w:after="0" w:line="120" w:lineRule="atLeast"/>
        <w:jc w:val="center"/>
        <w:rPr>
          <w:rFonts w:ascii="Arial" w:hAnsi="Arial" w:cs="Arial"/>
          <w:sz w:val="20"/>
          <w:szCs w:val="20"/>
          <w:lang w:val="en-GB"/>
        </w:rPr>
      </w:pPr>
    </w:p>
    <w:tbl>
      <w:tblPr>
        <w:tblW w:w="8640" w:type="dxa"/>
        <w:tblInd w:w="5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20"/>
        <w:gridCol w:w="1620"/>
        <w:gridCol w:w="1800"/>
      </w:tblGrid>
      <w:tr w:rsidR="00F24EF6" w:rsidRPr="000A0C78" w:rsidTr="0037409C">
        <w:tc>
          <w:tcPr>
            <w:tcW w:w="5220" w:type="dxa"/>
          </w:tcPr>
          <w:p w:rsidR="00F24EF6" w:rsidRPr="000A0C78" w:rsidRDefault="00F24EF6" w:rsidP="00E70A5D">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Instrument</w:t>
            </w:r>
          </w:p>
        </w:tc>
        <w:tc>
          <w:tcPr>
            <w:tcW w:w="1620" w:type="dxa"/>
          </w:tcPr>
          <w:p w:rsidR="00F24EF6" w:rsidRPr="000A0C78" w:rsidRDefault="00F24EF6" w:rsidP="00E70A5D">
            <w:pPr>
              <w:spacing w:after="0" w:line="240" w:lineRule="auto"/>
              <w:jc w:val="center"/>
              <w:rPr>
                <w:rFonts w:ascii="Arial" w:hAnsi="Arial" w:cs="Arial"/>
                <w:sz w:val="18"/>
                <w:szCs w:val="18"/>
                <w:lang w:val="en-GB"/>
              </w:rPr>
            </w:pPr>
            <w:r w:rsidRPr="000A0C78">
              <w:rPr>
                <w:rFonts w:ascii="Arial" w:hAnsi="Arial" w:cs="Arial"/>
                <w:b/>
                <w:bCs/>
                <w:sz w:val="18"/>
                <w:szCs w:val="18"/>
                <w:lang w:val="en-GB"/>
              </w:rPr>
              <w:t>Local or Foreign</w:t>
            </w:r>
          </w:p>
        </w:tc>
        <w:tc>
          <w:tcPr>
            <w:tcW w:w="1800" w:type="dxa"/>
          </w:tcPr>
          <w:p w:rsidR="00F24EF6" w:rsidRPr="000A0C78" w:rsidRDefault="00F24EF6" w:rsidP="00E70A5D">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F24EF6" w:rsidRPr="000A0C78" w:rsidRDefault="00F24EF6" w:rsidP="004D1DB0">
            <w:pPr>
              <w:spacing w:after="0" w:line="240" w:lineRule="auto"/>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rsidTr="0037409C">
        <w:tc>
          <w:tcPr>
            <w:tcW w:w="5220" w:type="dxa"/>
          </w:tcPr>
          <w:p w:rsidR="00F24EF6" w:rsidRPr="000A0C78" w:rsidRDefault="00F24EF6" w:rsidP="00E70A5D">
            <w:pPr>
              <w:tabs>
                <w:tab w:val="left" w:pos="32"/>
                <w:tab w:val="left" w:pos="318"/>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Collective Investment Schemes – regulation 28(8)(b)(i)</w:t>
            </w:r>
          </w:p>
        </w:tc>
        <w:tc>
          <w:tcPr>
            <w:tcW w:w="162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00"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c>
          <w:tcPr>
            <w:tcW w:w="5220" w:type="dxa"/>
          </w:tcPr>
          <w:p w:rsidR="00F24EF6" w:rsidRPr="000A0C78" w:rsidRDefault="00F24EF6" w:rsidP="00E70A5D">
            <w:pPr>
              <w:tabs>
                <w:tab w:val="left" w:pos="567"/>
                <w:tab w:val="left" w:pos="1190"/>
                <w:tab w:val="center" w:pos="5669"/>
                <w:tab w:val="decimal" w:pos="6804"/>
                <w:tab w:val="decimal" w:pos="8222"/>
              </w:tabs>
              <w:spacing w:after="0" w:line="120" w:lineRule="atLeast"/>
              <w:jc w:val="both"/>
              <w:rPr>
                <w:rFonts w:ascii="Arial" w:hAnsi="Arial" w:cs="Arial"/>
                <w:b/>
                <w:bCs/>
                <w:sz w:val="18"/>
                <w:szCs w:val="18"/>
                <w:lang w:val="en-GB"/>
              </w:rPr>
            </w:pPr>
            <w:r w:rsidRPr="000A0C78">
              <w:rPr>
                <w:rFonts w:ascii="Arial" w:hAnsi="Arial" w:cs="Arial"/>
                <w:b/>
                <w:bCs/>
                <w:sz w:val="18"/>
                <w:szCs w:val="18"/>
                <w:lang w:val="en-GB"/>
              </w:rPr>
              <w:t>Linked policies – regulation 28(8)(b)(ii)</w:t>
            </w:r>
          </w:p>
        </w:tc>
        <w:tc>
          <w:tcPr>
            <w:tcW w:w="162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00"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c>
          <w:tcPr>
            <w:tcW w:w="5220" w:type="dxa"/>
          </w:tcPr>
          <w:p w:rsidR="00F24EF6" w:rsidRPr="000A0C78" w:rsidRDefault="00F24EF6" w:rsidP="00E70A5D">
            <w:pPr>
              <w:tabs>
                <w:tab w:val="left" w:pos="32"/>
                <w:tab w:val="left" w:pos="318"/>
                <w:tab w:val="right" w:pos="8789"/>
              </w:tabs>
              <w:suppressAutoHyphens/>
              <w:spacing w:after="0" w:line="240" w:lineRule="auto"/>
              <w:jc w:val="both"/>
              <w:rPr>
                <w:rFonts w:ascii="Arial" w:hAnsi="Arial" w:cs="Arial"/>
                <w:b/>
                <w:bCs/>
                <w:sz w:val="18"/>
                <w:szCs w:val="18"/>
                <w:lang w:val="en-GB"/>
              </w:rPr>
            </w:pPr>
            <w:r w:rsidRPr="000A0C78">
              <w:rPr>
                <w:rFonts w:ascii="Arial" w:hAnsi="Arial" w:cs="Arial"/>
                <w:b/>
                <w:bCs/>
                <w:sz w:val="18"/>
                <w:szCs w:val="18"/>
                <w:lang w:val="en-GB"/>
              </w:rPr>
              <w:t>Non Linked policies – regulation 28(8)(b)(iii)</w:t>
            </w:r>
          </w:p>
        </w:tc>
        <w:tc>
          <w:tcPr>
            <w:tcW w:w="162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00"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c>
          <w:tcPr>
            <w:tcW w:w="5220" w:type="dxa"/>
          </w:tcPr>
          <w:p w:rsidR="00F24EF6" w:rsidRPr="000A0C78" w:rsidRDefault="00F24EF6" w:rsidP="00E70A5D">
            <w:pPr>
              <w:tabs>
                <w:tab w:val="left" w:pos="567"/>
                <w:tab w:val="left" w:pos="1190"/>
                <w:tab w:val="center" w:pos="5669"/>
                <w:tab w:val="decimal" w:pos="6804"/>
                <w:tab w:val="decimal" w:pos="8222"/>
              </w:tabs>
              <w:spacing w:after="0" w:line="120" w:lineRule="atLeast"/>
              <w:jc w:val="both"/>
              <w:rPr>
                <w:rFonts w:ascii="Arial" w:hAnsi="Arial" w:cs="Arial"/>
                <w:b/>
                <w:bCs/>
                <w:sz w:val="18"/>
                <w:szCs w:val="18"/>
                <w:lang w:val="en-GB"/>
              </w:rPr>
            </w:pPr>
            <w:r w:rsidRPr="000A0C78">
              <w:rPr>
                <w:rFonts w:ascii="Arial" w:hAnsi="Arial" w:cs="Arial"/>
                <w:b/>
                <w:bCs/>
                <w:sz w:val="18"/>
                <w:szCs w:val="18"/>
                <w:lang w:val="en-GB"/>
              </w:rPr>
              <w:t>Regulated entities – regulation 28(8)(b)(iv)</w:t>
            </w:r>
          </w:p>
        </w:tc>
        <w:tc>
          <w:tcPr>
            <w:tcW w:w="162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00"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c>
          <w:tcPr>
            <w:tcW w:w="5220" w:type="dxa"/>
          </w:tcPr>
          <w:p w:rsidR="00F24EF6" w:rsidRPr="000A0C78" w:rsidRDefault="00F24EF6" w:rsidP="00827566">
            <w:pPr>
              <w:tabs>
                <w:tab w:val="left" w:pos="212"/>
                <w:tab w:val="left" w:pos="318"/>
                <w:tab w:val="right" w:pos="8789"/>
              </w:tabs>
              <w:suppressAutoHyphens/>
              <w:spacing w:after="0" w:line="240" w:lineRule="auto"/>
              <w:ind w:firstLine="32"/>
              <w:jc w:val="both"/>
              <w:rPr>
                <w:rFonts w:ascii="Arial" w:hAnsi="Arial" w:cs="Arial"/>
                <w:sz w:val="16"/>
                <w:szCs w:val="16"/>
                <w:lang w:val="en-GB"/>
              </w:rPr>
            </w:pPr>
          </w:p>
        </w:tc>
        <w:tc>
          <w:tcPr>
            <w:tcW w:w="162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00"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rPr>
          <w:trHeight w:val="441"/>
        </w:trPr>
        <w:tc>
          <w:tcPr>
            <w:tcW w:w="5220" w:type="dxa"/>
          </w:tcPr>
          <w:p w:rsidR="00F24EF6" w:rsidRPr="000A0C78" w:rsidRDefault="00F24EF6" w:rsidP="00827566">
            <w:pPr>
              <w:tabs>
                <w:tab w:val="left" w:pos="318"/>
                <w:tab w:val="left" w:pos="601"/>
                <w:tab w:val="right" w:pos="8789"/>
              </w:tabs>
              <w:suppressAutoHyphens/>
              <w:spacing w:after="0" w:line="240" w:lineRule="auto"/>
              <w:ind w:firstLine="32"/>
              <w:jc w:val="both"/>
              <w:rPr>
                <w:rFonts w:ascii="Arial" w:hAnsi="Arial" w:cs="Arial"/>
                <w:b/>
                <w:bCs/>
                <w:sz w:val="16"/>
                <w:szCs w:val="16"/>
                <w:lang w:val="en-GB"/>
              </w:rPr>
            </w:pPr>
            <w:r w:rsidRPr="000A0C78">
              <w:rPr>
                <w:rFonts w:ascii="Arial" w:hAnsi="Arial" w:cs="Arial"/>
                <w:b/>
                <w:bCs/>
                <w:sz w:val="20"/>
                <w:szCs w:val="20"/>
              </w:rPr>
              <w:t>Total certified Regulation 28 compliant investments</w:t>
            </w:r>
          </w:p>
        </w:tc>
        <w:tc>
          <w:tcPr>
            <w:tcW w:w="162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00"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bl>
    <w:p w:rsidR="00017F21" w:rsidRPr="000A0C78" w:rsidRDefault="00CA4517" w:rsidP="00017F21">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r w:rsidRPr="000A0C78">
        <w:rPr>
          <w:rFonts w:ascii="Arial" w:hAnsi="Arial" w:cs="Arial"/>
          <w:sz w:val="20"/>
          <w:szCs w:val="20"/>
          <w:lang w:val="en-GB"/>
        </w:rPr>
        <w:tab/>
      </w:r>
      <w:r w:rsidR="00017F21" w:rsidRPr="000A0C78">
        <w:rPr>
          <w:rFonts w:ascii="Arial" w:hAnsi="Arial" w:cs="Arial"/>
          <w:sz w:val="20"/>
          <w:szCs w:val="20"/>
          <w:lang w:val="en-GB"/>
        </w:rPr>
        <w:t>Note 1:</w:t>
      </w:r>
    </w:p>
    <w:p w:rsidR="00F24EF6" w:rsidRPr="000A0C78" w:rsidRDefault="00CA4517" w:rsidP="00017F21">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r w:rsidRPr="000A0C78">
        <w:rPr>
          <w:rFonts w:ascii="Arial" w:hAnsi="Arial" w:cs="Arial"/>
          <w:sz w:val="20"/>
          <w:szCs w:val="20"/>
          <w:lang w:val="en-GB"/>
        </w:rPr>
        <w:tab/>
      </w:r>
      <w:r w:rsidR="00017F21" w:rsidRPr="000A0C78">
        <w:rPr>
          <w:rFonts w:ascii="Arial" w:hAnsi="Arial" w:cs="Arial"/>
          <w:sz w:val="20"/>
          <w:szCs w:val="20"/>
          <w:lang w:val="en-GB"/>
        </w:rPr>
        <w:t>List issuers/entities which exceeds 5% of total assets</w:t>
      </w:r>
    </w:p>
    <w:p w:rsidR="00F24EF6" w:rsidRPr="000A0C78" w:rsidRDefault="00F24EF6" w:rsidP="009218B9">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p w:rsidR="00F24EF6" w:rsidRPr="000A0C78" w:rsidRDefault="00F24EF6" w:rsidP="00CA4517">
      <w:pPr>
        <w:tabs>
          <w:tab w:val="left" w:pos="567"/>
          <w:tab w:val="left" w:pos="1190"/>
          <w:tab w:val="center" w:pos="5669"/>
          <w:tab w:val="decimal" w:pos="6804"/>
          <w:tab w:val="decimal" w:pos="8222"/>
        </w:tabs>
        <w:spacing w:after="0" w:line="120" w:lineRule="atLeast"/>
        <w:ind w:firstLine="426"/>
        <w:jc w:val="both"/>
        <w:rPr>
          <w:rFonts w:ascii="Arial" w:hAnsi="Arial" w:cs="Arial"/>
          <w:b/>
          <w:bCs/>
          <w:sz w:val="20"/>
          <w:szCs w:val="20"/>
          <w:lang w:val="en-GB"/>
        </w:rPr>
      </w:pPr>
      <w:r w:rsidRPr="000A0C78">
        <w:rPr>
          <w:rFonts w:ascii="Arial" w:hAnsi="Arial" w:cs="Arial"/>
          <w:b/>
          <w:bCs/>
          <w:sz w:val="20"/>
          <w:szCs w:val="20"/>
          <w:lang w:val="en-GB"/>
        </w:rPr>
        <w:t>M</w:t>
      </w:r>
      <w:r w:rsidRPr="000A0C78">
        <w:rPr>
          <w:rFonts w:ascii="Arial" w:hAnsi="Arial" w:cs="Arial"/>
          <w:b/>
          <w:bCs/>
          <w:sz w:val="20"/>
          <w:szCs w:val="20"/>
          <w:lang w:val="en-GB"/>
        </w:rPr>
        <w:tab/>
        <w:t>REGULATION 28 NON COMPLIANT INVESTMENTS</w:t>
      </w: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p w:rsidR="00F24EF6" w:rsidRPr="000A0C78" w:rsidRDefault="00F24EF6" w:rsidP="00CA4517">
      <w:pPr>
        <w:tabs>
          <w:tab w:val="left" w:pos="567"/>
          <w:tab w:val="left" w:pos="1190"/>
          <w:tab w:val="center" w:pos="5669"/>
          <w:tab w:val="decimal" w:pos="6804"/>
          <w:tab w:val="decimal" w:pos="8222"/>
        </w:tabs>
        <w:spacing w:after="0" w:line="120" w:lineRule="atLeast"/>
        <w:ind w:firstLine="426"/>
        <w:jc w:val="both"/>
        <w:rPr>
          <w:rFonts w:ascii="Arial" w:hAnsi="Arial" w:cs="Arial"/>
          <w:b/>
          <w:bCs/>
          <w:sz w:val="20"/>
          <w:szCs w:val="20"/>
          <w:lang w:val="en-GB"/>
        </w:rPr>
      </w:pPr>
      <w:r w:rsidRPr="000A0C78">
        <w:rPr>
          <w:rFonts w:ascii="Arial" w:hAnsi="Arial" w:cs="Arial"/>
          <w:b/>
          <w:bCs/>
          <w:sz w:val="20"/>
          <w:szCs w:val="20"/>
          <w:lang w:val="en-GB"/>
        </w:rPr>
        <w:t xml:space="preserve">M1 </w:t>
      </w:r>
      <w:r w:rsidRPr="000A0C78">
        <w:rPr>
          <w:rFonts w:ascii="Arial" w:hAnsi="Arial" w:cs="Arial"/>
          <w:b/>
          <w:bCs/>
          <w:sz w:val="20"/>
          <w:szCs w:val="20"/>
          <w:lang w:val="en-GB"/>
        </w:rPr>
        <w:tab/>
        <w:t>Non-compliant Collective investment schemes</w:t>
      </w:r>
      <w:r w:rsidRPr="000A0C78">
        <w:rPr>
          <w:rFonts w:ascii="Arial" w:hAnsi="Arial" w:cs="Arial"/>
          <w:b/>
          <w:bCs/>
          <w:sz w:val="20"/>
          <w:szCs w:val="20"/>
          <w:lang w:val="en-GB"/>
        </w:rPr>
        <w:tab/>
      </w: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tbl>
      <w:tblPr>
        <w:tblW w:w="8887"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68"/>
        <w:gridCol w:w="1417"/>
        <w:gridCol w:w="1843"/>
        <w:gridCol w:w="1559"/>
      </w:tblGrid>
      <w:tr w:rsidR="00F24EF6" w:rsidRPr="000A0C78" w:rsidTr="0037409C">
        <w:tc>
          <w:tcPr>
            <w:tcW w:w="4068" w:type="dxa"/>
          </w:tcPr>
          <w:p w:rsidR="00F24EF6" w:rsidRPr="000A0C78" w:rsidRDefault="00F24EF6" w:rsidP="006D0495">
            <w:pPr>
              <w:spacing w:after="0" w:line="240" w:lineRule="auto"/>
              <w:ind w:firstLine="720"/>
              <w:rPr>
                <w:rFonts w:ascii="Arial" w:hAnsi="Arial" w:cs="Arial"/>
                <w:b/>
                <w:bCs/>
                <w:sz w:val="18"/>
                <w:szCs w:val="18"/>
                <w:lang w:val="en-GB"/>
              </w:rPr>
            </w:pPr>
            <w:r w:rsidRPr="000A0C78">
              <w:rPr>
                <w:rFonts w:ascii="Arial" w:hAnsi="Arial" w:cs="Arial"/>
                <w:b/>
                <w:bCs/>
                <w:sz w:val="18"/>
                <w:szCs w:val="18"/>
                <w:lang w:val="en-GB"/>
              </w:rPr>
              <w:t>Instrument</w:t>
            </w:r>
          </w:p>
        </w:tc>
        <w:tc>
          <w:tcPr>
            <w:tcW w:w="1417" w:type="dxa"/>
          </w:tcPr>
          <w:p w:rsidR="00F24EF6" w:rsidRPr="000A0C78" w:rsidRDefault="00F24EF6" w:rsidP="004D1DB0">
            <w:pPr>
              <w:spacing w:after="0" w:line="240" w:lineRule="auto"/>
              <w:jc w:val="center"/>
              <w:rPr>
                <w:rFonts w:ascii="Arial" w:hAnsi="Arial" w:cs="Arial"/>
                <w:sz w:val="18"/>
                <w:szCs w:val="18"/>
                <w:lang w:val="en-GB"/>
              </w:rPr>
            </w:pPr>
            <w:r w:rsidRPr="000A0C78">
              <w:rPr>
                <w:rFonts w:ascii="Arial" w:hAnsi="Arial" w:cs="Arial"/>
                <w:b/>
                <w:bCs/>
                <w:sz w:val="18"/>
                <w:szCs w:val="18"/>
                <w:lang w:val="en-GB"/>
              </w:rPr>
              <w:t>Local or Foreign</w:t>
            </w:r>
          </w:p>
        </w:tc>
        <w:tc>
          <w:tcPr>
            <w:tcW w:w="1843" w:type="dxa"/>
          </w:tcPr>
          <w:p w:rsidR="00F24EF6" w:rsidRPr="000A0C78" w:rsidRDefault="00F24EF6" w:rsidP="004D1DB0">
            <w:pPr>
              <w:spacing w:after="0" w:line="240" w:lineRule="auto"/>
              <w:jc w:val="center"/>
              <w:rPr>
                <w:rFonts w:ascii="Arial" w:hAnsi="Arial" w:cs="Arial"/>
                <w:sz w:val="18"/>
                <w:szCs w:val="18"/>
                <w:lang w:val="en-GB"/>
              </w:rPr>
            </w:pPr>
            <w:r w:rsidRPr="000A0C78">
              <w:rPr>
                <w:rFonts w:ascii="Arial" w:hAnsi="Arial" w:cs="Arial"/>
                <w:b/>
                <w:bCs/>
                <w:sz w:val="18"/>
                <w:szCs w:val="18"/>
                <w:lang w:val="en-GB"/>
              </w:rPr>
              <w:t>% Holding</w:t>
            </w:r>
          </w:p>
        </w:tc>
        <w:tc>
          <w:tcPr>
            <w:tcW w:w="1559" w:type="dxa"/>
          </w:tcPr>
          <w:p w:rsidR="00F24EF6" w:rsidRPr="000A0C78" w:rsidRDefault="00F24EF6" w:rsidP="004D1DB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132599" w:rsidRPr="000A0C78" w:rsidRDefault="00132599" w:rsidP="004D1DB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p w:rsidR="00F24EF6" w:rsidRPr="000A0C78" w:rsidRDefault="00F24EF6" w:rsidP="004D1DB0">
            <w:pPr>
              <w:spacing w:after="0" w:line="240" w:lineRule="auto"/>
              <w:ind w:left="720" w:firstLine="720"/>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rsidTr="0037409C">
        <w:tc>
          <w:tcPr>
            <w:tcW w:w="4068" w:type="dxa"/>
          </w:tcPr>
          <w:p w:rsidR="00F24EF6" w:rsidRPr="000A0C78" w:rsidRDefault="00F24EF6" w:rsidP="006D0495">
            <w:pPr>
              <w:tabs>
                <w:tab w:val="left" w:pos="32"/>
                <w:tab w:val="left" w:pos="318"/>
                <w:tab w:val="right" w:pos="8789"/>
              </w:tabs>
              <w:suppressAutoHyphens/>
              <w:spacing w:after="0" w:line="240" w:lineRule="auto"/>
              <w:ind w:firstLine="720"/>
              <w:jc w:val="both"/>
              <w:rPr>
                <w:rFonts w:ascii="Arial" w:hAnsi="Arial" w:cs="Arial"/>
                <w:b/>
                <w:bCs/>
                <w:sz w:val="16"/>
                <w:szCs w:val="16"/>
                <w:lang w:val="en-GB"/>
              </w:rPr>
            </w:pPr>
          </w:p>
        </w:tc>
        <w:tc>
          <w:tcPr>
            <w:tcW w:w="1417" w:type="dxa"/>
          </w:tcPr>
          <w:p w:rsidR="00F24EF6" w:rsidRPr="000A0C78" w:rsidRDefault="00F24EF6" w:rsidP="006D0495">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43" w:type="dxa"/>
          </w:tcPr>
          <w:p w:rsidR="00F24EF6" w:rsidRPr="000A0C78" w:rsidRDefault="00F24EF6" w:rsidP="006D0495">
            <w:pPr>
              <w:tabs>
                <w:tab w:val="left" w:pos="318"/>
                <w:tab w:val="left" w:pos="601"/>
                <w:tab w:val="right" w:pos="8789"/>
              </w:tabs>
              <w:suppressAutoHyphens/>
              <w:spacing w:after="0" w:line="240" w:lineRule="auto"/>
              <w:ind w:firstLine="720"/>
              <w:jc w:val="center"/>
              <w:rPr>
                <w:rFonts w:ascii="Arial" w:hAnsi="Arial" w:cs="Arial"/>
                <w:sz w:val="18"/>
                <w:szCs w:val="18"/>
                <w:lang w:val="en-GB"/>
              </w:rPr>
            </w:pPr>
          </w:p>
        </w:tc>
        <w:tc>
          <w:tcPr>
            <w:tcW w:w="1559" w:type="dxa"/>
          </w:tcPr>
          <w:p w:rsidR="00F24EF6" w:rsidRPr="000A0C78" w:rsidRDefault="00F24EF6" w:rsidP="006D0495">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c>
          <w:tcPr>
            <w:tcW w:w="4068" w:type="dxa"/>
          </w:tcPr>
          <w:p w:rsidR="00F24EF6" w:rsidRPr="000A0C78" w:rsidRDefault="00F24EF6" w:rsidP="00E70A5D">
            <w:pPr>
              <w:tabs>
                <w:tab w:val="left" w:pos="212"/>
                <w:tab w:val="left" w:pos="318"/>
                <w:tab w:val="right" w:pos="8789"/>
              </w:tabs>
              <w:suppressAutoHyphens/>
              <w:spacing w:after="0" w:line="240" w:lineRule="auto"/>
              <w:ind w:firstLine="32"/>
              <w:jc w:val="both"/>
              <w:rPr>
                <w:rFonts w:ascii="Arial" w:hAnsi="Arial" w:cs="Arial"/>
                <w:b/>
                <w:bCs/>
                <w:sz w:val="16"/>
                <w:szCs w:val="16"/>
                <w:lang w:val="en-GB"/>
              </w:rPr>
            </w:pPr>
            <w:r w:rsidRPr="000A0C78">
              <w:rPr>
                <w:rFonts w:ascii="Arial" w:hAnsi="Arial" w:cs="Arial"/>
                <w:b/>
                <w:bCs/>
                <w:sz w:val="16"/>
                <w:szCs w:val="16"/>
                <w:lang w:val="en-GB"/>
              </w:rPr>
              <w:t>Collective Investment Schemes</w:t>
            </w:r>
          </w:p>
          <w:p w:rsidR="00F24EF6" w:rsidRPr="000A0C78" w:rsidRDefault="00F24EF6" w:rsidP="00E70A5D">
            <w:pPr>
              <w:tabs>
                <w:tab w:val="left" w:pos="212"/>
                <w:tab w:val="left" w:pos="318"/>
                <w:tab w:val="right" w:pos="8789"/>
              </w:tabs>
              <w:suppressAutoHyphens/>
              <w:spacing w:after="0" w:line="240" w:lineRule="auto"/>
              <w:ind w:firstLine="32"/>
              <w:jc w:val="both"/>
              <w:rPr>
                <w:rFonts w:ascii="Arial" w:hAnsi="Arial" w:cs="Arial"/>
                <w:sz w:val="16"/>
                <w:szCs w:val="16"/>
                <w:lang w:val="en-GB"/>
              </w:rPr>
            </w:pPr>
            <w:r w:rsidRPr="000A0C78">
              <w:rPr>
                <w:rFonts w:ascii="Arial" w:hAnsi="Arial" w:cs="Arial"/>
                <w:sz w:val="16"/>
                <w:szCs w:val="16"/>
                <w:lang w:val="en-GB"/>
              </w:rPr>
              <w:t>(provide details)</w:t>
            </w:r>
          </w:p>
        </w:tc>
        <w:tc>
          <w:tcPr>
            <w:tcW w:w="1417" w:type="dxa"/>
          </w:tcPr>
          <w:p w:rsidR="00F24EF6" w:rsidRPr="000A0C78" w:rsidRDefault="00F24EF6" w:rsidP="006D0495">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43" w:type="dxa"/>
          </w:tcPr>
          <w:p w:rsidR="00F24EF6" w:rsidRPr="000A0C78" w:rsidRDefault="00F24EF6" w:rsidP="006D0495">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c>
          <w:tcPr>
            <w:tcW w:w="1559" w:type="dxa"/>
          </w:tcPr>
          <w:p w:rsidR="00F24EF6" w:rsidRPr="000A0C78" w:rsidRDefault="00F24EF6" w:rsidP="006D0495">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rPr>
          <w:trHeight w:val="441"/>
        </w:trPr>
        <w:tc>
          <w:tcPr>
            <w:tcW w:w="4068" w:type="dxa"/>
          </w:tcPr>
          <w:p w:rsidR="00F24EF6" w:rsidRPr="000A0C78" w:rsidRDefault="00F24EF6" w:rsidP="00E70A5D">
            <w:pPr>
              <w:tabs>
                <w:tab w:val="left" w:pos="318"/>
                <w:tab w:val="left" w:pos="601"/>
                <w:tab w:val="right" w:pos="8789"/>
              </w:tabs>
              <w:suppressAutoHyphens/>
              <w:spacing w:after="0" w:line="240" w:lineRule="auto"/>
              <w:ind w:firstLine="32"/>
              <w:jc w:val="both"/>
              <w:rPr>
                <w:rFonts w:ascii="Arial" w:hAnsi="Arial" w:cs="Arial"/>
                <w:b/>
                <w:bCs/>
                <w:sz w:val="16"/>
                <w:szCs w:val="16"/>
                <w:lang w:val="en-GB"/>
              </w:rPr>
            </w:pPr>
            <w:r w:rsidRPr="000A0C78">
              <w:rPr>
                <w:rFonts w:ascii="Arial" w:hAnsi="Arial" w:cs="Arial"/>
                <w:b/>
                <w:bCs/>
                <w:sz w:val="18"/>
                <w:szCs w:val="18"/>
                <w:lang w:val="en-GB"/>
              </w:rPr>
              <w:t>Total Non-compliant Collective investment schemes</w:t>
            </w:r>
          </w:p>
        </w:tc>
        <w:tc>
          <w:tcPr>
            <w:tcW w:w="1417" w:type="dxa"/>
          </w:tcPr>
          <w:p w:rsidR="00F24EF6" w:rsidRPr="000A0C78" w:rsidRDefault="00F24EF6" w:rsidP="006D0495">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843" w:type="dxa"/>
          </w:tcPr>
          <w:p w:rsidR="00F24EF6" w:rsidRPr="000A0C78" w:rsidRDefault="00F24EF6" w:rsidP="006D0495">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c>
          <w:tcPr>
            <w:tcW w:w="1559" w:type="dxa"/>
          </w:tcPr>
          <w:p w:rsidR="00F24EF6" w:rsidRPr="000A0C78" w:rsidRDefault="00F24EF6" w:rsidP="006D0495">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bl>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p w:rsidR="00F24EF6" w:rsidRPr="000A0C78" w:rsidRDefault="00F24EF6" w:rsidP="00CA4517">
      <w:pPr>
        <w:tabs>
          <w:tab w:val="left" w:pos="567"/>
          <w:tab w:val="left" w:pos="1190"/>
          <w:tab w:val="center" w:pos="5669"/>
          <w:tab w:val="decimal" w:pos="6804"/>
          <w:tab w:val="decimal" w:pos="8222"/>
        </w:tabs>
        <w:spacing w:after="0" w:line="120" w:lineRule="atLeast"/>
        <w:ind w:firstLine="426"/>
        <w:jc w:val="both"/>
        <w:rPr>
          <w:rFonts w:ascii="Arial" w:hAnsi="Arial" w:cs="Arial"/>
          <w:b/>
          <w:bCs/>
          <w:sz w:val="20"/>
          <w:szCs w:val="20"/>
          <w:lang w:val="en-GB"/>
        </w:rPr>
      </w:pPr>
      <w:r w:rsidRPr="000A0C78">
        <w:rPr>
          <w:rFonts w:ascii="Arial" w:hAnsi="Arial" w:cs="Arial"/>
          <w:b/>
          <w:bCs/>
          <w:sz w:val="20"/>
          <w:szCs w:val="20"/>
          <w:lang w:val="en-GB"/>
        </w:rPr>
        <w:t xml:space="preserve">M2 </w:t>
      </w:r>
      <w:r w:rsidRPr="000A0C78">
        <w:rPr>
          <w:rFonts w:ascii="Arial" w:hAnsi="Arial" w:cs="Arial"/>
          <w:b/>
          <w:bCs/>
          <w:sz w:val="20"/>
          <w:szCs w:val="20"/>
          <w:lang w:val="en-GB"/>
        </w:rPr>
        <w:tab/>
        <w:t>Non- compliant Insurance polices</w:t>
      </w: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b/>
          <w:bCs/>
          <w:sz w:val="20"/>
          <w:szCs w:val="20"/>
          <w:lang w:val="en-GB"/>
        </w:rPr>
      </w:pPr>
    </w:p>
    <w:tbl>
      <w:tblPr>
        <w:tblW w:w="8888"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95"/>
        <w:gridCol w:w="1440"/>
        <w:gridCol w:w="1794"/>
        <w:gridCol w:w="1559"/>
      </w:tblGrid>
      <w:tr w:rsidR="00F24EF6" w:rsidRPr="000A0C78" w:rsidTr="0037409C">
        <w:tc>
          <w:tcPr>
            <w:tcW w:w="4095" w:type="dxa"/>
          </w:tcPr>
          <w:p w:rsidR="00F24EF6" w:rsidRPr="000A0C78" w:rsidRDefault="00F24EF6" w:rsidP="00827566">
            <w:pPr>
              <w:spacing w:after="0" w:line="240" w:lineRule="auto"/>
              <w:ind w:firstLine="720"/>
              <w:rPr>
                <w:rFonts w:ascii="Arial" w:hAnsi="Arial" w:cs="Arial"/>
                <w:b/>
                <w:bCs/>
                <w:sz w:val="18"/>
                <w:szCs w:val="18"/>
                <w:lang w:val="en-GB"/>
              </w:rPr>
            </w:pPr>
            <w:r w:rsidRPr="000A0C78">
              <w:rPr>
                <w:rFonts w:ascii="Arial" w:hAnsi="Arial" w:cs="Arial"/>
                <w:b/>
                <w:bCs/>
                <w:sz w:val="18"/>
                <w:szCs w:val="18"/>
                <w:lang w:val="en-GB"/>
              </w:rPr>
              <w:t>Instrument</w:t>
            </w:r>
          </w:p>
        </w:tc>
        <w:tc>
          <w:tcPr>
            <w:tcW w:w="1440" w:type="dxa"/>
          </w:tcPr>
          <w:p w:rsidR="00F24EF6" w:rsidRPr="000A0C78" w:rsidRDefault="00F24EF6" w:rsidP="004D1DB0">
            <w:pPr>
              <w:spacing w:after="0" w:line="240" w:lineRule="auto"/>
              <w:jc w:val="center"/>
              <w:rPr>
                <w:rFonts w:ascii="Arial" w:hAnsi="Arial" w:cs="Arial"/>
                <w:sz w:val="18"/>
                <w:szCs w:val="18"/>
                <w:lang w:val="en-GB"/>
              </w:rPr>
            </w:pPr>
            <w:r w:rsidRPr="000A0C78">
              <w:rPr>
                <w:rFonts w:ascii="Arial" w:hAnsi="Arial" w:cs="Arial"/>
                <w:b/>
                <w:bCs/>
                <w:sz w:val="18"/>
                <w:szCs w:val="18"/>
                <w:lang w:val="en-GB"/>
              </w:rPr>
              <w:t>Local or Foreign</w:t>
            </w:r>
          </w:p>
        </w:tc>
        <w:tc>
          <w:tcPr>
            <w:tcW w:w="1794" w:type="dxa"/>
          </w:tcPr>
          <w:p w:rsidR="00F24EF6" w:rsidRPr="000A0C78" w:rsidRDefault="00F24EF6" w:rsidP="004D1DB0">
            <w:pPr>
              <w:spacing w:after="0" w:line="240" w:lineRule="auto"/>
              <w:jc w:val="center"/>
              <w:rPr>
                <w:rFonts w:ascii="Arial" w:hAnsi="Arial" w:cs="Arial"/>
                <w:sz w:val="18"/>
                <w:szCs w:val="18"/>
                <w:lang w:val="en-GB"/>
              </w:rPr>
            </w:pPr>
            <w:r w:rsidRPr="000A0C78">
              <w:rPr>
                <w:rFonts w:ascii="Arial" w:hAnsi="Arial" w:cs="Arial"/>
                <w:b/>
                <w:bCs/>
                <w:sz w:val="18"/>
                <w:szCs w:val="18"/>
                <w:lang w:val="en-GB"/>
              </w:rPr>
              <w:t>% Holding</w:t>
            </w:r>
          </w:p>
        </w:tc>
        <w:tc>
          <w:tcPr>
            <w:tcW w:w="1559" w:type="dxa"/>
          </w:tcPr>
          <w:p w:rsidR="00F24EF6" w:rsidRPr="000A0C78" w:rsidRDefault="00F24EF6" w:rsidP="004D1DB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w:t>
            </w:r>
          </w:p>
          <w:p w:rsidR="00132599" w:rsidRPr="000A0C78" w:rsidRDefault="00132599" w:rsidP="004D1DB0">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p w:rsidR="00F24EF6" w:rsidRPr="000A0C78" w:rsidRDefault="00F24EF6" w:rsidP="004D1DB0">
            <w:pPr>
              <w:spacing w:after="0" w:line="240" w:lineRule="auto"/>
              <w:ind w:left="720" w:firstLine="720"/>
              <w:jc w:val="center"/>
              <w:rPr>
                <w:rFonts w:ascii="Arial" w:hAnsi="Arial" w:cs="Arial"/>
                <w:sz w:val="18"/>
                <w:szCs w:val="18"/>
                <w:lang w:val="en-GB"/>
              </w:rPr>
            </w:pPr>
            <w:r w:rsidRPr="000A0C78">
              <w:rPr>
                <w:rFonts w:ascii="Arial" w:hAnsi="Arial" w:cs="Arial"/>
                <w:b/>
                <w:bCs/>
                <w:sz w:val="18"/>
                <w:szCs w:val="18"/>
                <w:lang w:val="en-GB"/>
              </w:rPr>
              <w:t>R</w:t>
            </w:r>
          </w:p>
        </w:tc>
      </w:tr>
      <w:tr w:rsidR="00F24EF6" w:rsidRPr="000A0C78" w:rsidTr="0037409C">
        <w:tc>
          <w:tcPr>
            <w:tcW w:w="4095" w:type="dxa"/>
          </w:tcPr>
          <w:p w:rsidR="00F24EF6" w:rsidRPr="000A0C78" w:rsidRDefault="00F24EF6" w:rsidP="00E70A5D">
            <w:pPr>
              <w:tabs>
                <w:tab w:val="left" w:pos="32"/>
                <w:tab w:val="left" w:pos="318"/>
                <w:tab w:val="right" w:pos="8789"/>
              </w:tabs>
              <w:suppressAutoHyphens/>
              <w:spacing w:after="0" w:line="240" w:lineRule="auto"/>
              <w:jc w:val="both"/>
              <w:rPr>
                <w:rFonts w:ascii="Arial" w:hAnsi="Arial" w:cs="Arial"/>
                <w:b/>
                <w:bCs/>
                <w:sz w:val="16"/>
                <w:szCs w:val="16"/>
                <w:lang w:val="en-GB"/>
              </w:rPr>
            </w:pPr>
            <w:r w:rsidRPr="000A0C78">
              <w:rPr>
                <w:rFonts w:ascii="Arial" w:hAnsi="Arial" w:cs="Arial"/>
                <w:b/>
                <w:bCs/>
                <w:sz w:val="16"/>
                <w:szCs w:val="16"/>
                <w:lang w:val="en-GB"/>
              </w:rPr>
              <w:t>Linked Policies</w:t>
            </w:r>
          </w:p>
          <w:p w:rsidR="00F24EF6" w:rsidRPr="000A0C78" w:rsidRDefault="00F24EF6" w:rsidP="00E70A5D">
            <w:pPr>
              <w:tabs>
                <w:tab w:val="left" w:pos="32"/>
                <w:tab w:val="left" w:pos="318"/>
                <w:tab w:val="right" w:pos="8789"/>
              </w:tabs>
              <w:suppressAutoHyphens/>
              <w:spacing w:after="0" w:line="240" w:lineRule="auto"/>
              <w:jc w:val="both"/>
              <w:rPr>
                <w:rFonts w:ascii="Arial" w:hAnsi="Arial" w:cs="Arial"/>
                <w:b/>
                <w:bCs/>
                <w:sz w:val="16"/>
                <w:szCs w:val="16"/>
                <w:lang w:val="en-GB"/>
              </w:rPr>
            </w:pPr>
            <w:r w:rsidRPr="000A0C78">
              <w:rPr>
                <w:rFonts w:ascii="Arial" w:hAnsi="Arial" w:cs="Arial"/>
                <w:sz w:val="16"/>
                <w:szCs w:val="16"/>
                <w:lang w:val="en-GB"/>
              </w:rPr>
              <w:t>(provide details)</w:t>
            </w:r>
          </w:p>
        </w:tc>
        <w:tc>
          <w:tcPr>
            <w:tcW w:w="144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794"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8"/>
                <w:szCs w:val="18"/>
                <w:lang w:val="en-GB"/>
              </w:rPr>
            </w:pPr>
          </w:p>
        </w:tc>
        <w:tc>
          <w:tcPr>
            <w:tcW w:w="1559"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c>
          <w:tcPr>
            <w:tcW w:w="4095" w:type="dxa"/>
          </w:tcPr>
          <w:p w:rsidR="00F24EF6" w:rsidRPr="000A0C78" w:rsidRDefault="00F24EF6" w:rsidP="00827566">
            <w:pPr>
              <w:tabs>
                <w:tab w:val="left" w:pos="212"/>
                <w:tab w:val="left" w:pos="318"/>
                <w:tab w:val="right" w:pos="8789"/>
              </w:tabs>
              <w:suppressAutoHyphens/>
              <w:spacing w:after="0" w:line="240" w:lineRule="auto"/>
              <w:ind w:firstLine="32"/>
              <w:jc w:val="both"/>
              <w:rPr>
                <w:rFonts w:ascii="Arial" w:hAnsi="Arial" w:cs="Arial"/>
                <w:b/>
                <w:bCs/>
                <w:sz w:val="16"/>
                <w:szCs w:val="16"/>
                <w:lang w:val="en-GB"/>
              </w:rPr>
            </w:pPr>
            <w:r w:rsidRPr="000A0C78">
              <w:rPr>
                <w:rFonts w:ascii="Arial" w:hAnsi="Arial" w:cs="Arial"/>
                <w:b/>
                <w:bCs/>
                <w:sz w:val="16"/>
                <w:szCs w:val="16"/>
                <w:lang w:val="en-GB"/>
              </w:rPr>
              <w:t>Non-linked policies</w:t>
            </w:r>
          </w:p>
          <w:p w:rsidR="00F24EF6" w:rsidRPr="000A0C78" w:rsidRDefault="00F24EF6" w:rsidP="00827566">
            <w:pPr>
              <w:tabs>
                <w:tab w:val="left" w:pos="212"/>
                <w:tab w:val="left" w:pos="318"/>
                <w:tab w:val="right" w:pos="8789"/>
              </w:tabs>
              <w:suppressAutoHyphens/>
              <w:spacing w:after="0" w:line="240" w:lineRule="auto"/>
              <w:ind w:firstLine="32"/>
              <w:jc w:val="both"/>
              <w:rPr>
                <w:rFonts w:ascii="Arial" w:hAnsi="Arial" w:cs="Arial"/>
                <w:b/>
                <w:bCs/>
                <w:sz w:val="16"/>
                <w:szCs w:val="16"/>
                <w:lang w:val="en-GB"/>
              </w:rPr>
            </w:pPr>
            <w:r w:rsidRPr="000A0C78">
              <w:rPr>
                <w:rFonts w:ascii="Arial" w:hAnsi="Arial" w:cs="Arial"/>
                <w:sz w:val="16"/>
                <w:szCs w:val="16"/>
                <w:lang w:val="en-GB"/>
              </w:rPr>
              <w:t>(provide details)</w:t>
            </w:r>
          </w:p>
        </w:tc>
        <w:tc>
          <w:tcPr>
            <w:tcW w:w="144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794"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c>
          <w:tcPr>
            <w:tcW w:w="1559"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r w:rsidR="00F24EF6" w:rsidRPr="000A0C78" w:rsidTr="0037409C">
        <w:trPr>
          <w:trHeight w:val="441"/>
        </w:trPr>
        <w:tc>
          <w:tcPr>
            <w:tcW w:w="4095" w:type="dxa"/>
          </w:tcPr>
          <w:p w:rsidR="00F24EF6" w:rsidRPr="000A0C78" w:rsidRDefault="00F24EF6" w:rsidP="00827566">
            <w:pPr>
              <w:tabs>
                <w:tab w:val="left" w:pos="318"/>
                <w:tab w:val="left" w:pos="601"/>
                <w:tab w:val="right" w:pos="8789"/>
              </w:tabs>
              <w:suppressAutoHyphens/>
              <w:spacing w:after="0" w:line="240" w:lineRule="auto"/>
              <w:ind w:firstLine="32"/>
              <w:jc w:val="both"/>
              <w:rPr>
                <w:rFonts w:ascii="Arial" w:hAnsi="Arial" w:cs="Arial"/>
                <w:b/>
                <w:bCs/>
                <w:sz w:val="16"/>
                <w:szCs w:val="16"/>
                <w:lang w:val="en-GB"/>
              </w:rPr>
            </w:pPr>
            <w:r w:rsidRPr="000A0C78">
              <w:rPr>
                <w:rFonts w:ascii="Arial" w:hAnsi="Arial" w:cs="Arial"/>
                <w:b/>
                <w:bCs/>
                <w:sz w:val="18"/>
                <w:szCs w:val="18"/>
                <w:lang w:val="en-GB"/>
              </w:rPr>
              <w:t xml:space="preserve">Total Non-compliant </w:t>
            </w:r>
            <w:r w:rsidRPr="000A0C78">
              <w:rPr>
                <w:rFonts w:ascii="Arial" w:hAnsi="Arial" w:cs="Arial"/>
                <w:b/>
                <w:bCs/>
                <w:sz w:val="20"/>
                <w:szCs w:val="20"/>
                <w:lang w:val="en-GB"/>
              </w:rPr>
              <w:t>Insurance polices</w:t>
            </w:r>
          </w:p>
        </w:tc>
        <w:tc>
          <w:tcPr>
            <w:tcW w:w="1440" w:type="dxa"/>
          </w:tcPr>
          <w:p w:rsidR="00F24EF6" w:rsidRPr="000A0C78" w:rsidRDefault="00F24EF6" w:rsidP="00827566">
            <w:pPr>
              <w:tabs>
                <w:tab w:val="left" w:pos="318"/>
                <w:tab w:val="left" w:pos="601"/>
                <w:tab w:val="right" w:pos="8789"/>
              </w:tabs>
              <w:suppressAutoHyphens/>
              <w:spacing w:after="0" w:line="240" w:lineRule="auto"/>
              <w:ind w:firstLine="720"/>
              <w:jc w:val="center"/>
              <w:rPr>
                <w:rFonts w:ascii="Arial" w:hAnsi="Arial" w:cs="Arial"/>
                <w:sz w:val="16"/>
                <w:szCs w:val="16"/>
                <w:lang w:val="en-GB"/>
              </w:rPr>
            </w:pPr>
          </w:p>
        </w:tc>
        <w:tc>
          <w:tcPr>
            <w:tcW w:w="1794"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c>
          <w:tcPr>
            <w:tcW w:w="1559" w:type="dxa"/>
          </w:tcPr>
          <w:p w:rsidR="00F24EF6" w:rsidRPr="000A0C78" w:rsidRDefault="00F24EF6" w:rsidP="00827566">
            <w:pPr>
              <w:tabs>
                <w:tab w:val="left" w:pos="318"/>
                <w:tab w:val="left" w:pos="601"/>
                <w:tab w:val="right" w:pos="8789"/>
              </w:tabs>
              <w:suppressAutoHyphens/>
              <w:spacing w:after="0" w:line="240" w:lineRule="auto"/>
              <w:ind w:firstLine="720"/>
              <w:jc w:val="both"/>
              <w:rPr>
                <w:rFonts w:ascii="Arial" w:hAnsi="Arial" w:cs="Arial"/>
                <w:sz w:val="18"/>
                <w:szCs w:val="18"/>
                <w:lang w:val="en-GB"/>
              </w:rPr>
            </w:pPr>
          </w:p>
        </w:tc>
      </w:tr>
    </w:tbl>
    <w:p w:rsidR="00F66E59" w:rsidRPr="000A0C78" w:rsidRDefault="00F66E59" w:rsidP="00F66E59">
      <w:pPr>
        <w:tabs>
          <w:tab w:val="left" w:pos="567"/>
          <w:tab w:val="left" w:pos="1190"/>
          <w:tab w:val="center" w:pos="5669"/>
          <w:tab w:val="decimal" w:pos="6804"/>
          <w:tab w:val="decimal" w:pos="8222"/>
        </w:tabs>
        <w:spacing w:after="0" w:line="120" w:lineRule="atLeast"/>
        <w:ind w:firstLine="709"/>
        <w:jc w:val="both"/>
        <w:rPr>
          <w:rFonts w:ascii="Arial" w:hAnsi="Arial" w:cs="Arial"/>
          <w:bCs/>
          <w:sz w:val="20"/>
          <w:szCs w:val="20"/>
          <w:lang w:val="en-GB"/>
        </w:rPr>
      </w:pPr>
    </w:p>
    <w:p w:rsidR="00F66E59" w:rsidRPr="000A0C78" w:rsidRDefault="00F66E59" w:rsidP="00CA4517">
      <w:pPr>
        <w:tabs>
          <w:tab w:val="left" w:pos="567"/>
          <w:tab w:val="left" w:pos="1190"/>
          <w:tab w:val="center" w:pos="5669"/>
          <w:tab w:val="decimal" w:pos="6804"/>
          <w:tab w:val="decimal" w:pos="8222"/>
        </w:tabs>
        <w:spacing w:after="0" w:line="120" w:lineRule="atLeast"/>
        <w:ind w:firstLine="426"/>
        <w:jc w:val="both"/>
        <w:rPr>
          <w:rFonts w:ascii="Arial" w:hAnsi="Arial" w:cs="Arial"/>
          <w:bCs/>
          <w:sz w:val="20"/>
          <w:szCs w:val="20"/>
          <w:lang w:val="en-GB"/>
        </w:rPr>
      </w:pPr>
      <w:r w:rsidRPr="000A0C78">
        <w:rPr>
          <w:rFonts w:ascii="Arial" w:hAnsi="Arial" w:cs="Arial"/>
          <w:bCs/>
          <w:sz w:val="20"/>
          <w:szCs w:val="20"/>
          <w:lang w:val="en-GB"/>
        </w:rPr>
        <w:t>List all non-compliance(s) with the Notices</w:t>
      </w: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p w:rsidR="00F24EF6" w:rsidRPr="000A0C78" w:rsidRDefault="0037409C" w:rsidP="00CA4517">
      <w:pPr>
        <w:tabs>
          <w:tab w:val="left" w:pos="426"/>
          <w:tab w:val="left" w:pos="1134"/>
          <w:tab w:val="center" w:pos="5669"/>
          <w:tab w:val="decimal" w:pos="6804"/>
          <w:tab w:val="decimal" w:pos="8222"/>
        </w:tabs>
        <w:spacing w:after="0" w:line="120" w:lineRule="atLeast"/>
        <w:jc w:val="both"/>
        <w:rPr>
          <w:rFonts w:ascii="Arial" w:hAnsi="Arial" w:cs="Arial"/>
          <w:sz w:val="20"/>
          <w:szCs w:val="20"/>
          <w:lang w:val="en-GB"/>
        </w:rPr>
      </w:pPr>
      <w:r w:rsidRPr="000A0C78">
        <w:rPr>
          <w:rFonts w:ascii="Arial" w:hAnsi="Arial" w:cs="Arial"/>
          <w:b/>
          <w:bCs/>
          <w:sz w:val="20"/>
          <w:szCs w:val="20"/>
          <w:lang w:val="en-GB"/>
        </w:rPr>
        <w:tab/>
      </w:r>
      <w:r w:rsidR="00F24EF6" w:rsidRPr="000A0C78">
        <w:rPr>
          <w:rFonts w:ascii="Arial" w:hAnsi="Arial" w:cs="Arial"/>
          <w:b/>
          <w:bCs/>
          <w:sz w:val="20"/>
          <w:szCs w:val="20"/>
          <w:lang w:val="en-GB"/>
        </w:rPr>
        <w:t>N</w:t>
      </w:r>
      <w:r w:rsidRPr="000A0C78">
        <w:rPr>
          <w:rFonts w:ascii="Arial" w:hAnsi="Arial" w:cs="Arial"/>
          <w:b/>
          <w:bCs/>
          <w:sz w:val="20"/>
          <w:szCs w:val="20"/>
          <w:lang w:val="en-GB"/>
        </w:rPr>
        <w:tab/>
      </w:r>
      <w:r w:rsidR="00833B23" w:rsidRPr="000A0C78">
        <w:rPr>
          <w:rFonts w:ascii="Arial" w:hAnsi="Arial" w:cs="Arial"/>
          <w:b/>
          <w:bCs/>
          <w:sz w:val="20"/>
          <w:szCs w:val="20"/>
          <w:lang w:val="fr-FR"/>
        </w:rPr>
        <w:t xml:space="preserve"> Investments</w:t>
      </w:r>
      <w:r w:rsidR="0011216D">
        <w:rPr>
          <w:rFonts w:ascii="Arial" w:hAnsi="Arial" w:cs="Arial"/>
          <w:b/>
          <w:bCs/>
          <w:sz w:val="20"/>
          <w:szCs w:val="20"/>
          <w:lang w:val="fr-FR"/>
        </w:rPr>
        <w:t xml:space="preserve"> not disclosed /data not available for disclosure by entities</w:t>
      </w:r>
    </w:p>
    <w:p w:rsidR="00F24EF6" w:rsidRPr="000A0C78" w:rsidRDefault="00F24EF6" w:rsidP="00C43167">
      <w:pPr>
        <w:tabs>
          <w:tab w:val="left" w:pos="567"/>
          <w:tab w:val="left" w:pos="1190"/>
          <w:tab w:val="center" w:pos="5669"/>
          <w:tab w:val="decimal" w:pos="6804"/>
          <w:tab w:val="decimal" w:pos="8222"/>
        </w:tabs>
        <w:spacing w:after="0" w:line="120" w:lineRule="atLeast"/>
        <w:ind w:firstLine="720"/>
        <w:jc w:val="center"/>
        <w:rPr>
          <w:rFonts w:ascii="Arial" w:hAnsi="Arial" w:cs="Arial"/>
          <w:sz w:val="20"/>
          <w:szCs w:val="20"/>
          <w:lang w:val="en-GB"/>
        </w:rPr>
      </w:pPr>
    </w:p>
    <w:tbl>
      <w:tblPr>
        <w:tblW w:w="8856" w:type="dxa"/>
        <w:tblInd w:w="534" w:type="dxa"/>
        <w:tblLook w:val="0000" w:firstRow="0" w:lastRow="0" w:firstColumn="0" w:lastColumn="0" w:noHBand="0" w:noVBand="0"/>
      </w:tblPr>
      <w:tblGrid>
        <w:gridCol w:w="3124"/>
        <w:gridCol w:w="2120"/>
        <w:gridCol w:w="3612"/>
      </w:tblGrid>
      <w:tr w:rsidR="00F24EF6" w:rsidRPr="000A0C78" w:rsidTr="0011216D">
        <w:trPr>
          <w:trHeight w:val="480"/>
        </w:trPr>
        <w:tc>
          <w:tcPr>
            <w:tcW w:w="3124" w:type="dxa"/>
            <w:vMerge w:val="restart"/>
            <w:tcBorders>
              <w:top w:val="single" w:sz="4" w:space="0" w:color="auto"/>
              <w:left w:val="single" w:sz="4" w:space="0" w:color="auto"/>
              <w:bottom w:val="single" w:sz="4" w:space="0" w:color="000000"/>
              <w:right w:val="single" w:sz="4" w:space="0" w:color="auto"/>
            </w:tcBorders>
            <w:vAlign w:val="center"/>
          </w:tcPr>
          <w:p w:rsidR="00F24EF6" w:rsidRPr="000A0C78" w:rsidRDefault="00F24EF6" w:rsidP="00E9550C">
            <w:pPr>
              <w:spacing w:after="0" w:line="240" w:lineRule="auto"/>
              <w:rPr>
                <w:rFonts w:ascii="Arial" w:hAnsi="Arial" w:cs="Arial"/>
                <w:b/>
                <w:bCs/>
                <w:sz w:val="18"/>
                <w:szCs w:val="18"/>
                <w:lang w:val="en-US"/>
              </w:rPr>
            </w:pPr>
            <w:r w:rsidRPr="000A0C78">
              <w:rPr>
                <w:rFonts w:ascii="Arial" w:hAnsi="Arial" w:cs="Arial"/>
                <w:b/>
                <w:bCs/>
                <w:sz w:val="18"/>
                <w:szCs w:val="18"/>
                <w:lang w:val="en-US"/>
              </w:rPr>
              <w:t>Investment manager/CIS/ Insurer responsible for not providing information on investment(s)/portfolio</w:t>
            </w:r>
          </w:p>
        </w:tc>
        <w:tc>
          <w:tcPr>
            <w:tcW w:w="2120" w:type="dxa"/>
            <w:tcBorders>
              <w:top w:val="single" w:sz="4" w:space="0" w:color="auto"/>
              <w:left w:val="nil"/>
              <w:bottom w:val="nil"/>
              <w:right w:val="nil"/>
            </w:tcBorders>
            <w:vAlign w:val="center"/>
          </w:tcPr>
          <w:p w:rsidR="00F24EF6" w:rsidRPr="000A0C78" w:rsidRDefault="00F24EF6" w:rsidP="00E9550C">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 xml:space="preserve"> Fair Value  </w:t>
            </w:r>
          </w:p>
        </w:tc>
        <w:tc>
          <w:tcPr>
            <w:tcW w:w="3612" w:type="dxa"/>
            <w:tcBorders>
              <w:top w:val="single" w:sz="4" w:space="0" w:color="auto"/>
              <w:left w:val="single" w:sz="4" w:space="0" w:color="auto"/>
              <w:bottom w:val="nil"/>
              <w:right w:val="single" w:sz="4" w:space="0" w:color="auto"/>
            </w:tcBorders>
            <w:noWrap/>
            <w:vAlign w:val="center"/>
          </w:tcPr>
          <w:p w:rsidR="00F24EF6" w:rsidRPr="000A0C78" w:rsidRDefault="00F24EF6" w:rsidP="00E9550C">
            <w:pPr>
              <w:spacing w:after="0" w:line="240" w:lineRule="auto"/>
              <w:rPr>
                <w:rFonts w:ascii="Arial" w:hAnsi="Arial" w:cs="Arial"/>
                <w:b/>
                <w:bCs/>
                <w:sz w:val="18"/>
                <w:szCs w:val="18"/>
                <w:lang w:val="en-US"/>
              </w:rPr>
            </w:pPr>
            <w:r w:rsidRPr="000A0C78">
              <w:rPr>
                <w:rFonts w:ascii="Arial" w:hAnsi="Arial" w:cs="Arial"/>
                <w:b/>
                <w:bCs/>
                <w:sz w:val="18"/>
                <w:szCs w:val="18"/>
                <w:lang w:val="en-US"/>
              </w:rPr>
              <w:t>Reasons</w:t>
            </w:r>
          </w:p>
        </w:tc>
      </w:tr>
      <w:tr w:rsidR="00F24EF6" w:rsidRPr="000A0C78" w:rsidTr="0011216D">
        <w:trPr>
          <w:trHeight w:val="300"/>
        </w:trPr>
        <w:tc>
          <w:tcPr>
            <w:tcW w:w="3124" w:type="dxa"/>
            <w:vMerge/>
            <w:tcBorders>
              <w:top w:val="single" w:sz="4" w:space="0" w:color="auto"/>
              <w:left w:val="single" w:sz="4" w:space="0" w:color="auto"/>
              <w:bottom w:val="single" w:sz="4" w:space="0" w:color="000000"/>
              <w:right w:val="single" w:sz="4" w:space="0" w:color="auto"/>
            </w:tcBorders>
            <w:vAlign w:val="center"/>
          </w:tcPr>
          <w:p w:rsidR="00F24EF6" w:rsidRPr="000A0C78" w:rsidRDefault="00F24EF6" w:rsidP="00E9550C">
            <w:pPr>
              <w:spacing w:after="0" w:line="240" w:lineRule="auto"/>
              <w:rPr>
                <w:rFonts w:ascii="Arial" w:hAnsi="Arial" w:cs="Arial"/>
                <w:b/>
                <w:bCs/>
                <w:sz w:val="18"/>
                <w:szCs w:val="18"/>
                <w:lang w:val="en-US"/>
              </w:rPr>
            </w:pPr>
          </w:p>
        </w:tc>
        <w:tc>
          <w:tcPr>
            <w:tcW w:w="2120" w:type="dxa"/>
            <w:tcBorders>
              <w:top w:val="nil"/>
              <w:left w:val="nil"/>
              <w:bottom w:val="single" w:sz="4" w:space="0" w:color="auto"/>
              <w:right w:val="nil"/>
            </w:tcBorders>
            <w:noWrap/>
            <w:vAlign w:val="bottom"/>
          </w:tcPr>
          <w:p w:rsidR="00F24EF6" w:rsidRPr="000A0C78" w:rsidRDefault="00F24EF6" w:rsidP="00E9550C">
            <w:pPr>
              <w:spacing w:after="0" w:line="240" w:lineRule="auto"/>
              <w:jc w:val="center"/>
              <w:rPr>
                <w:rFonts w:ascii="Arial" w:hAnsi="Arial" w:cs="Arial"/>
                <w:b/>
                <w:bCs/>
                <w:sz w:val="18"/>
                <w:szCs w:val="18"/>
                <w:lang w:val="en-US"/>
              </w:rPr>
            </w:pPr>
            <w:r w:rsidRPr="000A0C78">
              <w:rPr>
                <w:rFonts w:ascii="Arial" w:hAnsi="Arial" w:cs="Arial"/>
                <w:b/>
                <w:bCs/>
                <w:sz w:val="18"/>
                <w:szCs w:val="18"/>
                <w:lang w:val="en-US"/>
              </w:rPr>
              <w:t>R</w:t>
            </w:r>
          </w:p>
        </w:tc>
        <w:tc>
          <w:tcPr>
            <w:tcW w:w="3612" w:type="dxa"/>
            <w:tcBorders>
              <w:top w:val="nil"/>
              <w:left w:val="single" w:sz="4" w:space="0" w:color="auto"/>
              <w:bottom w:val="single" w:sz="4" w:space="0" w:color="auto"/>
              <w:right w:val="single" w:sz="4" w:space="0" w:color="auto"/>
            </w:tcBorders>
            <w:noWrap/>
            <w:vAlign w:val="bottom"/>
          </w:tcPr>
          <w:p w:rsidR="00F24EF6" w:rsidRPr="000A0C78" w:rsidRDefault="00F24EF6" w:rsidP="00E9550C">
            <w:pPr>
              <w:spacing w:after="0" w:line="240" w:lineRule="auto"/>
              <w:rPr>
                <w:rFonts w:ascii="Arial" w:hAnsi="Arial" w:cs="Arial"/>
                <w:b/>
                <w:bCs/>
                <w:sz w:val="18"/>
                <w:szCs w:val="18"/>
                <w:lang w:val="en-US"/>
              </w:rPr>
            </w:pPr>
            <w:r w:rsidRPr="000A0C78">
              <w:rPr>
                <w:rFonts w:ascii="Arial" w:hAnsi="Arial" w:cs="Arial"/>
                <w:b/>
                <w:bCs/>
                <w:sz w:val="18"/>
                <w:szCs w:val="18"/>
                <w:lang w:val="en-US"/>
              </w:rPr>
              <w:t xml:space="preserve"> </w:t>
            </w:r>
          </w:p>
        </w:tc>
      </w:tr>
      <w:tr w:rsidR="00F24EF6" w:rsidRPr="000A0C78" w:rsidTr="0011216D">
        <w:trPr>
          <w:trHeight w:val="300"/>
        </w:trPr>
        <w:tc>
          <w:tcPr>
            <w:tcW w:w="3124" w:type="dxa"/>
            <w:tcBorders>
              <w:top w:val="nil"/>
              <w:left w:val="single" w:sz="4" w:space="0" w:color="auto"/>
              <w:bottom w:val="nil"/>
              <w:right w:val="single" w:sz="4" w:space="0" w:color="auto"/>
            </w:tcBorders>
          </w:tcPr>
          <w:p w:rsidR="00F24EF6" w:rsidRPr="000A0C78" w:rsidRDefault="00F24EF6" w:rsidP="00E9550C">
            <w:pPr>
              <w:spacing w:after="0" w:line="240" w:lineRule="auto"/>
              <w:rPr>
                <w:rFonts w:ascii="Arial" w:hAnsi="Arial" w:cs="Arial"/>
                <w:sz w:val="18"/>
                <w:szCs w:val="18"/>
                <w:lang w:val="en-US"/>
              </w:rPr>
            </w:pPr>
            <w:r w:rsidRPr="000A0C78">
              <w:rPr>
                <w:rFonts w:ascii="Arial" w:hAnsi="Arial" w:cs="Arial"/>
                <w:sz w:val="18"/>
                <w:szCs w:val="18"/>
                <w:lang w:val="en-US"/>
              </w:rPr>
              <w:t>Provide details</w:t>
            </w:r>
          </w:p>
        </w:tc>
        <w:tc>
          <w:tcPr>
            <w:tcW w:w="2120" w:type="dxa"/>
            <w:tcBorders>
              <w:top w:val="nil"/>
              <w:left w:val="nil"/>
              <w:bottom w:val="nil"/>
              <w:right w:val="nil"/>
            </w:tcBorders>
            <w:noWrap/>
            <w:vAlign w:val="bottom"/>
          </w:tcPr>
          <w:p w:rsidR="00F24EF6" w:rsidRPr="000A0C78" w:rsidRDefault="00F24EF6" w:rsidP="00E9550C">
            <w:pPr>
              <w:spacing w:after="0" w:line="240" w:lineRule="auto"/>
              <w:jc w:val="center"/>
              <w:rPr>
                <w:rFonts w:ascii="Arial" w:hAnsi="Arial" w:cs="Arial"/>
                <w:sz w:val="18"/>
                <w:szCs w:val="18"/>
                <w:lang w:val="en-US"/>
              </w:rPr>
            </w:pPr>
            <w:r w:rsidRPr="000A0C78">
              <w:rPr>
                <w:rFonts w:ascii="Arial" w:hAnsi="Arial" w:cs="Arial"/>
                <w:sz w:val="18"/>
                <w:szCs w:val="18"/>
                <w:lang w:val="en-US"/>
              </w:rPr>
              <w:t> </w:t>
            </w:r>
          </w:p>
        </w:tc>
        <w:tc>
          <w:tcPr>
            <w:tcW w:w="3612" w:type="dxa"/>
            <w:tcBorders>
              <w:top w:val="nil"/>
              <w:left w:val="single" w:sz="4" w:space="0" w:color="auto"/>
              <w:bottom w:val="nil"/>
              <w:right w:val="single" w:sz="4" w:space="0" w:color="auto"/>
            </w:tcBorders>
            <w:noWrap/>
            <w:vAlign w:val="bottom"/>
          </w:tcPr>
          <w:p w:rsidR="00F24EF6" w:rsidRPr="0011216D" w:rsidRDefault="00F24EF6" w:rsidP="00E9550C">
            <w:pPr>
              <w:spacing w:after="0" w:line="240" w:lineRule="auto"/>
              <w:rPr>
                <w:rFonts w:ascii="Arial" w:hAnsi="Arial" w:cs="Arial"/>
                <w:sz w:val="16"/>
                <w:szCs w:val="16"/>
                <w:lang w:val="en-US"/>
              </w:rPr>
            </w:pPr>
            <w:r w:rsidRPr="0011216D">
              <w:rPr>
                <w:rFonts w:ascii="Arial" w:hAnsi="Arial" w:cs="Arial"/>
                <w:sz w:val="16"/>
                <w:szCs w:val="16"/>
                <w:lang w:val="en-US"/>
              </w:rPr>
              <w:t xml:space="preserve">-Previous </w:t>
            </w:r>
            <w:r w:rsidR="007E4F2E" w:rsidRPr="0011216D">
              <w:rPr>
                <w:rFonts w:ascii="Arial" w:hAnsi="Arial" w:cs="Arial"/>
                <w:sz w:val="16"/>
                <w:szCs w:val="16"/>
                <w:lang w:val="en-US"/>
              </w:rPr>
              <w:t>period</w:t>
            </w:r>
            <w:r w:rsidRPr="0011216D">
              <w:rPr>
                <w:rFonts w:ascii="Arial" w:hAnsi="Arial" w:cs="Arial"/>
                <w:sz w:val="16"/>
                <w:szCs w:val="16"/>
                <w:lang w:val="en-US"/>
              </w:rPr>
              <w:t xml:space="preserve"> compliant portfolio</w:t>
            </w:r>
          </w:p>
          <w:p w:rsidR="00F24EF6" w:rsidRPr="0011216D" w:rsidRDefault="00F24EF6" w:rsidP="00E9550C">
            <w:pPr>
              <w:spacing w:after="0" w:line="240" w:lineRule="auto"/>
              <w:rPr>
                <w:rFonts w:ascii="Arial" w:hAnsi="Arial" w:cs="Arial"/>
                <w:sz w:val="16"/>
                <w:szCs w:val="16"/>
                <w:lang w:val="en-US"/>
              </w:rPr>
            </w:pPr>
            <w:r w:rsidRPr="0011216D">
              <w:rPr>
                <w:rFonts w:ascii="Arial" w:hAnsi="Arial" w:cs="Arial"/>
                <w:sz w:val="16"/>
                <w:szCs w:val="16"/>
                <w:lang w:val="en-US"/>
              </w:rPr>
              <w:t xml:space="preserve">-Previous </w:t>
            </w:r>
            <w:r w:rsidR="007E4F2E" w:rsidRPr="0011216D">
              <w:rPr>
                <w:rFonts w:ascii="Arial" w:hAnsi="Arial" w:cs="Arial"/>
                <w:sz w:val="16"/>
                <w:szCs w:val="16"/>
                <w:lang w:val="en-US"/>
              </w:rPr>
              <w:t>period</w:t>
            </w:r>
            <w:r w:rsidRPr="0011216D">
              <w:rPr>
                <w:rFonts w:ascii="Arial" w:hAnsi="Arial" w:cs="Arial"/>
                <w:sz w:val="16"/>
                <w:szCs w:val="16"/>
                <w:lang w:val="en-US"/>
              </w:rPr>
              <w:t xml:space="preserve"> non-compliant portfolio</w:t>
            </w:r>
          </w:p>
          <w:p w:rsidR="00F24EF6" w:rsidRPr="0011216D" w:rsidRDefault="00F24EF6" w:rsidP="00E9550C">
            <w:pPr>
              <w:spacing w:after="0" w:line="240" w:lineRule="auto"/>
              <w:rPr>
                <w:rFonts w:ascii="Arial" w:hAnsi="Arial" w:cs="Arial"/>
                <w:sz w:val="16"/>
                <w:szCs w:val="16"/>
                <w:lang w:val="en-US"/>
              </w:rPr>
            </w:pPr>
            <w:r w:rsidRPr="0011216D">
              <w:rPr>
                <w:rFonts w:ascii="Arial" w:hAnsi="Arial" w:cs="Arial"/>
                <w:sz w:val="16"/>
                <w:szCs w:val="16"/>
                <w:lang w:val="en-US"/>
              </w:rPr>
              <w:t>-Foreign portfolio</w:t>
            </w:r>
          </w:p>
          <w:p w:rsidR="00F24EF6" w:rsidRPr="000A0C78" w:rsidRDefault="00F24EF6" w:rsidP="00E9550C">
            <w:pPr>
              <w:spacing w:after="0" w:line="240" w:lineRule="auto"/>
              <w:rPr>
                <w:rFonts w:ascii="Arial" w:hAnsi="Arial" w:cs="Arial"/>
                <w:sz w:val="18"/>
                <w:szCs w:val="18"/>
                <w:lang w:val="en-US"/>
              </w:rPr>
            </w:pPr>
            <w:r w:rsidRPr="0011216D">
              <w:rPr>
                <w:rFonts w:ascii="Arial" w:hAnsi="Arial" w:cs="Arial"/>
                <w:sz w:val="16"/>
                <w:szCs w:val="16"/>
                <w:lang w:val="en-US"/>
              </w:rPr>
              <w:t>- Other</w:t>
            </w:r>
          </w:p>
        </w:tc>
      </w:tr>
      <w:tr w:rsidR="00F24EF6" w:rsidRPr="000A0C78" w:rsidTr="000701C6">
        <w:trPr>
          <w:trHeight w:val="80"/>
        </w:trPr>
        <w:tc>
          <w:tcPr>
            <w:tcW w:w="3124" w:type="dxa"/>
            <w:tcBorders>
              <w:top w:val="nil"/>
              <w:left w:val="single" w:sz="4" w:space="0" w:color="auto"/>
              <w:bottom w:val="single" w:sz="4" w:space="0" w:color="auto"/>
              <w:right w:val="single" w:sz="4" w:space="0" w:color="auto"/>
            </w:tcBorders>
          </w:tcPr>
          <w:p w:rsidR="00F24EF6" w:rsidRPr="000A0C78" w:rsidRDefault="00F24EF6" w:rsidP="00E9550C">
            <w:pPr>
              <w:spacing w:after="0" w:line="240" w:lineRule="auto"/>
              <w:rPr>
                <w:rFonts w:ascii="Arial" w:hAnsi="Arial" w:cs="Arial"/>
                <w:sz w:val="18"/>
                <w:szCs w:val="18"/>
                <w:lang w:val="en-US"/>
              </w:rPr>
            </w:pPr>
            <w:r w:rsidRPr="000A0C78">
              <w:rPr>
                <w:rFonts w:ascii="Arial" w:hAnsi="Arial" w:cs="Arial"/>
                <w:sz w:val="18"/>
                <w:szCs w:val="18"/>
                <w:lang w:val="en-US"/>
              </w:rPr>
              <w:t> </w:t>
            </w:r>
          </w:p>
        </w:tc>
        <w:tc>
          <w:tcPr>
            <w:tcW w:w="2120" w:type="dxa"/>
            <w:tcBorders>
              <w:top w:val="nil"/>
              <w:left w:val="nil"/>
              <w:bottom w:val="single" w:sz="4" w:space="0" w:color="auto"/>
              <w:right w:val="nil"/>
            </w:tcBorders>
            <w:noWrap/>
            <w:vAlign w:val="bottom"/>
          </w:tcPr>
          <w:p w:rsidR="00F24EF6" w:rsidRPr="000A0C78" w:rsidRDefault="00F24EF6" w:rsidP="00E9550C">
            <w:pPr>
              <w:spacing w:after="0" w:line="240" w:lineRule="auto"/>
              <w:jc w:val="center"/>
              <w:rPr>
                <w:rFonts w:ascii="Arial" w:hAnsi="Arial" w:cs="Arial"/>
                <w:sz w:val="18"/>
                <w:szCs w:val="18"/>
                <w:lang w:val="en-US"/>
              </w:rPr>
            </w:pPr>
            <w:r w:rsidRPr="000A0C78">
              <w:rPr>
                <w:rFonts w:ascii="Arial" w:hAnsi="Arial" w:cs="Arial"/>
                <w:sz w:val="18"/>
                <w:szCs w:val="18"/>
                <w:lang w:val="en-US"/>
              </w:rPr>
              <w:t> </w:t>
            </w:r>
          </w:p>
        </w:tc>
        <w:tc>
          <w:tcPr>
            <w:tcW w:w="3612" w:type="dxa"/>
            <w:tcBorders>
              <w:top w:val="nil"/>
              <w:left w:val="single" w:sz="4" w:space="0" w:color="auto"/>
              <w:bottom w:val="single" w:sz="4" w:space="0" w:color="auto"/>
              <w:right w:val="single" w:sz="4" w:space="0" w:color="auto"/>
            </w:tcBorders>
            <w:noWrap/>
            <w:vAlign w:val="bottom"/>
          </w:tcPr>
          <w:p w:rsidR="00F24EF6" w:rsidRPr="000A0C78" w:rsidRDefault="00F24EF6" w:rsidP="00E9550C">
            <w:pPr>
              <w:spacing w:after="0" w:line="240" w:lineRule="auto"/>
              <w:rPr>
                <w:rFonts w:ascii="Arial" w:hAnsi="Arial" w:cs="Arial"/>
                <w:sz w:val="18"/>
                <w:szCs w:val="18"/>
                <w:lang w:val="en-US"/>
              </w:rPr>
            </w:pPr>
            <w:r w:rsidRPr="000A0C78">
              <w:rPr>
                <w:rFonts w:ascii="Arial" w:hAnsi="Arial" w:cs="Arial"/>
                <w:sz w:val="18"/>
                <w:szCs w:val="18"/>
                <w:lang w:val="en-US"/>
              </w:rPr>
              <w:t> </w:t>
            </w:r>
          </w:p>
        </w:tc>
      </w:tr>
    </w:tbl>
    <w:p w:rsidR="000701C6" w:rsidRPr="000701C6" w:rsidRDefault="00F24EF6" w:rsidP="000701C6">
      <w:pPr>
        <w:spacing w:after="0" w:line="240" w:lineRule="auto"/>
        <w:rPr>
          <w:rFonts w:ascii="Arial" w:hAnsi="Arial" w:cs="Arial"/>
          <w:b/>
          <w:bCs/>
          <w:sz w:val="16"/>
          <w:szCs w:val="16"/>
          <w:lang w:val="en-GB"/>
        </w:rPr>
      </w:pPr>
      <w:r w:rsidRPr="000A0C78">
        <w:rPr>
          <w:rFonts w:ascii="Arial" w:hAnsi="Arial" w:cs="Arial"/>
          <w:sz w:val="20"/>
          <w:szCs w:val="20"/>
          <w:lang w:val="en-GB"/>
        </w:rPr>
        <w:tab/>
      </w:r>
    </w:p>
    <w:p w:rsidR="000701C6" w:rsidRDefault="000701C6" w:rsidP="000701C6">
      <w:pPr>
        <w:tabs>
          <w:tab w:val="left" w:pos="1134"/>
        </w:tabs>
        <w:spacing w:after="0" w:line="240" w:lineRule="auto"/>
        <w:ind w:left="567"/>
        <w:rPr>
          <w:rFonts w:ascii="Arial" w:hAnsi="Arial" w:cs="Arial"/>
          <w:b/>
          <w:bCs/>
          <w:sz w:val="18"/>
          <w:szCs w:val="18"/>
          <w:lang w:val="en-GB"/>
        </w:rPr>
      </w:pPr>
      <w:r w:rsidRPr="000701C6">
        <w:rPr>
          <w:rFonts w:ascii="Arial" w:hAnsi="Arial" w:cs="Arial"/>
          <w:sz w:val="16"/>
          <w:szCs w:val="16"/>
        </w:rPr>
        <w:t xml:space="preserve">1) </w:t>
      </w:r>
      <w:r w:rsidRPr="000701C6">
        <w:rPr>
          <w:rFonts w:ascii="Arial" w:hAnsi="Arial" w:cs="Arial"/>
          <w:sz w:val="16"/>
          <w:szCs w:val="16"/>
        </w:rPr>
        <w:tab/>
        <w:t>Investments included in this line should not relate to any of the other specifically identifiable categories in Schedule IB;</w:t>
      </w:r>
      <w:r w:rsidRPr="000701C6">
        <w:rPr>
          <w:sz w:val="16"/>
          <w:szCs w:val="16"/>
        </w:rPr>
        <w:br/>
      </w:r>
      <w:r w:rsidRPr="000701C6">
        <w:rPr>
          <w:rFonts w:ascii="Arial" w:hAnsi="Arial" w:cs="Arial"/>
          <w:sz w:val="16"/>
          <w:szCs w:val="16"/>
        </w:rPr>
        <w:t xml:space="preserve">2) </w:t>
      </w:r>
      <w:r w:rsidRPr="000701C6">
        <w:rPr>
          <w:rFonts w:ascii="Arial" w:hAnsi="Arial" w:cs="Arial"/>
          <w:sz w:val="16"/>
          <w:szCs w:val="16"/>
        </w:rPr>
        <w:tab/>
        <w:t>Investments included in this line should not relate to those under the 5% rule to which look-through need not apply;</w:t>
      </w:r>
      <w:r w:rsidRPr="000701C6">
        <w:rPr>
          <w:sz w:val="16"/>
          <w:szCs w:val="16"/>
        </w:rPr>
        <w:br/>
      </w:r>
      <w:r w:rsidRPr="000701C6">
        <w:rPr>
          <w:rFonts w:ascii="Arial" w:hAnsi="Arial" w:cs="Arial"/>
          <w:sz w:val="16"/>
          <w:szCs w:val="16"/>
        </w:rPr>
        <w:t>3)</w:t>
      </w:r>
      <w:r w:rsidRPr="000701C6">
        <w:rPr>
          <w:rFonts w:ascii="Arial" w:hAnsi="Arial" w:cs="Arial"/>
          <w:sz w:val="16"/>
          <w:szCs w:val="16"/>
        </w:rPr>
        <w:tab/>
        <w:t>Investments included in the line should be done so on a last resort basis and all reasonable attempts should be made to</w:t>
      </w:r>
      <w:r>
        <w:rPr>
          <w:rFonts w:ascii="Arial" w:hAnsi="Arial" w:cs="Arial"/>
          <w:sz w:val="16"/>
          <w:szCs w:val="16"/>
        </w:rPr>
        <w:t xml:space="preserve">  </w:t>
      </w:r>
      <w:r>
        <w:rPr>
          <w:rFonts w:ascii="Arial" w:hAnsi="Arial" w:cs="Arial"/>
          <w:sz w:val="16"/>
          <w:szCs w:val="16"/>
        </w:rPr>
        <w:tab/>
        <w:t xml:space="preserve">obtain the </w:t>
      </w:r>
      <w:r w:rsidRPr="000701C6">
        <w:rPr>
          <w:rFonts w:ascii="Arial" w:hAnsi="Arial" w:cs="Arial"/>
          <w:sz w:val="16"/>
          <w:szCs w:val="16"/>
        </w:rPr>
        <w:t>required information and or data</w:t>
      </w:r>
    </w:p>
    <w:p w:rsidR="00F24EF6" w:rsidRPr="000A0C78" w:rsidRDefault="00F24EF6" w:rsidP="006D0495">
      <w:pPr>
        <w:tabs>
          <w:tab w:val="left" w:pos="567"/>
          <w:tab w:val="left" w:pos="1190"/>
          <w:tab w:val="center" w:pos="5669"/>
          <w:tab w:val="decimal" w:pos="6804"/>
          <w:tab w:val="decimal" w:pos="8222"/>
        </w:tabs>
        <w:spacing w:after="0" w:line="120" w:lineRule="atLeast"/>
        <w:ind w:firstLine="720"/>
        <w:jc w:val="both"/>
        <w:rPr>
          <w:rFonts w:ascii="Arial" w:hAnsi="Arial" w:cs="Arial"/>
          <w:sz w:val="20"/>
          <w:szCs w:val="20"/>
          <w:lang w:val="en-GB"/>
        </w:rPr>
      </w:pPr>
    </w:p>
    <w:p w:rsidR="003416D7" w:rsidRDefault="003416D7" w:rsidP="009218B9">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sectPr w:rsidR="003416D7" w:rsidSect="00E9550C">
          <w:footnotePr>
            <w:numRestart w:val="eachPage"/>
          </w:footnotePr>
          <w:pgSz w:w="11909" w:h="16834" w:code="9"/>
          <w:pgMar w:top="1106" w:right="907" w:bottom="709" w:left="1080" w:header="709" w:footer="709" w:gutter="0"/>
          <w:cols w:space="720"/>
          <w:noEndnote/>
          <w:docGrid w:linePitch="326"/>
        </w:sectPr>
      </w:pPr>
    </w:p>
    <w:p w:rsidR="00F24EF6" w:rsidRPr="000A0C78" w:rsidRDefault="00F24EF6" w:rsidP="00EE24B5">
      <w:pPr>
        <w:tabs>
          <w:tab w:val="decimal" w:pos="7938"/>
          <w:tab w:val="decimal" w:pos="9639"/>
        </w:tabs>
        <w:spacing w:after="0" w:line="240" w:lineRule="auto"/>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CA4517" w:rsidRPr="000A0C78" w:rsidRDefault="00CA4517" w:rsidP="00CA4517">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At …..</w:t>
      </w:r>
    </w:p>
    <w:p w:rsidR="00F24EF6" w:rsidRDefault="00F24EF6" w:rsidP="009218B9">
      <w:pPr>
        <w:spacing w:after="0" w:line="240" w:lineRule="auto"/>
        <w:rPr>
          <w:rFonts w:ascii="Arial" w:hAnsi="Arial" w:cs="Arial"/>
          <w:b/>
          <w:bCs/>
          <w:sz w:val="18"/>
          <w:szCs w:val="18"/>
          <w:lang w:val="en-GB"/>
        </w:rPr>
      </w:pPr>
    </w:p>
    <w:p w:rsidR="003416D7" w:rsidRDefault="003416D7" w:rsidP="009218B9">
      <w:pPr>
        <w:spacing w:after="0" w:line="240" w:lineRule="auto"/>
        <w:rPr>
          <w:rFonts w:ascii="Arial" w:hAnsi="Arial" w:cs="Arial"/>
          <w:b/>
          <w:bCs/>
          <w:sz w:val="18"/>
          <w:szCs w:val="18"/>
          <w:lang w:val="en-GB"/>
        </w:rPr>
      </w:pPr>
    </w:p>
    <w:p w:rsidR="003416D7" w:rsidRPr="000A0C78" w:rsidRDefault="003416D7" w:rsidP="009218B9">
      <w:pPr>
        <w:spacing w:after="0" w:line="240" w:lineRule="auto"/>
        <w:rPr>
          <w:rFonts w:ascii="Arial" w:hAnsi="Arial" w:cs="Arial"/>
          <w:b/>
          <w:bCs/>
          <w:sz w:val="18"/>
          <w:szCs w:val="18"/>
          <w:lang w:val="en-GB"/>
        </w:rPr>
      </w:pPr>
    </w:p>
    <w:p w:rsidR="00F24EF6" w:rsidRPr="000A0C78" w:rsidRDefault="00132599"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O</w:t>
      </w:r>
      <w:r w:rsidR="00F24EF6" w:rsidRPr="000A0C78">
        <w:rPr>
          <w:rFonts w:ascii="Arial" w:hAnsi="Arial" w:cs="Arial"/>
          <w:b/>
          <w:bCs/>
          <w:sz w:val="18"/>
          <w:szCs w:val="18"/>
          <w:lang w:val="en-GB"/>
        </w:rPr>
        <w:t xml:space="preserve">  ENTITY/ COUNTERPARTY EXPOSURE</w:t>
      </w: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Credit / counter party risk</w:t>
      </w:r>
    </w:p>
    <w:tbl>
      <w:tblPr>
        <w:tblW w:w="15587"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07"/>
        <w:gridCol w:w="1585"/>
        <w:gridCol w:w="1585"/>
        <w:gridCol w:w="1585"/>
        <w:gridCol w:w="1585"/>
        <w:gridCol w:w="1585"/>
        <w:gridCol w:w="1585"/>
        <w:gridCol w:w="1585"/>
        <w:gridCol w:w="1585"/>
      </w:tblGrid>
      <w:tr w:rsidR="00F24EF6" w:rsidRPr="000A0C78">
        <w:trPr>
          <w:trHeight w:val="1080"/>
        </w:trPr>
        <w:tc>
          <w:tcPr>
            <w:tcW w:w="2907"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Counter party</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Direct investment in counter party</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Deposit/liquid asset with counter party</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Securities  lending transactions</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Open financial instruments mark to market value</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Guarantees</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Any other instrument</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 per Counter Party</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585" w:type="dxa"/>
            <w:tcBorders>
              <w:bottom w:val="single" w:sz="18" w:space="0" w:color="auto"/>
            </w:tcBorders>
            <w:vAlign w:val="center"/>
          </w:tcPr>
          <w:p w:rsidR="00F24EF6" w:rsidRPr="000A0C78" w:rsidRDefault="00F24EF6" w:rsidP="009218B9">
            <w:pPr>
              <w:tabs>
                <w:tab w:val="left" w:pos="260"/>
                <w:tab w:val="center" w:pos="684"/>
              </w:tabs>
              <w:spacing w:after="0" w:line="240" w:lineRule="auto"/>
              <w:jc w:val="center"/>
              <w:rPr>
                <w:rFonts w:ascii="Arial" w:hAnsi="Arial" w:cs="Arial"/>
                <w:b/>
                <w:bCs/>
                <w:sz w:val="18"/>
                <w:szCs w:val="18"/>
                <w:lang w:val="en-GB"/>
              </w:rPr>
            </w:pPr>
            <w:r w:rsidRPr="000A0C78">
              <w:rPr>
                <w:rFonts w:ascii="Arial" w:hAnsi="Arial" w:cs="Arial"/>
                <w:b/>
                <w:bCs/>
                <w:sz w:val="18"/>
                <w:szCs w:val="18"/>
                <w:lang w:val="en-GB"/>
              </w:rPr>
              <w:t>Exposure to counter party as a %  of the fair value of the assets of the fund</w:t>
            </w:r>
          </w:p>
        </w:tc>
      </w:tr>
      <w:tr w:rsidR="00F24EF6" w:rsidRPr="000A0C78">
        <w:trPr>
          <w:trHeight w:val="260"/>
        </w:trPr>
        <w:tc>
          <w:tcPr>
            <w:tcW w:w="2907" w:type="dxa"/>
            <w:tcBorders>
              <w:top w:val="single" w:sz="18" w:space="0" w:color="auto"/>
            </w:tcBorders>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Banks</w:t>
            </w: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585" w:type="dxa"/>
            <w:tcBorders>
              <w:top w:val="single" w:sz="18"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sz w:val="18"/>
                <w:szCs w:val="18"/>
                <w:lang w:val="en-GB"/>
              </w:rPr>
              <w:t>- List per bank</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Asset managers – local</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sz w:val="18"/>
                <w:szCs w:val="18"/>
                <w:lang w:val="en-GB"/>
              </w:rPr>
              <w:t>- List per asset manager</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Asset managers – foreign</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sz w:val="18"/>
                <w:szCs w:val="18"/>
                <w:lang w:val="en-GB"/>
              </w:rPr>
              <w:t>- List per asset manager</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Insurance Companies </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sz w:val="18"/>
                <w:szCs w:val="18"/>
                <w:lang w:val="en-GB"/>
              </w:rPr>
              <w:t>- list per insurance company</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Participating employers</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sz w:val="18"/>
                <w:szCs w:val="18"/>
                <w:lang w:val="en-GB"/>
              </w:rPr>
              <w:t>- List per participating employer*</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Other </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60"/>
        </w:trPr>
        <w:tc>
          <w:tcPr>
            <w:tcW w:w="2907" w:type="dxa"/>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sz w:val="18"/>
                <w:szCs w:val="18"/>
                <w:lang w:val="en-GB"/>
              </w:rPr>
              <w:t xml:space="preserve">- List </w:t>
            </w: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c>
          <w:tcPr>
            <w:tcW w:w="1585" w:type="dxa"/>
          </w:tcPr>
          <w:p w:rsidR="00F24EF6" w:rsidRPr="000A0C78" w:rsidRDefault="00F24EF6" w:rsidP="009218B9">
            <w:pPr>
              <w:spacing w:after="0" w:line="240" w:lineRule="auto"/>
              <w:jc w:val="center"/>
              <w:rPr>
                <w:rFonts w:ascii="Arial" w:hAnsi="Arial" w:cs="Arial"/>
                <w:sz w:val="18"/>
                <w:szCs w:val="18"/>
                <w:lang w:val="en-GB"/>
              </w:rPr>
            </w:pPr>
          </w:p>
        </w:tc>
      </w:tr>
    </w:tbl>
    <w:p w:rsidR="00F24EF6" w:rsidRPr="000A0C78" w:rsidRDefault="00F24EF6" w:rsidP="009218B9">
      <w:pPr>
        <w:tabs>
          <w:tab w:val="left" w:pos="284"/>
        </w:tabs>
        <w:spacing w:after="0" w:line="215" w:lineRule="auto"/>
        <w:jc w:val="both"/>
        <w:rPr>
          <w:rFonts w:ascii="Arial" w:hAnsi="Arial" w:cs="Arial"/>
          <w:b/>
          <w:bCs/>
          <w:sz w:val="18"/>
          <w:szCs w:val="18"/>
          <w:lang w:val="en-GB"/>
        </w:rPr>
      </w:pPr>
    </w:p>
    <w:p w:rsidR="00F24EF6" w:rsidRPr="000A0C78" w:rsidRDefault="00F24EF6" w:rsidP="000B6698">
      <w:pPr>
        <w:numPr>
          <w:ilvl w:val="0"/>
          <w:numId w:val="17"/>
        </w:numPr>
        <w:spacing w:after="0" w:line="240" w:lineRule="auto"/>
        <w:rPr>
          <w:rFonts w:ascii="Arial" w:hAnsi="Arial" w:cs="Arial"/>
          <w:i/>
          <w:iCs/>
          <w:sz w:val="18"/>
          <w:szCs w:val="18"/>
          <w:lang w:val="en-GB"/>
        </w:rPr>
      </w:pPr>
      <w:r w:rsidRPr="000A0C78">
        <w:rPr>
          <w:rFonts w:ascii="Arial" w:hAnsi="Arial" w:cs="Arial"/>
          <w:i/>
          <w:iCs/>
          <w:sz w:val="18"/>
          <w:szCs w:val="18"/>
          <w:lang w:val="en-GB"/>
        </w:rPr>
        <w:t>Investment value must be the value determined according to the regulatory reporting requirements for retirement funds.</w:t>
      </w:r>
    </w:p>
    <w:p w:rsidR="00F24EF6" w:rsidRPr="000A0C78" w:rsidRDefault="00F24EF6" w:rsidP="000B6698">
      <w:pPr>
        <w:numPr>
          <w:ilvl w:val="0"/>
          <w:numId w:val="17"/>
        </w:numPr>
        <w:spacing w:after="0" w:line="240" w:lineRule="auto"/>
        <w:rPr>
          <w:rFonts w:ascii="Arial" w:hAnsi="Arial" w:cs="Arial"/>
          <w:i/>
          <w:iCs/>
          <w:sz w:val="18"/>
          <w:szCs w:val="18"/>
          <w:lang w:val="en-GB"/>
        </w:rPr>
      </w:pPr>
      <w:r w:rsidRPr="000A0C78">
        <w:rPr>
          <w:rFonts w:ascii="Arial" w:hAnsi="Arial" w:cs="Arial"/>
          <w:i/>
          <w:iCs/>
          <w:sz w:val="18"/>
          <w:szCs w:val="18"/>
          <w:lang w:val="en-GB"/>
        </w:rPr>
        <w:t>Including investments in participating employer, arrear contributions, amounts due to the fund in terms of section 18 and any amounts utilised improperly.</w:t>
      </w:r>
    </w:p>
    <w:p w:rsidR="00F24EF6" w:rsidRDefault="00F24EF6" w:rsidP="009218B9">
      <w:pPr>
        <w:spacing w:after="0" w:line="240" w:lineRule="auto"/>
        <w:rPr>
          <w:rFonts w:ascii="Arial" w:hAnsi="Arial" w:cs="Arial"/>
          <w:b/>
          <w:bCs/>
          <w:sz w:val="18"/>
          <w:szCs w:val="18"/>
          <w:lang w:val="en-GB"/>
        </w:rPr>
      </w:pPr>
    </w:p>
    <w:p w:rsidR="003416D7" w:rsidRDefault="003416D7" w:rsidP="009218B9">
      <w:pPr>
        <w:spacing w:after="0" w:line="240" w:lineRule="auto"/>
        <w:rPr>
          <w:rFonts w:ascii="Arial" w:hAnsi="Arial" w:cs="Arial"/>
          <w:b/>
          <w:bCs/>
          <w:sz w:val="18"/>
          <w:szCs w:val="18"/>
          <w:lang w:val="en-GB"/>
        </w:rPr>
      </w:pPr>
    </w:p>
    <w:p w:rsidR="003416D7" w:rsidRDefault="003416D7" w:rsidP="009218B9">
      <w:pPr>
        <w:spacing w:after="0" w:line="240" w:lineRule="auto"/>
        <w:rPr>
          <w:rFonts w:ascii="Arial" w:hAnsi="Arial" w:cs="Arial"/>
          <w:b/>
          <w:bCs/>
          <w:sz w:val="18"/>
          <w:szCs w:val="18"/>
          <w:lang w:val="en-GB"/>
        </w:rPr>
      </w:pPr>
    </w:p>
    <w:p w:rsidR="003416D7" w:rsidRDefault="003416D7" w:rsidP="009218B9">
      <w:pPr>
        <w:spacing w:after="0" w:line="240" w:lineRule="auto"/>
        <w:rPr>
          <w:rFonts w:ascii="Arial" w:hAnsi="Arial" w:cs="Arial"/>
          <w:b/>
          <w:bCs/>
          <w:sz w:val="18"/>
          <w:szCs w:val="18"/>
          <w:lang w:val="en-GB"/>
        </w:rPr>
      </w:pPr>
    </w:p>
    <w:p w:rsidR="003416D7" w:rsidRDefault="003416D7" w:rsidP="009218B9">
      <w:pPr>
        <w:spacing w:after="0" w:line="240" w:lineRule="auto"/>
        <w:rPr>
          <w:rFonts w:ascii="Arial" w:hAnsi="Arial" w:cs="Arial"/>
          <w:b/>
          <w:bCs/>
          <w:sz w:val="18"/>
          <w:szCs w:val="18"/>
          <w:lang w:val="en-GB"/>
        </w:rPr>
        <w:sectPr w:rsidR="003416D7" w:rsidSect="003416D7">
          <w:headerReference w:type="even" r:id="rId41"/>
          <w:headerReference w:type="default" r:id="rId42"/>
          <w:footerReference w:type="even" r:id="rId43"/>
          <w:footerReference w:type="default" r:id="rId44"/>
          <w:headerReference w:type="first" r:id="rId45"/>
          <w:footerReference w:type="first" r:id="rId46"/>
          <w:pgSz w:w="15840" w:h="12240" w:orient="landscape"/>
          <w:pgMar w:top="1440" w:right="1440" w:bottom="1440" w:left="1440" w:header="720" w:footer="720" w:gutter="0"/>
          <w:cols w:space="720"/>
          <w:docGrid w:linePitch="360"/>
        </w:sectPr>
      </w:pPr>
    </w:p>
    <w:p w:rsidR="00F24EF6" w:rsidRPr="000A0C78" w:rsidRDefault="00F24EF6" w:rsidP="00EE24B5">
      <w:pPr>
        <w:tabs>
          <w:tab w:val="decimal" w:pos="7938"/>
          <w:tab w:val="decimal" w:pos="9639"/>
        </w:tabs>
        <w:spacing w:after="0" w:line="240" w:lineRule="auto"/>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CA4517" w:rsidRPr="000A0C78" w:rsidRDefault="00CA4517" w:rsidP="00CA4517">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At …..</w:t>
      </w:r>
    </w:p>
    <w:p w:rsidR="00F24EF6" w:rsidRPr="000A0C78" w:rsidRDefault="00F24EF6" w:rsidP="009218B9">
      <w:pPr>
        <w:spacing w:after="0" w:line="240" w:lineRule="auto"/>
        <w:rPr>
          <w:rFonts w:ascii="Arial" w:hAnsi="Arial" w:cs="Arial"/>
          <w:b/>
          <w:bCs/>
          <w:sz w:val="18"/>
          <w:szCs w:val="18"/>
          <w:lang w:val="en-GB"/>
        </w:rPr>
      </w:pP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Market risk</w:t>
      </w: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EQUITY HOLDINGS</w:t>
      </w: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List the 10 largest rand-value equity holdings</w:t>
      </w:r>
    </w:p>
    <w:p w:rsidR="00F24EF6" w:rsidRPr="000A0C78" w:rsidRDefault="00F24EF6" w:rsidP="009218B9">
      <w:pPr>
        <w:spacing w:after="0" w:line="240" w:lineRule="auto"/>
        <w:rPr>
          <w:rFonts w:ascii="Arial" w:hAnsi="Arial" w:cs="Arial"/>
          <w:b/>
          <w:bCs/>
          <w:sz w:val="18"/>
          <w:szCs w:val="18"/>
          <w:lang w:val="en-GB"/>
        </w:rPr>
      </w:pPr>
    </w:p>
    <w:tbl>
      <w:tblPr>
        <w:tblW w:w="10065" w:type="dxa"/>
        <w:tblInd w:w="2" w:type="dxa"/>
        <w:tblLayout w:type="fixed"/>
        <w:tblLook w:val="0000" w:firstRow="0" w:lastRow="0" w:firstColumn="0" w:lastColumn="0" w:noHBand="0" w:noVBand="0"/>
      </w:tblPr>
      <w:tblGrid>
        <w:gridCol w:w="4820"/>
        <w:gridCol w:w="1276"/>
        <w:gridCol w:w="1417"/>
        <w:gridCol w:w="1418"/>
        <w:gridCol w:w="1134"/>
      </w:tblGrid>
      <w:tr w:rsidR="00F24EF6" w:rsidRPr="000A0C78">
        <w:trPr>
          <w:trHeight w:val="1381"/>
        </w:trPr>
        <w:tc>
          <w:tcPr>
            <w:tcW w:w="4820" w:type="dxa"/>
            <w:tcBorders>
              <w:bottom w:val="single" w:sz="12" w:space="0" w:color="auto"/>
            </w:tcBorders>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Investment</w:t>
            </w:r>
          </w:p>
        </w:tc>
        <w:tc>
          <w:tcPr>
            <w:tcW w:w="1276" w:type="dxa"/>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 at end of period</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417" w:type="dxa"/>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Open financial instruments marked to market value</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418" w:type="dxa"/>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Total fair value  equity holdings and open instruments</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134" w:type="dxa"/>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 xml:space="preserve">Market movement by </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5%</w:t>
            </w:r>
          </w:p>
        </w:tc>
      </w:tr>
      <w:tr w:rsidR="00F24EF6" w:rsidRPr="000A0C78">
        <w:tc>
          <w:tcPr>
            <w:tcW w:w="4820" w:type="dxa"/>
            <w:tcBorders>
              <w:top w:val="single" w:sz="12" w:space="0" w:color="auto"/>
            </w:tcBorders>
          </w:tcPr>
          <w:p w:rsidR="00F24EF6" w:rsidRPr="000A0C78" w:rsidRDefault="00F24EF6" w:rsidP="009218B9">
            <w:pPr>
              <w:spacing w:after="0" w:line="240" w:lineRule="auto"/>
              <w:rPr>
                <w:rFonts w:ascii="Arial" w:hAnsi="Arial" w:cs="Arial"/>
                <w:sz w:val="18"/>
                <w:szCs w:val="18"/>
                <w:lang w:val="en-GB"/>
              </w:rPr>
            </w:pPr>
          </w:p>
        </w:tc>
        <w:tc>
          <w:tcPr>
            <w:tcW w:w="1276" w:type="dxa"/>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417" w:type="dxa"/>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418" w:type="dxa"/>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134" w:type="dxa"/>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c>
          <w:tcPr>
            <w:tcW w:w="4820" w:type="dxa"/>
          </w:tcPr>
          <w:p w:rsidR="00F24EF6" w:rsidRPr="000A0C78" w:rsidRDefault="00F24EF6" w:rsidP="009218B9">
            <w:pPr>
              <w:spacing w:after="0" w:line="240" w:lineRule="auto"/>
              <w:rPr>
                <w:rFonts w:ascii="Arial" w:hAnsi="Arial" w:cs="Arial"/>
                <w:b/>
                <w:bCs/>
                <w:sz w:val="18"/>
                <w:szCs w:val="18"/>
                <w:lang w:val="en-GB"/>
              </w:rPr>
            </w:pPr>
          </w:p>
        </w:tc>
        <w:tc>
          <w:tcPr>
            <w:tcW w:w="1276" w:type="dxa"/>
          </w:tcPr>
          <w:p w:rsidR="00F24EF6" w:rsidRPr="000A0C78" w:rsidRDefault="00F24EF6" w:rsidP="009218B9">
            <w:pPr>
              <w:spacing w:after="0" w:line="240" w:lineRule="auto"/>
              <w:jc w:val="center"/>
              <w:rPr>
                <w:rFonts w:ascii="Arial" w:hAnsi="Arial" w:cs="Arial"/>
                <w:sz w:val="18"/>
                <w:szCs w:val="18"/>
                <w:lang w:val="en-GB"/>
              </w:rPr>
            </w:pPr>
          </w:p>
        </w:tc>
        <w:tc>
          <w:tcPr>
            <w:tcW w:w="1417" w:type="dxa"/>
          </w:tcPr>
          <w:p w:rsidR="00F24EF6" w:rsidRPr="000A0C78" w:rsidRDefault="00F24EF6" w:rsidP="009218B9">
            <w:pPr>
              <w:spacing w:after="0" w:line="240" w:lineRule="auto"/>
              <w:jc w:val="center"/>
              <w:rPr>
                <w:rFonts w:ascii="Arial" w:hAnsi="Arial" w:cs="Arial"/>
                <w:sz w:val="18"/>
                <w:szCs w:val="18"/>
                <w:lang w:val="en-GB"/>
              </w:rPr>
            </w:pPr>
          </w:p>
        </w:tc>
        <w:tc>
          <w:tcPr>
            <w:tcW w:w="1418" w:type="dxa"/>
          </w:tcPr>
          <w:p w:rsidR="00F24EF6" w:rsidRPr="000A0C78" w:rsidRDefault="00F24EF6" w:rsidP="009218B9">
            <w:pPr>
              <w:spacing w:after="0" w:line="240" w:lineRule="auto"/>
              <w:jc w:val="center"/>
              <w:rPr>
                <w:rFonts w:ascii="Arial" w:hAnsi="Arial" w:cs="Arial"/>
                <w:sz w:val="18"/>
                <w:szCs w:val="18"/>
                <w:lang w:val="en-GB"/>
              </w:rPr>
            </w:pPr>
          </w:p>
        </w:tc>
        <w:tc>
          <w:tcPr>
            <w:tcW w:w="1134" w:type="dxa"/>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c>
          <w:tcPr>
            <w:tcW w:w="4820" w:type="dxa"/>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b/>
                <w:bCs/>
                <w:sz w:val="18"/>
                <w:szCs w:val="18"/>
                <w:lang w:val="en-GB"/>
              </w:rPr>
              <w:t>Total value of 10 largest equity holdings</w:t>
            </w:r>
          </w:p>
        </w:tc>
        <w:tc>
          <w:tcPr>
            <w:tcW w:w="1276" w:type="dxa"/>
          </w:tcPr>
          <w:p w:rsidR="00F24EF6" w:rsidRPr="000A0C78" w:rsidRDefault="00F24EF6" w:rsidP="009218B9">
            <w:pPr>
              <w:spacing w:after="0" w:line="240" w:lineRule="auto"/>
              <w:jc w:val="center"/>
              <w:rPr>
                <w:rFonts w:ascii="Arial" w:hAnsi="Arial" w:cs="Arial"/>
                <w:sz w:val="18"/>
                <w:szCs w:val="18"/>
                <w:lang w:val="en-GB"/>
              </w:rPr>
            </w:pPr>
          </w:p>
        </w:tc>
        <w:tc>
          <w:tcPr>
            <w:tcW w:w="1417" w:type="dxa"/>
          </w:tcPr>
          <w:p w:rsidR="00F24EF6" w:rsidRPr="000A0C78" w:rsidRDefault="00F24EF6" w:rsidP="009218B9">
            <w:pPr>
              <w:spacing w:after="0" w:line="240" w:lineRule="auto"/>
              <w:jc w:val="center"/>
              <w:rPr>
                <w:rFonts w:ascii="Arial" w:hAnsi="Arial" w:cs="Arial"/>
                <w:sz w:val="18"/>
                <w:szCs w:val="18"/>
                <w:lang w:val="en-GB"/>
              </w:rPr>
            </w:pPr>
          </w:p>
        </w:tc>
        <w:tc>
          <w:tcPr>
            <w:tcW w:w="1418" w:type="dxa"/>
          </w:tcPr>
          <w:p w:rsidR="00F24EF6" w:rsidRPr="000A0C78" w:rsidRDefault="00F24EF6" w:rsidP="009218B9">
            <w:pPr>
              <w:spacing w:after="0" w:line="240" w:lineRule="auto"/>
              <w:jc w:val="center"/>
              <w:rPr>
                <w:rFonts w:ascii="Arial" w:hAnsi="Arial" w:cs="Arial"/>
                <w:sz w:val="18"/>
                <w:szCs w:val="18"/>
                <w:lang w:val="en-GB"/>
              </w:rPr>
            </w:pPr>
          </w:p>
        </w:tc>
        <w:tc>
          <w:tcPr>
            <w:tcW w:w="1134" w:type="dxa"/>
            <w:tcBorders>
              <w:bottom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c>
          <w:tcPr>
            <w:tcW w:w="4820" w:type="dxa"/>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Total movement as % of non-current assets plus bank</w:t>
            </w:r>
          </w:p>
        </w:tc>
        <w:tc>
          <w:tcPr>
            <w:tcW w:w="1276" w:type="dxa"/>
          </w:tcPr>
          <w:p w:rsidR="00F24EF6" w:rsidRPr="000A0C78" w:rsidRDefault="00F24EF6" w:rsidP="009218B9">
            <w:pPr>
              <w:spacing w:after="0" w:line="240" w:lineRule="auto"/>
              <w:jc w:val="center"/>
              <w:rPr>
                <w:rFonts w:ascii="Arial" w:hAnsi="Arial" w:cs="Arial"/>
                <w:sz w:val="18"/>
                <w:szCs w:val="18"/>
                <w:lang w:val="en-GB"/>
              </w:rPr>
            </w:pPr>
          </w:p>
        </w:tc>
        <w:tc>
          <w:tcPr>
            <w:tcW w:w="1417" w:type="dxa"/>
          </w:tcPr>
          <w:p w:rsidR="00F24EF6" w:rsidRPr="000A0C78" w:rsidRDefault="00F24EF6" w:rsidP="009218B9">
            <w:pPr>
              <w:spacing w:after="0" w:line="240" w:lineRule="auto"/>
              <w:jc w:val="center"/>
              <w:rPr>
                <w:rFonts w:ascii="Arial" w:hAnsi="Arial" w:cs="Arial"/>
                <w:sz w:val="18"/>
                <w:szCs w:val="18"/>
                <w:lang w:val="en-GB"/>
              </w:rPr>
            </w:pPr>
          </w:p>
        </w:tc>
        <w:tc>
          <w:tcPr>
            <w:tcW w:w="1418" w:type="dxa"/>
          </w:tcPr>
          <w:p w:rsidR="00F24EF6" w:rsidRPr="000A0C78" w:rsidRDefault="00F24EF6" w:rsidP="009218B9">
            <w:pPr>
              <w:spacing w:after="0" w:line="240" w:lineRule="auto"/>
              <w:jc w:val="center"/>
              <w:rPr>
                <w:rFonts w:ascii="Arial" w:hAnsi="Arial" w:cs="Arial"/>
                <w:sz w:val="18"/>
                <w:szCs w:val="18"/>
                <w:lang w:val="en-GB"/>
              </w:rPr>
            </w:pPr>
          </w:p>
        </w:tc>
        <w:tc>
          <w:tcPr>
            <w:tcW w:w="1134" w:type="dxa"/>
            <w:tcBorders>
              <w:top w:val="single" w:sz="4" w:space="0" w:color="auto"/>
              <w:bottom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bl>
    <w:p w:rsidR="00F24EF6" w:rsidRPr="000A0C78" w:rsidRDefault="00F24EF6" w:rsidP="009218B9">
      <w:pPr>
        <w:spacing w:after="0" w:line="240" w:lineRule="auto"/>
        <w:rPr>
          <w:rFonts w:ascii="Arial" w:hAnsi="Arial" w:cs="Arial"/>
          <w:b/>
          <w:bCs/>
          <w:sz w:val="18"/>
          <w:szCs w:val="18"/>
          <w:lang w:val="en-GB"/>
        </w:rPr>
      </w:pPr>
    </w:p>
    <w:p w:rsidR="00F24EF6" w:rsidRPr="000A0C78" w:rsidRDefault="00F24EF6" w:rsidP="009218B9">
      <w:pPr>
        <w:spacing w:after="0" w:line="240" w:lineRule="auto"/>
        <w:rPr>
          <w:rFonts w:ascii="Arial" w:hAnsi="Arial" w:cs="Arial"/>
          <w:b/>
          <w:bCs/>
          <w:sz w:val="20"/>
          <w:szCs w:val="20"/>
          <w:lang w:val="en-GB"/>
        </w:rPr>
      </w:pP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OTHER FINANCIAL INSTRUMENTS </w:t>
      </w: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List the 10 largest rand-values other financial instruments</w:t>
      </w:r>
    </w:p>
    <w:p w:rsidR="00F24EF6" w:rsidRPr="000A0C78" w:rsidRDefault="00F24EF6" w:rsidP="009218B9">
      <w:pPr>
        <w:spacing w:after="0" w:line="240" w:lineRule="auto"/>
        <w:rPr>
          <w:rFonts w:ascii="Arial" w:hAnsi="Arial" w:cs="Arial"/>
          <w:b/>
          <w:bCs/>
          <w:sz w:val="18"/>
          <w:szCs w:val="18"/>
          <w:lang w:val="en-GB"/>
        </w:rPr>
      </w:pPr>
    </w:p>
    <w:tbl>
      <w:tblPr>
        <w:tblW w:w="5264" w:type="pct"/>
        <w:tblInd w:w="2" w:type="dxa"/>
        <w:tblLook w:val="0000" w:firstRow="0" w:lastRow="0" w:firstColumn="0" w:lastColumn="0" w:noHBand="0" w:noVBand="0"/>
      </w:tblPr>
      <w:tblGrid>
        <w:gridCol w:w="5224"/>
        <w:gridCol w:w="1448"/>
        <w:gridCol w:w="1706"/>
        <w:gridCol w:w="1704"/>
      </w:tblGrid>
      <w:tr w:rsidR="00F24EF6" w:rsidRPr="000A0C78">
        <w:trPr>
          <w:trHeight w:val="710"/>
        </w:trPr>
        <w:tc>
          <w:tcPr>
            <w:tcW w:w="2591" w:type="pct"/>
            <w:tcBorders>
              <w:bottom w:val="single" w:sz="12" w:space="0" w:color="auto"/>
            </w:tcBorders>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Instrument</w:t>
            </w:r>
          </w:p>
        </w:tc>
        <w:tc>
          <w:tcPr>
            <w:tcW w:w="718"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Holding</w:t>
            </w:r>
          </w:p>
        </w:tc>
        <w:tc>
          <w:tcPr>
            <w:tcW w:w="846"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 at end of period</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845"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Market movement by  5%</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trHeight w:val="194"/>
        </w:trPr>
        <w:tc>
          <w:tcPr>
            <w:tcW w:w="2591" w:type="pct"/>
            <w:tcBorders>
              <w:top w:val="single" w:sz="12" w:space="0" w:color="auto"/>
            </w:tcBorders>
          </w:tcPr>
          <w:p w:rsidR="00F24EF6" w:rsidRPr="000A0C78" w:rsidRDefault="00F24EF6" w:rsidP="009218B9">
            <w:pPr>
              <w:spacing w:after="0" w:line="240" w:lineRule="auto"/>
              <w:rPr>
                <w:rFonts w:ascii="Arial" w:hAnsi="Arial" w:cs="Arial"/>
                <w:sz w:val="18"/>
                <w:szCs w:val="18"/>
                <w:lang w:val="en-GB"/>
              </w:rPr>
            </w:pPr>
          </w:p>
        </w:tc>
        <w:tc>
          <w:tcPr>
            <w:tcW w:w="718"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846"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845"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15"/>
        </w:trPr>
        <w:tc>
          <w:tcPr>
            <w:tcW w:w="2591" w:type="pct"/>
          </w:tcPr>
          <w:p w:rsidR="00F24EF6" w:rsidRPr="000A0C78" w:rsidRDefault="00F24EF6" w:rsidP="009218B9">
            <w:pPr>
              <w:spacing w:after="0" w:line="240" w:lineRule="auto"/>
              <w:rPr>
                <w:rFonts w:ascii="Arial" w:hAnsi="Arial" w:cs="Arial"/>
                <w:sz w:val="18"/>
                <w:szCs w:val="18"/>
                <w:lang w:val="en-GB"/>
              </w:rPr>
            </w:pPr>
          </w:p>
        </w:tc>
        <w:tc>
          <w:tcPr>
            <w:tcW w:w="718" w:type="pct"/>
          </w:tcPr>
          <w:p w:rsidR="00F24EF6" w:rsidRPr="000A0C78" w:rsidRDefault="00F24EF6" w:rsidP="009218B9">
            <w:pPr>
              <w:spacing w:after="0" w:line="240" w:lineRule="auto"/>
              <w:jc w:val="center"/>
              <w:rPr>
                <w:rFonts w:ascii="Arial" w:hAnsi="Arial" w:cs="Arial"/>
                <w:sz w:val="18"/>
                <w:szCs w:val="18"/>
                <w:lang w:val="en-GB"/>
              </w:rPr>
            </w:pPr>
          </w:p>
        </w:tc>
        <w:tc>
          <w:tcPr>
            <w:tcW w:w="846" w:type="pct"/>
          </w:tcPr>
          <w:p w:rsidR="00F24EF6" w:rsidRPr="000A0C78" w:rsidRDefault="00F24EF6" w:rsidP="009218B9">
            <w:pPr>
              <w:spacing w:after="0" w:line="240" w:lineRule="auto"/>
              <w:jc w:val="center"/>
              <w:rPr>
                <w:rFonts w:ascii="Arial" w:hAnsi="Arial" w:cs="Arial"/>
                <w:sz w:val="18"/>
                <w:szCs w:val="18"/>
                <w:lang w:val="en-GB"/>
              </w:rPr>
            </w:pPr>
          </w:p>
        </w:tc>
        <w:tc>
          <w:tcPr>
            <w:tcW w:w="845" w:type="pct"/>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15"/>
        </w:trPr>
        <w:tc>
          <w:tcPr>
            <w:tcW w:w="2591" w:type="pct"/>
          </w:tcPr>
          <w:p w:rsidR="00F24EF6" w:rsidRPr="000A0C78" w:rsidRDefault="00F24EF6" w:rsidP="009218B9">
            <w:pPr>
              <w:spacing w:after="0" w:line="240" w:lineRule="auto"/>
              <w:rPr>
                <w:rFonts w:ascii="Arial" w:hAnsi="Arial" w:cs="Arial"/>
                <w:sz w:val="18"/>
                <w:szCs w:val="18"/>
                <w:lang w:val="en-GB"/>
              </w:rPr>
            </w:pPr>
          </w:p>
        </w:tc>
        <w:tc>
          <w:tcPr>
            <w:tcW w:w="718" w:type="pct"/>
          </w:tcPr>
          <w:p w:rsidR="00F24EF6" w:rsidRPr="000A0C78" w:rsidRDefault="00F24EF6" w:rsidP="009218B9">
            <w:pPr>
              <w:spacing w:after="0" w:line="240" w:lineRule="auto"/>
              <w:jc w:val="center"/>
              <w:rPr>
                <w:rFonts w:ascii="Arial" w:hAnsi="Arial" w:cs="Arial"/>
                <w:sz w:val="18"/>
                <w:szCs w:val="18"/>
                <w:lang w:val="en-GB"/>
              </w:rPr>
            </w:pPr>
          </w:p>
        </w:tc>
        <w:tc>
          <w:tcPr>
            <w:tcW w:w="846" w:type="pct"/>
          </w:tcPr>
          <w:p w:rsidR="00F24EF6" w:rsidRPr="000A0C78" w:rsidRDefault="00F24EF6" w:rsidP="009218B9">
            <w:pPr>
              <w:spacing w:after="0" w:line="240" w:lineRule="auto"/>
              <w:jc w:val="center"/>
              <w:rPr>
                <w:rFonts w:ascii="Arial" w:hAnsi="Arial" w:cs="Arial"/>
                <w:sz w:val="18"/>
                <w:szCs w:val="18"/>
                <w:lang w:val="en-GB"/>
              </w:rPr>
            </w:pPr>
          </w:p>
        </w:tc>
        <w:tc>
          <w:tcPr>
            <w:tcW w:w="845" w:type="pct"/>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15"/>
        </w:trPr>
        <w:tc>
          <w:tcPr>
            <w:tcW w:w="2591" w:type="pct"/>
          </w:tcPr>
          <w:p w:rsidR="00F24EF6" w:rsidRPr="000A0C78" w:rsidRDefault="00F24EF6" w:rsidP="009218B9">
            <w:pPr>
              <w:spacing w:after="0" w:line="240" w:lineRule="auto"/>
              <w:rPr>
                <w:rFonts w:ascii="Arial" w:hAnsi="Arial" w:cs="Arial"/>
                <w:sz w:val="18"/>
                <w:szCs w:val="18"/>
                <w:lang w:val="en-GB"/>
              </w:rPr>
            </w:pPr>
          </w:p>
        </w:tc>
        <w:tc>
          <w:tcPr>
            <w:tcW w:w="718" w:type="pct"/>
          </w:tcPr>
          <w:p w:rsidR="00F24EF6" w:rsidRPr="000A0C78" w:rsidRDefault="00F24EF6" w:rsidP="009218B9">
            <w:pPr>
              <w:spacing w:after="0" w:line="240" w:lineRule="auto"/>
              <w:jc w:val="center"/>
              <w:rPr>
                <w:rFonts w:ascii="Arial" w:hAnsi="Arial" w:cs="Arial"/>
                <w:sz w:val="18"/>
                <w:szCs w:val="18"/>
                <w:lang w:val="en-GB"/>
              </w:rPr>
            </w:pPr>
          </w:p>
        </w:tc>
        <w:tc>
          <w:tcPr>
            <w:tcW w:w="846" w:type="pct"/>
          </w:tcPr>
          <w:p w:rsidR="00F24EF6" w:rsidRPr="000A0C78" w:rsidRDefault="00F24EF6" w:rsidP="009218B9">
            <w:pPr>
              <w:spacing w:after="0" w:line="240" w:lineRule="auto"/>
              <w:jc w:val="center"/>
              <w:rPr>
                <w:rFonts w:ascii="Arial" w:hAnsi="Arial" w:cs="Arial"/>
                <w:sz w:val="18"/>
                <w:szCs w:val="18"/>
                <w:lang w:val="en-GB"/>
              </w:rPr>
            </w:pPr>
          </w:p>
        </w:tc>
        <w:tc>
          <w:tcPr>
            <w:tcW w:w="845" w:type="pct"/>
          </w:tcPr>
          <w:p w:rsidR="00F24EF6" w:rsidRPr="000A0C78" w:rsidRDefault="00F24EF6" w:rsidP="009218B9">
            <w:pPr>
              <w:spacing w:after="0" w:line="240" w:lineRule="auto"/>
              <w:ind w:left="-392" w:right="664" w:firstLine="392"/>
              <w:jc w:val="center"/>
              <w:rPr>
                <w:rFonts w:ascii="Arial" w:hAnsi="Arial" w:cs="Arial"/>
                <w:sz w:val="18"/>
                <w:szCs w:val="18"/>
                <w:lang w:val="en-GB"/>
              </w:rPr>
            </w:pPr>
          </w:p>
        </w:tc>
      </w:tr>
      <w:tr w:rsidR="00F24EF6" w:rsidRPr="000A0C78">
        <w:trPr>
          <w:trHeight w:val="237"/>
        </w:trPr>
        <w:tc>
          <w:tcPr>
            <w:tcW w:w="2591" w:type="pct"/>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Total value of 10 largest other instruments</w:t>
            </w:r>
          </w:p>
        </w:tc>
        <w:tc>
          <w:tcPr>
            <w:tcW w:w="718" w:type="pct"/>
          </w:tcPr>
          <w:p w:rsidR="00F24EF6" w:rsidRPr="000A0C78" w:rsidRDefault="00F24EF6" w:rsidP="009218B9">
            <w:pPr>
              <w:spacing w:after="0" w:line="240" w:lineRule="auto"/>
              <w:jc w:val="center"/>
              <w:rPr>
                <w:rFonts w:ascii="Arial" w:hAnsi="Arial" w:cs="Arial"/>
                <w:sz w:val="18"/>
                <w:szCs w:val="18"/>
                <w:lang w:val="en-GB"/>
              </w:rPr>
            </w:pPr>
          </w:p>
        </w:tc>
        <w:tc>
          <w:tcPr>
            <w:tcW w:w="846" w:type="pct"/>
          </w:tcPr>
          <w:p w:rsidR="00F24EF6" w:rsidRPr="000A0C78" w:rsidRDefault="00F24EF6" w:rsidP="009218B9">
            <w:pPr>
              <w:spacing w:after="0" w:line="240" w:lineRule="auto"/>
              <w:jc w:val="center"/>
              <w:rPr>
                <w:rFonts w:ascii="Arial" w:hAnsi="Arial" w:cs="Arial"/>
                <w:sz w:val="18"/>
                <w:szCs w:val="18"/>
                <w:lang w:val="en-GB"/>
              </w:rPr>
            </w:pPr>
          </w:p>
        </w:tc>
        <w:tc>
          <w:tcPr>
            <w:tcW w:w="845" w:type="pct"/>
            <w:tcBorders>
              <w:bottom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37"/>
        </w:trPr>
        <w:tc>
          <w:tcPr>
            <w:tcW w:w="2591" w:type="pct"/>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b/>
                <w:bCs/>
                <w:sz w:val="18"/>
                <w:szCs w:val="18"/>
                <w:lang w:val="en-GB"/>
              </w:rPr>
              <w:t>Total movement as % of non-current assets plus bank</w:t>
            </w:r>
          </w:p>
        </w:tc>
        <w:tc>
          <w:tcPr>
            <w:tcW w:w="718" w:type="pct"/>
          </w:tcPr>
          <w:p w:rsidR="00F24EF6" w:rsidRPr="000A0C78" w:rsidRDefault="00F24EF6" w:rsidP="009218B9">
            <w:pPr>
              <w:spacing w:after="0" w:line="240" w:lineRule="auto"/>
              <w:jc w:val="center"/>
              <w:rPr>
                <w:rFonts w:ascii="Arial" w:hAnsi="Arial" w:cs="Arial"/>
                <w:sz w:val="18"/>
                <w:szCs w:val="18"/>
                <w:lang w:val="en-GB"/>
              </w:rPr>
            </w:pPr>
          </w:p>
        </w:tc>
        <w:tc>
          <w:tcPr>
            <w:tcW w:w="846" w:type="pct"/>
          </w:tcPr>
          <w:p w:rsidR="00F24EF6" w:rsidRPr="000A0C78" w:rsidRDefault="00F24EF6" w:rsidP="009218B9">
            <w:pPr>
              <w:spacing w:after="0" w:line="240" w:lineRule="auto"/>
              <w:jc w:val="center"/>
              <w:rPr>
                <w:rFonts w:ascii="Arial" w:hAnsi="Arial" w:cs="Arial"/>
                <w:sz w:val="18"/>
                <w:szCs w:val="18"/>
                <w:lang w:val="en-GB"/>
              </w:rPr>
            </w:pPr>
          </w:p>
        </w:tc>
        <w:tc>
          <w:tcPr>
            <w:tcW w:w="845" w:type="pct"/>
            <w:tcBorders>
              <w:top w:val="single" w:sz="4" w:space="0" w:color="auto"/>
              <w:bottom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bl>
    <w:p w:rsidR="00F24EF6" w:rsidRPr="000A0C78" w:rsidRDefault="00F24EF6" w:rsidP="009218B9">
      <w:pPr>
        <w:spacing w:after="0" w:line="240" w:lineRule="auto"/>
        <w:rPr>
          <w:rFonts w:ascii="Arial" w:hAnsi="Arial" w:cs="Arial"/>
          <w:b/>
          <w:bCs/>
          <w:sz w:val="18"/>
          <w:szCs w:val="18"/>
          <w:lang w:val="en-GB"/>
        </w:rPr>
      </w:pPr>
    </w:p>
    <w:p w:rsidR="00F24EF6" w:rsidRPr="000A0C78" w:rsidRDefault="00F24EF6" w:rsidP="009218B9">
      <w:pPr>
        <w:spacing w:after="0" w:line="240" w:lineRule="auto"/>
        <w:rPr>
          <w:rFonts w:ascii="Arial" w:hAnsi="Arial" w:cs="Arial"/>
          <w:b/>
          <w:bCs/>
          <w:sz w:val="18"/>
          <w:szCs w:val="18"/>
          <w:lang w:val="en-GB"/>
        </w:rPr>
      </w:pP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Foreign currency exposure</w:t>
      </w:r>
    </w:p>
    <w:p w:rsidR="00F24EF6" w:rsidRPr="000A0C78" w:rsidRDefault="00F24EF6" w:rsidP="009218B9">
      <w:pPr>
        <w:spacing w:after="0" w:line="240" w:lineRule="auto"/>
        <w:rPr>
          <w:rFonts w:ascii="Arial" w:hAnsi="Arial" w:cs="Arial"/>
          <w:b/>
          <w:bCs/>
          <w:sz w:val="18"/>
          <w:szCs w:val="18"/>
          <w:lang w:val="en-GB"/>
        </w:rPr>
      </w:pPr>
    </w:p>
    <w:tbl>
      <w:tblPr>
        <w:tblW w:w="5264" w:type="pct"/>
        <w:tblInd w:w="2" w:type="dxa"/>
        <w:tblLook w:val="0000" w:firstRow="0" w:lastRow="0" w:firstColumn="0" w:lastColumn="0" w:noHBand="0" w:noVBand="0"/>
      </w:tblPr>
      <w:tblGrid>
        <w:gridCol w:w="4400"/>
        <w:gridCol w:w="1641"/>
        <w:gridCol w:w="1585"/>
        <w:gridCol w:w="2456"/>
      </w:tblGrid>
      <w:tr w:rsidR="00F24EF6" w:rsidRPr="000A0C78">
        <w:trPr>
          <w:trHeight w:val="655"/>
        </w:trPr>
        <w:tc>
          <w:tcPr>
            <w:tcW w:w="2182" w:type="pct"/>
            <w:tcBorders>
              <w:bottom w:val="single" w:sz="12" w:space="0" w:color="auto"/>
            </w:tcBorders>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Foreign instruments</w:t>
            </w:r>
          </w:p>
        </w:tc>
        <w:tc>
          <w:tcPr>
            <w:tcW w:w="814"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Description</w:t>
            </w:r>
          </w:p>
        </w:tc>
        <w:tc>
          <w:tcPr>
            <w:tcW w:w="786"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Fair value at end of period</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1218"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Market movement by 5%</w:t>
            </w:r>
          </w:p>
          <w:p w:rsidR="00F24EF6" w:rsidRPr="000A0C78" w:rsidRDefault="00F24EF6" w:rsidP="009218B9">
            <w:pPr>
              <w:spacing w:after="0" w:line="240" w:lineRule="auto"/>
              <w:jc w:val="center"/>
              <w:rPr>
                <w:rFonts w:ascii="Arial" w:hAnsi="Arial" w:cs="Arial"/>
                <w:b/>
                <w:bCs/>
                <w:sz w:val="18"/>
                <w:szCs w:val="18"/>
                <w:lang w:val="en-GB"/>
              </w:rPr>
            </w:pP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r>
      <w:tr w:rsidR="00F24EF6" w:rsidRPr="000A0C78">
        <w:trPr>
          <w:trHeight w:val="205"/>
        </w:trPr>
        <w:tc>
          <w:tcPr>
            <w:tcW w:w="2182" w:type="pct"/>
            <w:tcBorders>
              <w:top w:val="single" w:sz="12" w:space="0" w:color="auto"/>
            </w:tcBorders>
          </w:tcPr>
          <w:p w:rsidR="00F24EF6" w:rsidRPr="000A0C78" w:rsidRDefault="00F24EF6" w:rsidP="009218B9">
            <w:pPr>
              <w:spacing w:after="0" w:line="240" w:lineRule="auto"/>
              <w:rPr>
                <w:rFonts w:ascii="Arial" w:hAnsi="Arial" w:cs="Arial"/>
                <w:sz w:val="18"/>
                <w:szCs w:val="18"/>
                <w:lang w:val="en-GB"/>
              </w:rPr>
            </w:pPr>
          </w:p>
        </w:tc>
        <w:tc>
          <w:tcPr>
            <w:tcW w:w="814"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786"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218"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05"/>
        </w:trPr>
        <w:tc>
          <w:tcPr>
            <w:tcW w:w="2182" w:type="pct"/>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sz w:val="18"/>
                <w:szCs w:val="18"/>
                <w:lang w:val="en-GB"/>
              </w:rPr>
              <w:t>List instruments here</w:t>
            </w:r>
          </w:p>
        </w:tc>
        <w:tc>
          <w:tcPr>
            <w:tcW w:w="814" w:type="pct"/>
          </w:tcPr>
          <w:p w:rsidR="00F24EF6" w:rsidRPr="000A0C78" w:rsidRDefault="00F24EF6" w:rsidP="009218B9">
            <w:pPr>
              <w:spacing w:after="0" w:line="240" w:lineRule="auto"/>
              <w:jc w:val="center"/>
              <w:rPr>
                <w:rFonts w:ascii="Arial" w:hAnsi="Arial" w:cs="Arial"/>
                <w:sz w:val="18"/>
                <w:szCs w:val="18"/>
                <w:lang w:val="en-GB"/>
              </w:rPr>
            </w:pPr>
          </w:p>
        </w:tc>
        <w:tc>
          <w:tcPr>
            <w:tcW w:w="786" w:type="pct"/>
          </w:tcPr>
          <w:p w:rsidR="00F24EF6" w:rsidRPr="000A0C78" w:rsidRDefault="00F24EF6" w:rsidP="009218B9">
            <w:pPr>
              <w:spacing w:after="0" w:line="240" w:lineRule="auto"/>
              <w:jc w:val="center"/>
              <w:rPr>
                <w:rFonts w:ascii="Arial" w:hAnsi="Arial" w:cs="Arial"/>
                <w:sz w:val="18"/>
                <w:szCs w:val="18"/>
                <w:lang w:val="en-GB"/>
              </w:rPr>
            </w:pPr>
          </w:p>
        </w:tc>
        <w:tc>
          <w:tcPr>
            <w:tcW w:w="1218" w:type="pct"/>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05"/>
        </w:trPr>
        <w:tc>
          <w:tcPr>
            <w:tcW w:w="2182" w:type="pct"/>
          </w:tcPr>
          <w:p w:rsidR="00F24EF6" w:rsidRPr="000A0C78" w:rsidRDefault="00F24EF6" w:rsidP="009218B9">
            <w:pPr>
              <w:spacing w:after="0" w:line="240" w:lineRule="auto"/>
              <w:rPr>
                <w:rFonts w:ascii="Arial" w:hAnsi="Arial" w:cs="Arial"/>
                <w:sz w:val="18"/>
                <w:szCs w:val="18"/>
                <w:lang w:val="en-GB"/>
              </w:rPr>
            </w:pPr>
          </w:p>
        </w:tc>
        <w:tc>
          <w:tcPr>
            <w:tcW w:w="814" w:type="pct"/>
          </w:tcPr>
          <w:p w:rsidR="00F24EF6" w:rsidRPr="000A0C78" w:rsidRDefault="00F24EF6" w:rsidP="009218B9">
            <w:pPr>
              <w:spacing w:after="0" w:line="240" w:lineRule="auto"/>
              <w:jc w:val="center"/>
              <w:rPr>
                <w:rFonts w:ascii="Arial" w:hAnsi="Arial" w:cs="Arial"/>
                <w:sz w:val="18"/>
                <w:szCs w:val="18"/>
                <w:lang w:val="en-GB"/>
              </w:rPr>
            </w:pPr>
          </w:p>
        </w:tc>
        <w:tc>
          <w:tcPr>
            <w:tcW w:w="786" w:type="pct"/>
          </w:tcPr>
          <w:p w:rsidR="00F24EF6" w:rsidRPr="000A0C78" w:rsidRDefault="00F24EF6" w:rsidP="009218B9">
            <w:pPr>
              <w:spacing w:after="0" w:line="240" w:lineRule="auto"/>
              <w:jc w:val="center"/>
              <w:rPr>
                <w:rFonts w:ascii="Arial" w:hAnsi="Arial" w:cs="Arial"/>
                <w:sz w:val="18"/>
                <w:szCs w:val="18"/>
                <w:lang w:val="en-GB"/>
              </w:rPr>
            </w:pPr>
          </w:p>
        </w:tc>
        <w:tc>
          <w:tcPr>
            <w:tcW w:w="1218" w:type="pct"/>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05"/>
        </w:trPr>
        <w:tc>
          <w:tcPr>
            <w:tcW w:w="2182" w:type="pct"/>
          </w:tcPr>
          <w:p w:rsidR="00F24EF6" w:rsidRPr="000A0C78" w:rsidRDefault="00F24EF6" w:rsidP="009218B9">
            <w:pPr>
              <w:spacing w:after="0" w:line="240" w:lineRule="auto"/>
              <w:rPr>
                <w:rFonts w:ascii="Arial" w:hAnsi="Arial" w:cs="Arial"/>
                <w:sz w:val="18"/>
                <w:szCs w:val="18"/>
                <w:lang w:val="en-GB"/>
              </w:rPr>
            </w:pPr>
          </w:p>
        </w:tc>
        <w:tc>
          <w:tcPr>
            <w:tcW w:w="814" w:type="pct"/>
          </w:tcPr>
          <w:p w:rsidR="00F24EF6" w:rsidRPr="000A0C78" w:rsidRDefault="00F24EF6" w:rsidP="009218B9">
            <w:pPr>
              <w:spacing w:after="0" w:line="240" w:lineRule="auto"/>
              <w:jc w:val="center"/>
              <w:rPr>
                <w:rFonts w:ascii="Arial" w:hAnsi="Arial" w:cs="Arial"/>
                <w:sz w:val="18"/>
                <w:szCs w:val="18"/>
                <w:lang w:val="en-GB"/>
              </w:rPr>
            </w:pPr>
          </w:p>
        </w:tc>
        <w:tc>
          <w:tcPr>
            <w:tcW w:w="786" w:type="pct"/>
            <w:tcBorders>
              <w:bottom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218" w:type="pct"/>
            <w:tcBorders>
              <w:bottom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05"/>
        </w:trPr>
        <w:tc>
          <w:tcPr>
            <w:tcW w:w="2182" w:type="pct"/>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Total value of foreign instruments</w:t>
            </w:r>
          </w:p>
        </w:tc>
        <w:tc>
          <w:tcPr>
            <w:tcW w:w="814" w:type="pct"/>
          </w:tcPr>
          <w:p w:rsidR="00F24EF6" w:rsidRPr="000A0C78" w:rsidRDefault="00F24EF6" w:rsidP="009218B9">
            <w:pPr>
              <w:spacing w:after="0" w:line="240" w:lineRule="auto"/>
              <w:jc w:val="center"/>
              <w:rPr>
                <w:rFonts w:ascii="Arial" w:hAnsi="Arial" w:cs="Arial"/>
                <w:sz w:val="18"/>
                <w:szCs w:val="18"/>
                <w:lang w:val="en-GB"/>
              </w:rPr>
            </w:pPr>
          </w:p>
        </w:tc>
        <w:tc>
          <w:tcPr>
            <w:tcW w:w="786" w:type="pct"/>
            <w:tcBorders>
              <w:top w:val="single" w:sz="4" w:space="0" w:color="auto"/>
              <w:bottom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218" w:type="pct"/>
            <w:tcBorders>
              <w:top w:val="single" w:sz="4" w:space="0" w:color="auto"/>
              <w:bottom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352"/>
        </w:trPr>
        <w:tc>
          <w:tcPr>
            <w:tcW w:w="2182" w:type="pct"/>
          </w:tcPr>
          <w:p w:rsidR="00F24EF6" w:rsidRPr="000A0C78" w:rsidRDefault="00F24EF6" w:rsidP="009218B9">
            <w:pPr>
              <w:spacing w:after="0" w:line="240" w:lineRule="auto"/>
              <w:rPr>
                <w:rFonts w:ascii="Arial" w:hAnsi="Arial" w:cs="Arial"/>
                <w:sz w:val="18"/>
                <w:szCs w:val="18"/>
                <w:lang w:val="en-GB"/>
              </w:rPr>
            </w:pPr>
            <w:r w:rsidRPr="000A0C78">
              <w:rPr>
                <w:rFonts w:ascii="Arial" w:hAnsi="Arial" w:cs="Arial"/>
                <w:b/>
                <w:bCs/>
                <w:sz w:val="18"/>
                <w:szCs w:val="18"/>
                <w:lang w:val="en-GB"/>
              </w:rPr>
              <w:t>Total movement as % of non-current assets plus bank</w:t>
            </w:r>
          </w:p>
        </w:tc>
        <w:tc>
          <w:tcPr>
            <w:tcW w:w="814" w:type="pct"/>
          </w:tcPr>
          <w:p w:rsidR="00F24EF6" w:rsidRPr="000A0C78" w:rsidRDefault="00F24EF6" w:rsidP="009218B9">
            <w:pPr>
              <w:spacing w:after="0" w:line="240" w:lineRule="auto"/>
              <w:jc w:val="center"/>
              <w:rPr>
                <w:rFonts w:ascii="Arial" w:hAnsi="Arial" w:cs="Arial"/>
                <w:sz w:val="18"/>
                <w:szCs w:val="18"/>
                <w:lang w:val="en-GB"/>
              </w:rPr>
            </w:pPr>
          </w:p>
        </w:tc>
        <w:tc>
          <w:tcPr>
            <w:tcW w:w="786" w:type="pct"/>
            <w:tcBorders>
              <w:top w:val="sing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1218" w:type="pct"/>
            <w:tcBorders>
              <w:top w:val="single" w:sz="4" w:space="0" w:color="auto"/>
              <w:bottom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bl>
    <w:p w:rsidR="00F24EF6" w:rsidRPr="000A0C78" w:rsidRDefault="00F24EF6" w:rsidP="009218B9">
      <w:pPr>
        <w:spacing w:after="0" w:line="240" w:lineRule="auto"/>
        <w:rPr>
          <w:rFonts w:ascii="Arial" w:hAnsi="Arial" w:cs="Arial"/>
          <w:b/>
          <w:bCs/>
          <w:sz w:val="18"/>
          <w:szCs w:val="18"/>
          <w:lang w:val="en-GB"/>
        </w:rPr>
      </w:pPr>
    </w:p>
    <w:p w:rsidR="00F24EF6" w:rsidRPr="000A0C78" w:rsidRDefault="00F24EF6" w:rsidP="009218B9">
      <w:pPr>
        <w:tabs>
          <w:tab w:val="left" w:pos="567"/>
          <w:tab w:val="left" w:pos="1190"/>
          <w:tab w:val="center" w:pos="5669"/>
          <w:tab w:val="decimal" w:pos="6804"/>
          <w:tab w:val="decimal" w:pos="8222"/>
        </w:tabs>
        <w:spacing w:after="0" w:line="120" w:lineRule="atLeast"/>
        <w:jc w:val="both"/>
        <w:rPr>
          <w:rFonts w:ascii="Arial" w:hAnsi="Arial" w:cs="Arial"/>
          <w:sz w:val="20"/>
          <w:szCs w:val="20"/>
          <w:lang w:val="en-GB"/>
        </w:rPr>
      </w:pPr>
    </w:p>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Hedging portfolio</w:t>
      </w:r>
    </w:p>
    <w:p w:rsidR="00F24EF6" w:rsidRPr="000A0C78" w:rsidRDefault="00F24EF6" w:rsidP="009218B9">
      <w:pPr>
        <w:spacing w:after="0" w:line="240" w:lineRule="auto"/>
        <w:rPr>
          <w:rFonts w:ascii="Arial" w:hAnsi="Arial" w:cs="Arial"/>
          <w:b/>
          <w:bCs/>
          <w:sz w:val="18"/>
          <w:szCs w:val="18"/>
          <w:lang w:val="en-GB"/>
        </w:rPr>
      </w:pPr>
    </w:p>
    <w:tbl>
      <w:tblPr>
        <w:tblW w:w="5259" w:type="pct"/>
        <w:tblInd w:w="2" w:type="dxa"/>
        <w:tblLook w:val="0000" w:firstRow="0" w:lastRow="0" w:firstColumn="0" w:lastColumn="0" w:noHBand="0" w:noVBand="0"/>
      </w:tblPr>
      <w:tblGrid>
        <w:gridCol w:w="4569"/>
        <w:gridCol w:w="2053"/>
        <w:gridCol w:w="1726"/>
        <w:gridCol w:w="1724"/>
      </w:tblGrid>
      <w:tr w:rsidR="00F24EF6" w:rsidRPr="000A0C78">
        <w:trPr>
          <w:trHeight w:val="705"/>
        </w:trPr>
        <w:tc>
          <w:tcPr>
            <w:tcW w:w="2268" w:type="pct"/>
            <w:tcBorders>
              <w:bottom w:val="single" w:sz="12" w:space="0" w:color="auto"/>
            </w:tcBorders>
          </w:tcPr>
          <w:p w:rsidR="00F24EF6" w:rsidRPr="000A0C78" w:rsidRDefault="00F24EF6" w:rsidP="009218B9">
            <w:pPr>
              <w:spacing w:after="0" w:line="240" w:lineRule="auto"/>
              <w:rPr>
                <w:rFonts w:ascii="Arial" w:hAnsi="Arial" w:cs="Arial"/>
                <w:b/>
                <w:bCs/>
                <w:sz w:val="18"/>
                <w:szCs w:val="18"/>
                <w:lang w:val="en-GB"/>
              </w:rPr>
            </w:pPr>
            <w:r w:rsidRPr="000A0C78">
              <w:rPr>
                <w:rFonts w:ascii="Arial" w:hAnsi="Arial" w:cs="Arial"/>
                <w:b/>
                <w:bCs/>
                <w:sz w:val="18"/>
                <w:szCs w:val="18"/>
                <w:lang w:val="en-GB"/>
              </w:rPr>
              <w:t>Hedged item per category</w:t>
            </w:r>
          </w:p>
        </w:tc>
        <w:tc>
          <w:tcPr>
            <w:tcW w:w="1019"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Hedging instrument</w:t>
            </w:r>
          </w:p>
        </w:tc>
        <w:tc>
          <w:tcPr>
            <w:tcW w:w="857"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Marked to market profit/loss</w:t>
            </w:r>
          </w:p>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R</w:t>
            </w:r>
          </w:p>
        </w:tc>
        <w:tc>
          <w:tcPr>
            <w:tcW w:w="856" w:type="pct"/>
            <w:tcBorders>
              <w:bottom w:val="single" w:sz="12" w:space="0" w:color="auto"/>
            </w:tcBorders>
          </w:tcPr>
          <w:p w:rsidR="00F24EF6" w:rsidRPr="000A0C78" w:rsidRDefault="00F24EF6" w:rsidP="009218B9">
            <w:pPr>
              <w:spacing w:after="0" w:line="240" w:lineRule="auto"/>
              <w:jc w:val="center"/>
              <w:rPr>
                <w:rFonts w:ascii="Arial" w:hAnsi="Arial" w:cs="Arial"/>
                <w:b/>
                <w:bCs/>
                <w:sz w:val="18"/>
                <w:szCs w:val="18"/>
                <w:lang w:val="en-GB"/>
              </w:rPr>
            </w:pPr>
            <w:r w:rsidRPr="000A0C78">
              <w:rPr>
                <w:rFonts w:ascii="Arial" w:hAnsi="Arial" w:cs="Arial"/>
                <w:b/>
                <w:bCs/>
                <w:sz w:val="18"/>
                <w:szCs w:val="18"/>
                <w:lang w:val="en-GB"/>
              </w:rPr>
              <w:t>Disclosure</w:t>
            </w:r>
          </w:p>
        </w:tc>
      </w:tr>
      <w:tr w:rsidR="00F24EF6" w:rsidRPr="000A0C78">
        <w:trPr>
          <w:trHeight w:val="208"/>
        </w:trPr>
        <w:tc>
          <w:tcPr>
            <w:tcW w:w="2268" w:type="pct"/>
            <w:tcBorders>
              <w:top w:val="single" w:sz="12" w:space="0" w:color="auto"/>
            </w:tcBorders>
          </w:tcPr>
          <w:p w:rsidR="00F24EF6" w:rsidRPr="000A0C78" w:rsidRDefault="00F24EF6" w:rsidP="009218B9">
            <w:pPr>
              <w:spacing w:after="0" w:line="240" w:lineRule="auto"/>
              <w:rPr>
                <w:rFonts w:ascii="Arial" w:hAnsi="Arial" w:cs="Arial"/>
                <w:sz w:val="18"/>
                <w:szCs w:val="18"/>
                <w:lang w:val="en-GB"/>
              </w:rPr>
            </w:pPr>
          </w:p>
        </w:tc>
        <w:tc>
          <w:tcPr>
            <w:tcW w:w="1019"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857"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856" w:type="pct"/>
            <w:tcBorders>
              <w:top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08"/>
        </w:trPr>
        <w:tc>
          <w:tcPr>
            <w:tcW w:w="2268" w:type="pct"/>
          </w:tcPr>
          <w:p w:rsidR="00F24EF6" w:rsidRPr="000A0C78" w:rsidRDefault="00F24EF6" w:rsidP="009218B9">
            <w:pPr>
              <w:spacing w:after="0" w:line="240" w:lineRule="auto"/>
              <w:rPr>
                <w:rFonts w:ascii="Arial" w:hAnsi="Arial" w:cs="Arial"/>
                <w:sz w:val="18"/>
                <w:szCs w:val="18"/>
                <w:lang w:val="en-GB"/>
              </w:rPr>
            </w:pPr>
          </w:p>
        </w:tc>
        <w:tc>
          <w:tcPr>
            <w:tcW w:w="1019" w:type="pct"/>
          </w:tcPr>
          <w:p w:rsidR="00F24EF6" w:rsidRPr="000A0C78" w:rsidRDefault="00F24EF6" w:rsidP="009218B9">
            <w:pPr>
              <w:spacing w:after="0" w:line="240" w:lineRule="auto"/>
              <w:jc w:val="center"/>
              <w:rPr>
                <w:rFonts w:ascii="Arial" w:hAnsi="Arial" w:cs="Arial"/>
                <w:sz w:val="18"/>
                <w:szCs w:val="18"/>
                <w:lang w:val="en-GB"/>
              </w:rPr>
            </w:pPr>
          </w:p>
        </w:tc>
        <w:tc>
          <w:tcPr>
            <w:tcW w:w="857" w:type="pct"/>
            <w:tcBorders>
              <w:bottom w:val="single" w:sz="12"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856" w:type="pct"/>
          </w:tcPr>
          <w:p w:rsidR="00F24EF6" w:rsidRPr="000A0C78" w:rsidRDefault="00F24EF6" w:rsidP="009218B9">
            <w:pPr>
              <w:spacing w:after="0" w:line="240" w:lineRule="auto"/>
              <w:jc w:val="center"/>
              <w:rPr>
                <w:rFonts w:ascii="Arial" w:hAnsi="Arial" w:cs="Arial"/>
                <w:sz w:val="18"/>
                <w:szCs w:val="18"/>
                <w:lang w:val="en-GB"/>
              </w:rPr>
            </w:pPr>
          </w:p>
        </w:tc>
      </w:tr>
      <w:tr w:rsidR="00F24EF6" w:rsidRPr="000A0C78">
        <w:trPr>
          <w:trHeight w:val="229"/>
        </w:trPr>
        <w:tc>
          <w:tcPr>
            <w:tcW w:w="2268" w:type="pct"/>
          </w:tcPr>
          <w:p w:rsidR="00F24EF6" w:rsidRPr="000A0C78" w:rsidRDefault="00F24EF6" w:rsidP="009218B9">
            <w:pPr>
              <w:spacing w:after="0" w:line="240" w:lineRule="auto"/>
              <w:rPr>
                <w:rFonts w:ascii="Arial" w:hAnsi="Arial" w:cs="Arial"/>
                <w:sz w:val="18"/>
                <w:szCs w:val="18"/>
                <w:lang w:val="en-GB"/>
              </w:rPr>
            </w:pPr>
          </w:p>
        </w:tc>
        <w:tc>
          <w:tcPr>
            <w:tcW w:w="1019" w:type="pct"/>
          </w:tcPr>
          <w:p w:rsidR="00F24EF6" w:rsidRPr="000A0C78" w:rsidRDefault="00F24EF6" w:rsidP="009218B9">
            <w:pPr>
              <w:spacing w:after="0" w:line="240" w:lineRule="auto"/>
              <w:jc w:val="center"/>
              <w:rPr>
                <w:rFonts w:ascii="Arial" w:hAnsi="Arial" w:cs="Arial"/>
                <w:sz w:val="18"/>
                <w:szCs w:val="18"/>
                <w:lang w:val="en-GB"/>
              </w:rPr>
            </w:pPr>
          </w:p>
        </w:tc>
        <w:tc>
          <w:tcPr>
            <w:tcW w:w="857" w:type="pct"/>
            <w:tcBorders>
              <w:top w:val="single" w:sz="12" w:space="0" w:color="auto"/>
              <w:bottom w:val="double" w:sz="4" w:space="0" w:color="auto"/>
            </w:tcBorders>
          </w:tcPr>
          <w:p w:rsidR="00F24EF6" w:rsidRPr="000A0C78" w:rsidRDefault="00F24EF6" w:rsidP="009218B9">
            <w:pPr>
              <w:spacing w:after="0" w:line="240" w:lineRule="auto"/>
              <w:jc w:val="center"/>
              <w:rPr>
                <w:rFonts w:ascii="Arial" w:hAnsi="Arial" w:cs="Arial"/>
                <w:sz w:val="18"/>
                <w:szCs w:val="18"/>
                <w:lang w:val="en-GB"/>
              </w:rPr>
            </w:pPr>
          </w:p>
        </w:tc>
        <w:tc>
          <w:tcPr>
            <w:tcW w:w="856" w:type="pct"/>
          </w:tcPr>
          <w:p w:rsidR="00F24EF6" w:rsidRPr="000A0C78" w:rsidRDefault="00F24EF6" w:rsidP="009218B9">
            <w:pPr>
              <w:spacing w:after="0" w:line="240" w:lineRule="auto"/>
              <w:jc w:val="center"/>
              <w:rPr>
                <w:rFonts w:ascii="Arial" w:hAnsi="Arial" w:cs="Arial"/>
                <w:sz w:val="18"/>
                <w:szCs w:val="18"/>
                <w:lang w:val="en-GB"/>
              </w:rPr>
            </w:pPr>
          </w:p>
        </w:tc>
      </w:tr>
    </w:tbl>
    <w:p w:rsidR="00F24EF6" w:rsidRPr="000A0C78" w:rsidRDefault="00F24EF6" w:rsidP="009D6A42">
      <w:pPr>
        <w:spacing w:after="0" w:line="240" w:lineRule="auto"/>
        <w:rPr>
          <w:rFonts w:ascii="Arial" w:hAnsi="Arial" w:cs="Arial"/>
          <w:b/>
          <w:bCs/>
          <w:sz w:val="20"/>
          <w:szCs w:val="20"/>
          <w:lang w:val="en-GB"/>
        </w:rPr>
      </w:pPr>
    </w:p>
    <w:p w:rsidR="00DC2EE9" w:rsidRPr="000A0C78" w:rsidRDefault="00DC2EE9" w:rsidP="00DC2EE9">
      <w:pPr>
        <w:tabs>
          <w:tab w:val="decimal" w:pos="7938"/>
          <w:tab w:val="decimal" w:pos="9639"/>
        </w:tabs>
        <w:spacing w:after="0" w:line="240" w:lineRule="auto"/>
        <w:jc w:val="both"/>
        <w:rPr>
          <w:rFonts w:ascii="Arial" w:hAnsi="Arial" w:cs="Arial"/>
          <w:b/>
          <w:bCs/>
          <w:sz w:val="20"/>
          <w:szCs w:val="20"/>
          <w:lang w:val="en-GB"/>
        </w:rPr>
        <w:sectPr w:rsidR="00DC2EE9" w:rsidRPr="000A0C78" w:rsidSect="000B301A">
          <w:pgSz w:w="12240" w:h="15840"/>
          <w:pgMar w:top="1440" w:right="1440" w:bottom="1440" w:left="1440" w:header="720" w:footer="720" w:gutter="0"/>
          <w:cols w:space="720"/>
          <w:docGrid w:linePitch="360"/>
        </w:sectPr>
      </w:pPr>
    </w:p>
    <w:p w:rsidR="00DC2EE9" w:rsidRPr="000A0C78" w:rsidRDefault="00DC2EE9" w:rsidP="00DC2EE9">
      <w:pPr>
        <w:tabs>
          <w:tab w:val="decimal" w:pos="7938"/>
          <w:tab w:val="decimal" w:pos="9639"/>
        </w:tabs>
        <w:spacing w:after="0" w:line="240" w:lineRule="auto"/>
        <w:jc w:val="both"/>
        <w:rPr>
          <w:rFonts w:ascii="Arial" w:hAnsi="Arial" w:cs="Arial"/>
          <w:sz w:val="20"/>
          <w:szCs w:val="20"/>
          <w:lang w:val="en-GB"/>
        </w:rPr>
      </w:pPr>
      <w:r w:rsidRPr="000A0C78">
        <w:rPr>
          <w:rFonts w:ascii="Arial" w:hAnsi="Arial" w:cs="Arial"/>
          <w:b/>
          <w:bCs/>
          <w:sz w:val="20"/>
          <w:szCs w:val="20"/>
          <w:lang w:val="en-GB"/>
        </w:rPr>
        <w:t xml:space="preserve">NOTES TO THE INVESTMENT SCHEDULE - CONTINUED </w:t>
      </w:r>
    </w:p>
    <w:p w:rsidR="00DC2EE9" w:rsidRPr="000A0C78" w:rsidRDefault="00DC2EE9" w:rsidP="00DC2EE9">
      <w:pPr>
        <w:tabs>
          <w:tab w:val="decimal" w:pos="7938"/>
          <w:tab w:val="decimal" w:pos="9639"/>
        </w:tabs>
        <w:spacing w:after="0" w:line="240" w:lineRule="auto"/>
        <w:jc w:val="both"/>
        <w:rPr>
          <w:rFonts w:ascii="Arial" w:hAnsi="Arial" w:cs="Arial"/>
          <w:b/>
          <w:bCs/>
          <w:sz w:val="20"/>
          <w:szCs w:val="20"/>
          <w:lang w:val="en-GB"/>
        </w:rPr>
      </w:pPr>
      <w:r w:rsidRPr="000A0C78">
        <w:rPr>
          <w:rFonts w:ascii="Arial" w:hAnsi="Arial" w:cs="Arial"/>
          <w:b/>
          <w:bCs/>
          <w:sz w:val="20"/>
          <w:szCs w:val="20"/>
          <w:lang w:val="en-GB"/>
        </w:rPr>
        <w:t>At …..</w:t>
      </w:r>
    </w:p>
    <w:p w:rsidR="00DC2EE9" w:rsidRPr="000A0C78" w:rsidRDefault="00DC2EE9" w:rsidP="009D6A42">
      <w:pPr>
        <w:spacing w:after="0" w:line="240" w:lineRule="auto"/>
        <w:rPr>
          <w:rFonts w:ascii="Arial" w:hAnsi="Arial" w:cs="Arial"/>
          <w:b/>
          <w:bCs/>
          <w:sz w:val="20"/>
          <w:szCs w:val="20"/>
          <w:lang w:val="en-GB"/>
        </w:rPr>
      </w:pPr>
    </w:p>
    <w:p w:rsidR="00DC2EE9" w:rsidRPr="000A0C78" w:rsidRDefault="00DC2EE9" w:rsidP="00DC2EE9">
      <w:pPr>
        <w:spacing w:after="0" w:line="240" w:lineRule="auto"/>
        <w:rPr>
          <w:rFonts w:ascii="Arial" w:hAnsi="Arial" w:cs="Arial"/>
          <w:b/>
          <w:bCs/>
          <w:sz w:val="18"/>
          <w:szCs w:val="18"/>
          <w:lang w:val="en-GB"/>
        </w:rPr>
      </w:pPr>
      <w:r w:rsidRPr="000A0C78">
        <w:rPr>
          <w:rFonts w:ascii="Arial" w:hAnsi="Arial" w:cs="Arial"/>
          <w:b/>
          <w:bCs/>
          <w:sz w:val="18"/>
          <w:szCs w:val="18"/>
          <w:lang w:val="en-GB"/>
        </w:rPr>
        <w:t xml:space="preserve">P  RECONCILIATION BETWEEN </w:t>
      </w:r>
      <w:r w:rsidR="002C3604">
        <w:rPr>
          <w:rFonts w:ascii="Arial" w:hAnsi="Arial" w:cs="Arial"/>
          <w:b/>
          <w:bCs/>
          <w:sz w:val="18"/>
          <w:szCs w:val="18"/>
          <w:lang w:val="en-GB"/>
        </w:rPr>
        <w:t xml:space="preserve">THE INVESTMENTS IN </w:t>
      </w:r>
      <w:r w:rsidRPr="000A0C78">
        <w:rPr>
          <w:rFonts w:ascii="Arial" w:hAnsi="Arial" w:cs="Arial"/>
          <w:b/>
          <w:bCs/>
          <w:sz w:val="18"/>
          <w:szCs w:val="18"/>
          <w:lang w:val="en-GB"/>
        </w:rPr>
        <w:t>SCHEDULE H2 AND SCHEDULE IA</w:t>
      </w:r>
    </w:p>
    <w:p w:rsidR="00DC2EE9" w:rsidRPr="000A0C78" w:rsidRDefault="00DC2EE9" w:rsidP="009D6A42">
      <w:pPr>
        <w:spacing w:after="0" w:line="240" w:lineRule="auto"/>
        <w:rPr>
          <w:rFonts w:ascii="Arial" w:hAnsi="Arial" w:cs="Arial"/>
          <w:b/>
          <w:bCs/>
          <w:sz w:val="20"/>
          <w:szCs w:val="20"/>
          <w:lang w:val="en-GB"/>
        </w:rPr>
      </w:pPr>
    </w:p>
    <w:p w:rsidR="00DC2EE9" w:rsidRPr="000A0C78" w:rsidRDefault="00DC2EE9" w:rsidP="009D6A42">
      <w:pPr>
        <w:spacing w:after="0" w:line="240" w:lineRule="auto"/>
        <w:rPr>
          <w:rFonts w:ascii="Arial" w:hAnsi="Arial" w:cs="Arial"/>
          <w:b/>
          <w:bCs/>
          <w:sz w:val="20"/>
          <w:szCs w:val="20"/>
          <w:lang w:val="en-GB"/>
        </w:rPr>
      </w:pPr>
    </w:p>
    <w:tbl>
      <w:tblPr>
        <w:tblStyle w:val="TableGrid8"/>
        <w:tblW w:w="13588" w:type="dxa"/>
        <w:tblInd w:w="-459" w:type="dxa"/>
        <w:tblLook w:val="04A0" w:firstRow="1" w:lastRow="0" w:firstColumn="1" w:lastColumn="0" w:noHBand="0" w:noVBand="1"/>
      </w:tblPr>
      <w:tblGrid>
        <w:gridCol w:w="3119"/>
        <w:gridCol w:w="1276"/>
        <w:gridCol w:w="1134"/>
        <w:gridCol w:w="708"/>
        <w:gridCol w:w="851"/>
        <w:gridCol w:w="709"/>
        <w:gridCol w:w="1134"/>
        <w:gridCol w:w="850"/>
        <w:gridCol w:w="992"/>
        <w:gridCol w:w="993"/>
        <w:gridCol w:w="850"/>
        <w:gridCol w:w="972"/>
      </w:tblGrid>
      <w:tr w:rsidR="00CF4D7E" w:rsidRPr="000A0C78" w:rsidTr="00414D5E">
        <w:trPr>
          <w:cantSplit/>
          <w:trHeight w:val="1373"/>
        </w:trPr>
        <w:tc>
          <w:tcPr>
            <w:tcW w:w="3119" w:type="dxa"/>
            <w:vAlign w:val="bottom"/>
          </w:tcPr>
          <w:p w:rsidR="00CF4D7E" w:rsidRPr="000A0C78" w:rsidRDefault="00CF4D7E" w:rsidP="001C768B">
            <w:pPr>
              <w:spacing w:after="0" w:line="240" w:lineRule="auto"/>
              <w:jc w:val="center"/>
              <w:rPr>
                <w:rFonts w:ascii="Arial" w:hAnsi="Arial" w:cs="Arial"/>
                <w:b/>
                <w:bCs/>
                <w:color w:val="000000"/>
                <w:sz w:val="16"/>
                <w:szCs w:val="16"/>
                <w:lang w:eastAsia="en-ZA"/>
              </w:rPr>
            </w:pPr>
          </w:p>
        </w:tc>
        <w:tc>
          <w:tcPr>
            <w:tcW w:w="1276" w:type="dxa"/>
            <w:textDirection w:val="btLr"/>
            <w:vAlign w:val="bottom"/>
          </w:tcPr>
          <w:p w:rsidR="00CF4D7E" w:rsidRPr="000A0C78" w:rsidRDefault="00CF4D7E" w:rsidP="00CF4D7E">
            <w:pPr>
              <w:spacing w:after="0" w:line="240" w:lineRule="auto"/>
              <w:ind w:left="113" w:right="113"/>
              <w:jc w:val="center"/>
              <w:rPr>
                <w:rFonts w:ascii="Arial" w:hAnsi="Arial" w:cs="Arial"/>
                <w:b/>
                <w:bCs/>
                <w:color w:val="000000"/>
                <w:sz w:val="16"/>
                <w:szCs w:val="16"/>
                <w:lang w:eastAsia="en-ZA"/>
              </w:rPr>
            </w:pPr>
            <w:r w:rsidRPr="000A0C78">
              <w:rPr>
                <w:rFonts w:ascii="Arial" w:hAnsi="Arial" w:cs="Arial"/>
                <w:b/>
                <w:bCs/>
                <w:color w:val="000000"/>
                <w:sz w:val="16"/>
                <w:szCs w:val="16"/>
                <w:lang w:eastAsia="en-ZA"/>
              </w:rPr>
              <w:t>Fair value current period (as per Schedule H2</w:t>
            </w:r>
            <w:r w:rsidR="0093667D">
              <w:rPr>
                <w:rFonts w:ascii="Arial" w:hAnsi="Arial" w:cs="Arial"/>
                <w:b/>
                <w:bCs/>
                <w:color w:val="000000"/>
                <w:sz w:val="16"/>
                <w:szCs w:val="16"/>
                <w:lang w:eastAsia="en-ZA"/>
              </w:rPr>
              <w:t>.1</w:t>
            </w:r>
            <w:r w:rsidRPr="000A0C78">
              <w:rPr>
                <w:rFonts w:ascii="Arial" w:hAnsi="Arial" w:cs="Arial"/>
                <w:b/>
                <w:bCs/>
                <w:color w:val="000000"/>
                <w:sz w:val="16"/>
                <w:szCs w:val="16"/>
                <w:lang w:eastAsia="en-ZA"/>
              </w:rPr>
              <w:t>)</w:t>
            </w:r>
          </w:p>
        </w:tc>
        <w:tc>
          <w:tcPr>
            <w:tcW w:w="1134" w:type="dxa"/>
            <w:textDirection w:val="btLr"/>
            <w:vAlign w:val="bottom"/>
          </w:tcPr>
          <w:p w:rsidR="00CF4D7E" w:rsidRPr="000A0C78" w:rsidRDefault="00CF4D7E" w:rsidP="00CF4D7E">
            <w:pPr>
              <w:spacing w:after="0" w:line="240" w:lineRule="auto"/>
              <w:ind w:left="113" w:right="113"/>
              <w:jc w:val="center"/>
              <w:rPr>
                <w:rFonts w:ascii="Arial" w:hAnsi="Arial" w:cs="Arial"/>
                <w:b/>
                <w:bCs/>
                <w:color w:val="000000"/>
                <w:sz w:val="16"/>
                <w:szCs w:val="16"/>
                <w:lang w:eastAsia="en-ZA"/>
              </w:rPr>
            </w:pPr>
            <w:r w:rsidRPr="000A0C78">
              <w:rPr>
                <w:rFonts w:ascii="Arial" w:hAnsi="Arial" w:cs="Arial"/>
                <w:b/>
                <w:bCs/>
                <w:color w:val="000000"/>
                <w:sz w:val="16"/>
                <w:szCs w:val="16"/>
                <w:lang w:eastAsia="en-ZA"/>
              </w:rPr>
              <w:t>Amortised cost current period</w:t>
            </w:r>
          </w:p>
        </w:tc>
        <w:tc>
          <w:tcPr>
            <w:tcW w:w="708" w:type="dxa"/>
            <w:textDirection w:val="btLr"/>
            <w:vAlign w:val="bottom"/>
          </w:tcPr>
          <w:p w:rsidR="00CF4D7E" w:rsidRPr="000A0C78" w:rsidRDefault="00CF4D7E" w:rsidP="00CF4D7E">
            <w:pPr>
              <w:spacing w:after="0" w:line="240" w:lineRule="auto"/>
              <w:ind w:left="113" w:right="113"/>
              <w:jc w:val="center"/>
              <w:rPr>
                <w:rFonts w:ascii="Arial" w:hAnsi="Arial" w:cs="Arial"/>
                <w:b/>
                <w:bCs/>
                <w:color w:val="000000"/>
                <w:sz w:val="16"/>
                <w:szCs w:val="16"/>
                <w:lang w:eastAsia="en-ZA"/>
              </w:rPr>
            </w:pPr>
            <w:r w:rsidRPr="000A0C78">
              <w:rPr>
                <w:rFonts w:ascii="Arial" w:hAnsi="Arial" w:cs="Arial"/>
                <w:b/>
                <w:bCs/>
                <w:color w:val="000000"/>
                <w:sz w:val="16"/>
                <w:szCs w:val="16"/>
                <w:lang w:eastAsia="en-ZA"/>
              </w:rPr>
              <w:t>Cash at bank</w:t>
            </w:r>
          </w:p>
        </w:tc>
        <w:tc>
          <w:tcPr>
            <w:tcW w:w="851" w:type="dxa"/>
            <w:textDirection w:val="btLr"/>
            <w:vAlign w:val="bottom"/>
          </w:tcPr>
          <w:p w:rsidR="00CF4D7E" w:rsidRPr="000A0C78" w:rsidRDefault="00CF4D7E" w:rsidP="00CF4D7E">
            <w:pPr>
              <w:spacing w:after="0" w:line="240" w:lineRule="auto"/>
              <w:ind w:left="113" w:right="113"/>
              <w:jc w:val="center"/>
              <w:rPr>
                <w:rFonts w:ascii="Arial" w:hAnsi="Arial" w:cs="Arial"/>
                <w:b/>
                <w:bCs/>
                <w:color w:val="000000"/>
                <w:sz w:val="16"/>
                <w:szCs w:val="16"/>
                <w:lang w:eastAsia="en-ZA"/>
              </w:rPr>
            </w:pPr>
            <w:r w:rsidRPr="000A0C78">
              <w:rPr>
                <w:rFonts w:ascii="Arial" w:hAnsi="Arial" w:cs="Arial"/>
                <w:b/>
                <w:bCs/>
                <w:color w:val="000000"/>
                <w:sz w:val="16"/>
                <w:szCs w:val="16"/>
                <w:lang w:eastAsia="en-ZA"/>
              </w:rPr>
              <w:t>Property split (Schedule IAD)</w:t>
            </w:r>
          </w:p>
        </w:tc>
        <w:tc>
          <w:tcPr>
            <w:tcW w:w="709" w:type="dxa"/>
            <w:textDirection w:val="btLr"/>
            <w:vAlign w:val="bottom"/>
          </w:tcPr>
          <w:p w:rsidR="00CF4D7E" w:rsidRPr="000A0C78" w:rsidRDefault="00CF4D7E" w:rsidP="00CF4D7E">
            <w:pPr>
              <w:spacing w:after="0" w:line="240" w:lineRule="auto"/>
              <w:ind w:left="113" w:right="113"/>
              <w:jc w:val="center"/>
              <w:rPr>
                <w:rFonts w:ascii="Arial" w:eastAsia="Calibri" w:hAnsi="Arial" w:cs="Arial"/>
                <w:b/>
                <w:bCs/>
                <w:color w:val="000000"/>
                <w:sz w:val="16"/>
                <w:szCs w:val="16"/>
              </w:rPr>
            </w:pPr>
            <w:r w:rsidRPr="000A0C78">
              <w:rPr>
                <w:rFonts w:ascii="Arial" w:eastAsia="Calibri" w:hAnsi="Arial" w:cs="Arial"/>
                <w:b/>
                <w:bCs/>
                <w:color w:val="000000"/>
                <w:sz w:val="16"/>
                <w:szCs w:val="16"/>
              </w:rPr>
              <w:t>Non-compliant CIS</w:t>
            </w:r>
          </w:p>
        </w:tc>
        <w:tc>
          <w:tcPr>
            <w:tcW w:w="1134" w:type="dxa"/>
            <w:textDirection w:val="btLr"/>
            <w:vAlign w:val="bottom"/>
          </w:tcPr>
          <w:p w:rsidR="00CF4D7E" w:rsidRPr="000A0C78" w:rsidRDefault="00CF4D7E" w:rsidP="00CF4D7E">
            <w:pPr>
              <w:spacing w:after="0" w:line="240" w:lineRule="auto"/>
              <w:ind w:left="113" w:right="113"/>
              <w:jc w:val="center"/>
              <w:rPr>
                <w:rFonts w:ascii="Arial" w:eastAsia="Calibri" w:hAnsi="Arial" w:cs="Arial"/>
                <w:b/>
                <w:bCs/>
                <w:color w:val="000000"/>
                <w:sz w:val="16"/>
                <w:szCs w:val="16"/>
              </w:rPr>
            </w:pPr>
            <w:r w:rsidRPr="000A0C78">
              <w:rPr>
                <w:rFonts w:ascii="Arial" w:eastAsia="Calibri" w:hAnsi="Arial" w:cs="Arial"/>
                <w:b/>
                <w:bCs/>
                <w:color w:val="000000"/>
                <w:sz w:val="16"/>
                <w:szCs w:val="16"/>
              </w:rPr>
              <w:t>Non-compliant Insurance Policies</w:t>
            </w:r>
          </w:p>
        </w:tc>
        <w:tc>
          <w:tcPr>
            <w:tcW w:w="850" w:type="dxa"/>
            <w:textDirection w:val="btLr"/>
            <w:vAlign w:val="bottom"/>
          </w:tcPr>
          <w:p w:rsidR="00CF4D7E" w:rsidRPr="000A0C78" w:rsidRDefault="00CF4D7E" w:rsidP="00CF4D7E">
            <w:pPr>
              <w:spacing w:after="0" w:line="240" w:lineRule="auto"/>
              <w:ind w:left="113" w:right="113"/>
              <w:jc w:val="center"/>
              <w:rPr>
                <w:rFonts w:ascii="Arial" w:eastAsia="Calibri" w:hAnsi="Arial" w:cs="Arial"/>
                <w:b/>
                <w:bCs/>
                <w:color w:val="000000"/>
                <w:sz w:val="16"/>
                <w:szCs w:val="16"/>
              </w:rPr>
            </w:pPr>
            <w:r w:rsidRPr="000A0C78">
              <w:rPr>
                <w:rFonts w:ascii="Arial" w:eastAsia="Calibri" w:hAnsi="Arial" w:cs="Arial"/>
                <w:b/>
                <w:bCs/>
                <w:color w:val="000000"/>
                <w:sz w:val="16"/>
                <w:szCs w:val="16"/>
              </w:rPr>
              <w:t>Compliant investments</w:t>
            </w:r>
          </w:p>
        </w:tc>
        <w:tc>
          <w:tcPr>
            <w:tcW w:w="992" w:type="dxa"/>
            <w:textDirection w:val="btLr"/>
            <w:vAlign w:val="bottom"/>
          </w:tcPr>
          <w:p w:rsidR="00CF4D7E" w:rsidRPr="000A0C78" w:rsidRDefault="00CF4D7E" w:rsidP="00CF4D7E">
            <w:pPr>
              <w:spacing w:after="0" w:line="240" w:lineRule="auto"/>
              <w:ind w:left="113" w:right="113"/>
              <w:jc w:val="center"/>
              <w:rPr>
                <w:rFonts w:ascii="Arial" w:eastAsia="Calibri" w:hAnsi="Arial" w:cs="Arial"/>
                <w:b/>
                <w:bCs/>
                <w:color w:val="000000"/>
                <w:sz w:val="16"/>
                <w:szCs w:val="16"/>
              </w:rPr>
            </w:pPr>
            <w:r w:rsidRPr="000A0C78">
              <w:rPr>
                <w:rFonts w:ascii="Arial" w:eastAsia="Calibri" w:hAnsi="Arial" w:cs="Arial"/>
                <w:b/>
                <w:bCs/>
                <w:color w:val="000000"/>
                <w:sz w:val="16"/>
                <w:szCs w:val="16"/>
              </w:rPr>
              <w:t>Derivatives with residual risk</w:t>
            </w:r>
          </w:p>
        </w:tc>
        <w:tc>
          <w:tcPr>
            <w:tcW w:w="993" w:type="dxa"/>
            <w:textDirection w:val="btLr"/>
            <w:vAlign w:val="bottom"/>
          </w:tcPr>
          <w:p w:rsidR="00CF4D7E" w:rsidRPr="000A0C78" w:rsidRDefault="00CF4D7E" w:rsidP="00CF4D7E">
            <w:pPr>
              <w:spacing w:after="0" w:line="240" w:lineRule="auto"/>
              <w:ind w:left="113" w:right="113"/>
              <w:jc w:val="center"/>
              <w:rPr>
                <w:rFonts w:ascii="Arial" w:eastAsia="Calibri" w:hAnsi="Arial" w:cs="Arial"/>
                <w:b/>
                <w:bCs/>
                <w:color w:val="000000"/>
                <w:sz w:val="16"/>
                <w:szCs w:val="16"/>
              </w:rPr>
            </w:pPr>
            <w:r w:rsidRPr="000A0C78">
              <w:rPr>
                <w:rFonts w:ascii="Arial" w:eastAsia="Calibri" w:hAnsi="Arial" w:cs="Arial"/>
                <w:b/>
                <w:bCs/>
                <w:color w:val="000000"/>
                <w:sz w:val="16"/>
                <w:szCs w:val="16"/>
              </w:rPr>
              <w:t>Investments no information (Schedule IAN)</w:t>
            </w:r>
          </w:p>
        </w:tc>
        <w:tc>
          <w:tcPr>
            <w:tcW w:w="850" w:type="dxa"/>
            <w:textDirection w:val="btLr"/>
          </w:tcPr>
          <w:p w:rsidR="00CF4D7E" w:rsidRPr="000A0C78" w:rsidRDefault="00414D5E" w:rsidP="00414D5E">
            <w:pPr>
              <w:spacing w:after="0" w:line="240" w:lineRule="auto"/>
              <w:ind w:left="113" w:right="113"/>
              <w:jc w:val="center"/>
              <w:rPr>
                <w:rFonts w:ascii="Arial" w:eastAsia="Calibri" w:hAnsi="Arial" w:cs="Arial"/>
                <w:b/>
                <w:bCs/>
                <w:color w:val="000000"/>
                <w:sz w:val="16"/>
                <w:szCs w:val="16"/>
              </w:rPr>
            </w:pPr>
            <w:bookmarkStart w:id="3" w:name="OLE_LINK4"/>
            <w:bookmarkStart w:id="4" w:name="OLE_LINK5"/>
            <w:r>
              <w:rPr>
                <w:rFonts w:ascii="Arial" w:hAnsi="Arial" w:cs="Arial"/>
                <w:b/>
                <w:bCs/>
                <w:sz w:val="16"/>
                <w:szCs w:val="16"/>
                <w:lang w:val="en-GB"/>
              </w:rPr>
              <w:t>Other</w:t>
            </w:r>
            <w:r w:rsidR="00CF4D7E" w:rsidRPr="000A0C78">
              <w:rPr>
                <w:rFonts w:ascii="Arial" w:hAnsi="Arial" w:cs="Arial"/>
                <w:b/>
                <w:bCs/>
                <w:sz w:val="16"/>
                <w:szCs w:val="16"/>
                <w:lang w:val="en-GB"/>
              </w:rPr>
              <w:t xml:space="preserve"> </w:t>
            </w:r>
            <w:bookmarkEnd w:id="3"/>
            <w:bookmarkEnd w:id="4"/>
            <w:r w:rsidR="00CF4D7E" w:rsidRPr="000A0C78">
              <w:rPr>
                <w:rFonts w:ascii="Arial Bold" w:hAnsi="Arial Bold" w:cs="Arial"/>
                <w:b/>
                <w:bCs/>
                <w:sz w:val="16"/>
                <w:szCs w:val="16"/>
                <w:vertAlign w:val="superscript"/>
                <w:lang w:val="en-GB"/>
              </w:rPr>
              <w:t>Note 1</w:t>
            </w:r>
          </w:p>
        </w:tc>
        <w:tc>
          <w:tcPr>
            <w:tcW w:w="972" w:type="dxa"/>
            <w:textDirection w:val="btLr"/>
            <w:vAlign w:val="bottom"/>
          </w:tcPr>
          <w:p w:rsidR="00CF4D7E" w:rsidRPr="000A0C78" w:rsidRDefault="00CF4D7E" w:rsidP="00CF4D7E">
            <w:pPr>
              <w:spacing w:after="0" w:line="240" w:lineRule="auto"/>
              <w:ind w:left="113" w:right="113"/>
              <w:jc w:val="center"/>
              <w:rPr>
                <w:rFonts w:ascii="Arial" w:eastAsia="Calibri" w:hAnsi="Arial" w:cs="Arial"/>
                <w:b/>
                <w:bCs/>
                <w:color w:val="000000"/>
                <w:sz w:val="16"/>
                <w:szCs w:val="16"/>
              </w:rPr>
            </w:pPr>
            <w:r w:rsidRPr="000A0C78">
              <w:rPr>
                <w:rFonts w:ascii="Arial" w:eastAsia="Calibri" w:hAnsi="Arial" w:cs="Arial"/>
                <w:b/>
                <w:bCs/>
                <w:color w:val="000000"/>
                <w:sz w:val="16"/>
                <w:szCs w:val="16"/>
              </w:rPr>
              <w:t>Total</w:t>
            </w:r>
          </w:p>
        </w:tc>
      </w:tr>
      <w:tr w:rsidR="00626B90" w:rsidRPr="000A0C78" w:rsidTr="00414D5E">
        <w:tc>
          <w:tcPr>
            <w:tcW w:w="3119" w:type="dxa"/>
            <w:vAlign w:val="bottom"/>
          </w:tcPr>
          <w:p w:rsidR="00626B90" w:rsidRPr="000A0C78" w:rsidRDefault="00626B90" w:rsidP="00423450">
            <w:pPr>
              <w:spacing w:after="0" w:line="240" w:lineRule="auto"/>
              <w:rPr>
                <w:rFonts w:ascii="Arial" w:hAnsi="Arial" w:cs="Arial"/>
                <w:color w:val="000000"/>
                <w:sz w:val="16"/>
                <w:szCs w:val="16"/>
                <w:lang w:eastAsia="en-ZA"/>
              </w:rPr>
            </w:pPr>
            <w:r>
              <w:rPr>
                <w:rFonts w:ascii="Arial" w:hAnsi="Arial" w:cs="Arial"/>
                <w:color w:val="000000"/>
                <w:sz w:val="16"/>
                <w:szCs w:val="16"/>
                <w:lang w:eastAsia="en-ZA"/>
              </w:rPr>
              <w:t xml:space="preserve">Cash </w:t>
            </w:r>
            <w:r w:rsidR="00423450">
              <w:rPr>
                <w:rFonts w:ascii="Arial" w:hAnsi="Arial" w:cs="Arial"/>
                <w:color w:val="000000"/>
                <w:sz w:val="16"/>
                <w:szCs w:val="16"/>
                <w:lang w:eastAsia="en-ZA"/>
              </w:rPr>
              <w:t xml:space="preserve"> </w:t>
            </w:r>
          </w:p>
        </w:tc>
        <w:tc>
          <w:tcPr>
            <w:tcW w:w="1276" w:type="dxa"/>
          </w:tcPr>
          <w:p w:rsidR="00626B90" w:rsidRPr="000A0C78" w:rsidRDefault="00626B90" w:rsidP="001C768B">
            <w:pPr>
              <w:spacing w:after="0" w:line="240" w:lineRule="auto"/>
              <w:rPr>
                <w:rFonts w:eastAsia="Calibri" w:cs="Times New Roman"/>
              </w:rPr>
            </w:pPr>
          </w:p>
        </w:tc>
        <w:tc>
          <w:tcPr>
            <w:tcW w:w="1134" w:type="dxa"/>
          </w:tcPr>
          <w:p w:rsidR="00626B90" w:rsidRPr="000A0C78" w:rsidRDefault="00626B90" w:rsidP="001C768B">
            <w:pPr>
              <w:spacing w:after="0" w:line="240" w:lineRule="auto"/>
              <w:rPr>
                <w:rFonts w:eastAsia="Calibri" w:cs="Times New Roman"/>
              </w:rPr>
            </w:pPr>
          </w:p>
        </w:tc>
        <w:tc>
          <w:tcPr>
            <w:tcW w:w="708" w:type="dxa"/>
          </w:tcPr>
          <w:p w:rsidR="00626B90" w:rsidRPr="000A0C78" w:rsidRDefault="00626B90" w:rsidP="001C768B">
            <w:pPr>
              <w:spacing w:after="0" w:line="240" w:lineRule="auto"/>
              <w:rPr>
                <w:rFonts w:eastAsia="Calibri" w:cs="Times New Roman"/>
              </w:rPr>
            </w:pPr>
          </w:p>
        </w:tc>
        <w:tc>
          <w:tcPr>
            <w:tcW w:w="851" w:type="dxa"/>
          </w:tcPr>
          <w:p w:rsidR="00626B90" w:rsidRPr="000A0C78" w:rsidRDefault="00626B90" w:rsidP="001C768B">
            <w:pPr>
              <w:spacing w:after="0" w:line="240" w:lineRule="auto"/>
              <w:rPr>
                <w:rFonts w:eastAsia="Calibri" w:cs="Times New Roman"/>
              </w:rPr>
            </w:pPr>
          </w:p>
        </w:tc>
        <w:tc>
          <w:tcPr>
            <w:tcW w:w="709" w:type="dxa"/>
          </w:tcPr>
          <w:p w:rsidR="00626B90" w:rsidRPr="000A0C78" w:rsidRDefault="00626B90" w:rsidP="001C768B">
            <w:pPr>
              <w:spacing w:after="0" w:line="240" w:lineRule="auto"/>
              <w:rPr>
                <w:rFonts w:eastAsia="Calibri" w:cs="Times New Roman"/>
              </w:rPr>
            </w:pPr>
          </w:p>
        </w:tc>
        <w:tc>
          <w:tcPr>
            <w:tcW w:w="1134" w:type="dxa"/>
          </w:tcPr>
          <w:p w:rsidR="00626B90" w:rsidRPr="000A0C78" w:rsidRDefault="00626B90" w:rsidP="001C768B">
            <w:pPr>
              <w:spacing w:after="0" w:line="240" w:lineRule="auto"/>
              <w:rPr>
                <w:rFonts w:eastAsia="Calibri" w:cs="Times New Roman"/>
              </w:rPr>
            </w:pPr>
          </w:p>
        </w:tc>
        <w:tc>
          <w:tcPr>
            <w:tcW w:w="850" w:type="dxa"/>
          </w:tcPr>
          <w:p w:rsidR="00626B90" w:rsidRPr="000A0C78" w:rsidRDefault="00626B90" w:rsidP="001C768B">
            <w:pPr>
              <w:spacing w:after="0" w:line="240" w:lineRule="auto"/>
              <w:rPr>
                <w:rFonts w:eastAsia="Calibri" w:cs="Times New Roman"/>
              </w:rPr>
            </w:pPr>
          </w:p>
        </w:tc>
        <w:tc>
          <w:tcPr>
            <w:tcW w:w="992" w:type="dxa"/>
          </w:tcPr>
          <w:p w:rsidR="00626B90" w:rsidRPr="000A0C78" w:rsidRDefault="00626B90" w:rsidP="001C768B">
            <w:pPr>
              <w:spacing w:after="0" w:line="240" w:lineRule="auto"/>
              <w:rPr>
                <w:rFonts w:eastAsia="Calibri" w:cs="Times New Roman"/>
              </w:rPr>
            </w:pPr>
          </w:p>
        </w:tc>
        <w:tc>
          <w:tcPr>
            <w:tcW w:w="993" w:type="dxa"/>
          </w:tcPr>
          <w:p w:rsidR="00626B90" w:rsidRPr="000A0C78" w:rsidRDefault="00626B90" w:rsidP="001C768B">
            <w:pPr>
              <w:spacing w:after="0" w:line="240" w:lineRule="auto"/>
              <w:rPr>
                <w:rFonts w:eastAsia="Calibri" w:cs="Times New Roman"/>
              </w:rPr>
            </w:pPr>
          </w:p>
        </w:tc>
        <w:tc>
          <w:tcPr>
            <w:tcW w:w="850" w:type="dxa"/>
          </w:tcPr>
          <w:p w:rsidR="00626B90" w:rsidRPr="000A0C78" w:rsidRDefault="00626B90" w:rsidP="001C768B">
            <w:pPr>
              <w:spacing w:after="0" w:line="240" w:lineRule="auto"/>
              <w:rPr>
                <w:rFonts w:eastAsia="Calibri" w:cs="Times New Roman"/>
              </w:rPr>
            </w:pPr>
          </w:p>
        </w:tc>
        <w:tc>
          <w:tcPr>
            <w:tcW w:w="972" w:type="dxa"/>
          </w:tcPr>
          <w:p w:rsidR="00626B90" w:rsidRPr="000A0C78" w:rsidRDefault="00626B90"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Commodities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Housing Loans</w:t>
            </w:r>
          </w:p>
        </w:tc>
        <w:tc>
          <w:tcPr>
            <w:tcW w:w="1276" w:type="dxa"/>
          </w:tcPr>
          <w:p w:rsidR="00CF4D7E" w:rsidRPr="000A0C78" w:rsidRDefault="000701C6" w:rsidP="000701C6">
            <w:pPr>
              <w:spacing w:after="0" w:line="240" w:lineRule="auto"/>
              <w:jc w:val="center"/>
              <w:rPr>
                <w:rFonts w:eastAsia="Calibri" w:cs="Times New Roman"/>
              </w:rPr>
            </w:pPr>
            <w:r>
              <w:rPr>
                <w:rFonts w:eastAsia="Calibri" w:cs="Times New Roman"/>
              </w:rPr>
              <w:t>-</w:t>
            </w: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Debt instruments including Islamic debt instruments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Investment properties and owner occupied properties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Equities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Investments in participating employers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Hedge Funds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Private Equity Funds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Derivative market instruments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sz w:val="16"/>
                <w:szCs w:val="16"/>
                <w:lang w:eastAsia="en-ZA"/>
              </w:rPr>
            </w:pPr>
            <w:r w:rsidRPr="000A0C78">
              <w:rPr>
                <w:rFonts w:ascii="Arial" w:hAnsi="Arial" w:cs="Arial"/>
                <w:sz w:val="16"/>
                <w:szCs w:val="16"/>
                <w:lang w:eastAsia="en-ZA"/>
              </w:rPr>
              <w:t>Collective Investment Schemes</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241D8F" w:rsidP="001C768B">
            <w:pPr>
              <w:spacing w:after="0" w:line="240" w:lineRule="auto"/>
              <w:rPr>
                <w:rFonts w:ascii="Arial" w:hAnsi="Arial" w:cs="Arial"/>
                <w:sz w:val="16"/>
                <w:szCs w:val="16"/>
                <w:lang w:eastAsia="en-ZA"/>
              </w:rPr>
            </w:pPr>
            <w:r>
              <w:rPr>
                <w:rFonts w:ascii="Arial" w:hAnsi="Arial" w:cs="Arial"/>
                <w:sz w:val="16"/>
                <w:szCs w:val="16"/>
                <w:lang w:eastAsia="en-ZA"/>
              </w:rPr>
              <w:t>Insurance Policies</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sz w:val="16"/>
                <w:szCs w:val="16"/>
                <w:lang w:eastAsia="en-ZA"/>
              </w:rPr>
            </w:pPr>
            <w:r w:rsidRPr="000A0C78">
              <w:rPr>
                <w:rFonts w:ascii="Arial" w:hAnsi="Arial" w:cs="Arial"/>
                <w:sz w:val="16"/>
                <w:szCs w:val="16"/>
                <w:lang w:eastAsia="en-ZA"/>
              </w:rPr>
              <w:t>Entities regulated ito Reg 28(8)(b)(iv)</w:t>
            </w:r>
          </w:p>
        </w:tc>
        <w:tc>
          <w:tcPr>
            <w:tcW w:w="1276" w:type="dxa"/>
          </w:tcPr>
          <w:p w:rsidR="00CF4D7E" w:rsidRPr="000A0C78" w:rsidRDefault="000701C6" w:rsidP="000701C6">
            <w:pPr>
              <w:spacing w:after="0" w:line="240" w:lineRule="auto"/>
              <w:jc w:val="center"/>
              <w:rPr>
                <w:rFonts w:eastAsia="Calibri" w:cs="Times New Roman"/>
              </w:rPr>
            </w:pPr>
            <w:r>
              <w:rPr>
                <w:rFonts w:eastAsia="Calibri" w:cs="Times New Roman"/>
              </w:rPr>
              <w:t>-</w:t>
            </w: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C43167" w:rsidRDefault="00C43167" w:rsidP="001C768B">
            <w:pPr>
              <w:spacing w:after="0" w:line="240" w:lineRule="auto"/>
              <w:rPr>
                <w:rFonts w:ascii="Arial" w:hAnsi="Arial" w:cs="Arial"/>
                <w:color w:val="000000"/>
                <w:sz w:val="16"/>
                <w:szCs w:val="16"/>
                <w:lang w:eastAsia="en-ZA"/>
              </w:rPr>
            </w:pPr>
            <w:r w:rsidRPr="00C43167">
              <w:rPr>
                <w:rFonts w:ascii="Arial" w:hAnsi="Arial" w:cs="Arial"/>
                <w:bCs/>
                <w:sz w:val="16"/>
                <w:szCs w:val="16"/>
                <w:lang w:val="fr-FR"/>
              </w:rPr>
              <w:t>Investments not disclosed /data not available for disclosure by entities</w:t>
            </w:r>
          </w:p>
        </w:tc>
        <w:tc>
          <w:tcPr>
            <w:tcW w:w="1276" w:type="dxa"/>
          </w:tcPr>
          <w:p w:rsidR="00CF4D7E" w:rsidRPr="000A0C78" w:rsidRDefault="000701C6" w:rsidP="000701C6">
            <w:pPr>
              <w:spacing w:after="0" w:line="240" w:lineRule="auto"/>
              <w:jc w:val="center"/>
              <w:rPr>
                <w:rFonts w:eastAsia="Calibri" w:cs="Times New Roman"/>
              </w:rPr>
            </w:pPr>
            <w:r>
              <w:rPr>
                <w:rFonts w:eastAsia="Calibri" w:cs="Times New Roman"/>
              </w:rPr>
              <w:t>-</w:t>
            </w: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Other </w:t>
            </w:r>
            <w:r w:rsidR="007D4690">
              <w:rPr>
                <w:rFonts w:ascii="Arial" w:hAnsi="Arial" w:cs="Arial"/>
                <w:color w:val="000000"/>
                <w:sz w:val="16"/>
                <w:szCs w:val="16"/>
                <w:lang w:eastAsia="en-ZA"/>
              </w:rPr>
              <w:t>assets</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r w:rsidR="00CF4D7E" w:rsidRPr="000A0C78" w:rsidTr="00414D5E">
        <w:tc>
          <w:tcPr>
            <w:tcW w:w="3119" w:type="dxa"/>
            <w:vAlign w:val="bottom"/>
          </w:tcPr>
          <w:p w:rsidR="00CF4D7E" w:rsidRPr="000A0C78" w:rsidRDefault="00CF4D7E" w:rsidP="001C768B">
            <w:pPr>
              <w:spacing w:after="0" w:line="240" w:lineRule="auto"/>
              <w:rPr>
                <w:rFonts w:ascii="Arial" w:hAnsi="Arial" w:cs="Arial"/>
                <w:b/>
                <w:color w:val="000000"/>
                <w:sz w:val="16"/>
                <w:szCs w:val="16"/>
                <w:lang w:eastAsia="en-ZA"/>
              </w:rPr>
            </w:pPr>
            <w:r w:rsidRPr="000A0C78">
              <w:rPr>
                <w:rFonts w:ascii="Arial" w:hAnsi="Arial" w:cs="Arial"/>
                <w:b/>
                <w:color w:val="000000"/>
                <w:sz w:val="16"/>
                <w:szCs w:val="16"/>
                <w:lang w:eastAsia="en-ZA"/>
              </w:rPr>
              <w:t xml:space="preserve">TOTAL INVESTMENTS </w:t>
            </w:r>
          </w:p>
        </w:tc>
        <w:tc>
          <w:tcPr>
            <w:tcW w:w="1276"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708" w:type="dxa"/>
          </w:tcPr>
          <w:p w:rsidR="00CF4D7E" w:rsidRPr="000A0C78" w:rsidRDefault="00CF4D7E" w:rsidP="001C768B">
            <w:pPr>
              <w:spacing w:after="0" w:line="240" w:lineRule="auto"/>
              <w:rPr>
                <w:rFonts w:eastAsia="Calibri" w:cs="Times New Roman"/>
              </w:rPr>
            </w:pPr>
          </w:p>
        </w:tc>
        <w:tc>
          <w:tcPr>
            <w:tcW w:w="851" w:type="dxa"/>
          </w:tcPr>
          <w:p w:rsidR="00CF4D7E" w:rsidRPr="000A0C78" w:rsidRDefault="00CF4D7E" w:rsidP="001C768B">
            <w:pPr>
              <w:spacing w:after="0" w:line="240" w:lineRule="auto"/>
              <w:rPr>
                <w:rFonts w:eastAsia="Calibri" w:cs="Times New Roman"/>
              </w:rPr>
            </w:pPr>
          </w:p>
        </w:tc>
        <w:tc>
          <w:tcPr>
            <w:tcW w:w="709" w:type="dxa"/>
          </w:tcPr>
          <w:p w:rsidR="00CF4D7E" w:rsidRPr="000A0C78" w:rsidRDefault="00CF4D7E" w:rsidP="001C768B">
            <w:pPr>
              <w:spacing w:after="0" w:line="240" w:lineRule="auto"/>
              <w:rPr>
                <w:rFonts w:eastAsia="Calibri" w:cs="Times New Roman"/>
              </w:rPr>
            </w:pPr>
          </w:p>
        </w:tc>
        <w:tc>
          <w:tcPr>
            <w:tcW w:w="1134"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92" w:type="dxa"/>
          </w:tcPr>
          <w:p w:rsidR="00CF4D7E" w:rsidRPr="000A0C78" w:rsidRDefault="00CF4D7E" w:rsidP="001C768B">
            <w:pPr>
              <w:spacing w:after="0" w:line="240" w:lineRule="auto"/>
              <w:rPr>
                <w:rFonts w:eastAsia="Calibri" w:cs="Times New Roman"/>
              </w:rPr>
            </w:pPr>
          </w:p>
        </w:tc>
        <w:tc>
          <w:tcPr>
            <w:tcW w:w="993" w:type="dxa"/>
          </w:tcPr>
          <w:p w:rsidR="00CF4D7E" w:rsidRPr="000A0C78" w:rsidRDefault="00CF4D7E" w:rsidP="001C768B">
            <w:pPr>
              <w:spacing w:after="0" w:line="240" w:lineRule="auto"/>
              <w:rPr>
                <w:rFonts w:eastAsia="Calibri" w:cs="Times New Roman"/>
              </w:rPr>
            </w:pPr>
          </w:p>
        </w:tc>
        <w:tc>
          <w:tcPr>
            <w:tcW w:w="850" w:type="dxa"/>
          </w:tcPr>
          <w:p w:rsidR="00CF4D7E" w:rsidRPr="000A0C78" w:rsidRDefault="00CF4D7E" w:rsidP="001C768B">
            <w:pPr>
              <w:spacing w:after="0" w:line="240" w:lineRule="auto"/>
              <w:rPr>
                <w:rFonts w:eastAsia="Calibri" w:cs="Times New Roman"/>
              </w:rPr>
            </w:pPr>
          </w:p>
        </w:tc>
        <w:tc>
          <w:tcPr>
            <w:tcW w:w="972" w:type="dxa"/>
          </w:tcPr>
          <w:p w:rsidR="00CF4D7E" w:rsidRPr="000A0C78" w:rsidRDefault="00CF4D7E" w:rsidP="001C768B">
            <w:pPr>
              <w:spacing w:after="0" w:line="240" w:lineRule="auto"/>
              <w:rPr>
                <w:rFonts w:eastAsia="Calibri" w:cs="Times New Roman"/>
              </w:rPr>
            </w:pPr>
          </w:p>
        </w:tc>
      </w:tr>
    </w:tbl>
    <w:p w:rsidR="002C3604" w:rsidRDefault="00CF4D7E" w:rsidP="00414D5E">
      <w:pPr>
        <w:rPr>
          <w:rFonts w:ascii="Arial" w:eastAsia="Calibri" w:hAnsi="Arial" w:cs="Arial"/>
          <w:sz w:val="18"/>
          <w:szCs w:val="18"/>
        </w:rPr>
      </w:pPr>
      <w:r w:rsidRPr="002C3604">
        <w:rPr>
          <w:rFonts w:ascii="Arial" w:eastAsia="Calibri" w:hAnsi="Arial" w:cs="Arial"/>
          <w:sz w:val="18"/>
          <w:szCs w:val="18"/>
        </w:rPr>
        <w:t xml:space="preserve">Note 1: </w:t>
      </w:r>
      <w:r w:rsidR="00ED06B9" w:rsidRPr="002C3604">
        <w:rPr>
          <w:rFonts w:ascii="Arial" w:eastAsia="Calibri" w:hAnsi="Arial" w:cs="Arial"/>
          <w:sz w:val="18"/>
          <w:szCs w:val="18"/>
        </w:rPr>
        <w:t xml:space="preserve"> </w:t>
      </w:r>
      <w:r w:rsidR="00414D5E" w:rsidRPr="002C3604">
        <w:rPr>
          <w:rFonts w:ascii="Arial" w:eastAsia="Calibri" w:hAnsi="Arial" w:cs="Arial"/>
          <w:sz w:val="18"/>
          <w:szCs w:val="18"/>
        </w:rPr>
        <w:t>Amounts may only be included in this column where such asset(s) are not accommodated in any of the column and proper disclosure must be in this note to disclose the nature of the asset(s):</w:t>
      </w:r>
    </w:p>
    <w:p w:rsidR="00DC2EE9" w:rsidRPr="002C3604" w:rsidRDefault="00414D5E" w:rsidP="00414D5E">
      <w:pPr>
        <w:rPr>
          <w:rFonts w:ascii="Arial" w:eastAsia="Calibri" w:hAnsi="Arial" w:cs="Arial"/>
          <w:sz w:val="18"/>
          <w:szCs w:val="18"/>
        </w:rPr>
      </w:pPr>
      <w:r>
        <w:rPr>
          <w:rFonts w:eastAsia="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EE9" w:rsidRPr="000A0C78" w:rsidRDefault="00DC2EE9" w:rsidP="009D6A42">
      <w:pPr>
        <w:spacing w:after="0" w:line="240" w:lineRule="auto"/>
        <w:rPr>
          <w:rFonts w:ascii="Arial" w:hAnsi="Arial" w:cs="Arial"/>
          <w:b/>
          <w:bCs/>
          <w:sz w:val="20"/>
          <w:szCs w:val="20"/>
          <w:lang w:val="en-GB"/>
        </w:rPr>
        <w:sectPr w:rsidR="00DC2EE9" w:rsidRPr="000A0C78" w:rsidSect="00DC2EE9">
          <w:pgSz w:w="15840" w:h="12240" w:orient="landscape"/>
          <w:pgMar w:top="1440" w:right="1440" w:bottom="1440" w:left="1440" w:header="720" w:footer="720" w:gutter="0"/>
          <w:cols w:space="720"/>
          <w:docGrid w:linePitch="360"/>
        </w:sectPr>
      </w:pPr>
    </w:p>
    <w:p w:rsidR="00F24EF6" w:rsidRPr="000A0C78" w:rsidRDefault="00F24EF6" w:rsidP="009D6A42">
      <w:pPr>
        <w:spacing w:after="0" w:line="240" w:lineRule="auto"/>
        <w:rPr>
          <w:rFonts w:ascii="Arial" w:hAnsi="Arial" w:cs="Arial"/>
          <w:b/>
          <w:bCs/>
          <w:sz w:val="20"/>
          <w:szCs w:val="20"/>
          <w:lang w:val="en-GB"/>
        </w:rPr>
      </w:pPr>
      <w:r w:rsidRPr="000A0C78">
        <w:rPr>
          <w:rFonts w:ascii="Arial" w:hAnsi="Arial" w:cs="Arial"/>
          <w:b/>
          <w:bCs/>
          <w:sz w:val="20"/>
          <w:szCs w:val="20"/>
          <w:lang w:val="en-GB"/>
        </w:rPr>
        <w:t xml:space="preserve">SCHEDULE IB </w:t>
      </w:r>
    </w:p>
    <w:p w:rsidR="00F24EF6" w:rsidRPr="000A0C78" w:rsidRDefault="00F24EF6" w:rsidP="009D6A42">
      <w:pPr>
        <w:spacing w:after="0" w:line="240" w:lineRule="auto"/>
        <w:rPr>
          <w:rFonts w:ascii="Arial" w:hAnsi="Arial" w:cs="Arial"/>
          <w:b/>
          <w:bCs/>
          <w:sz w:val="20"/>
          <w:szCs w:val="20"/>
          <w:lang w:val="en-GB"/>
        </w:rPr>
      </w:pPr>
      <w:r w:rsidRPr="000A0C78">
        <w:rPr>
          <w:rFonts w:ascii="Arial" w:hAnsi="Arial" w:cs="Arial"/>
          <w:b/>
          <w:bCs/>
          <w:sz w:val="20"/>
          <w:szCs w:val="20"/>
          <w:lang w:val="en-GB"/>
        </w:rPr>
        <w:t>ASSETS HELD IN COMPLIANCE WITH REGULATION 28</w:t>
      </w:r>
    </w:p>
    <w:p w:rsidR="00F24EF6" w:rsidRPr="000A0C78" w:rsidRDefault="00F24EF6" w:rsidP="00104A71">
      <w:pPr>
        <w:spacing w:after="0" w:line="240" w:lineRule="auto"/>
        <w:rPr>
          <w:rFonts w:ascii="Arial" w:hAnsi="Arial" w:cs="Arial"/>
          <w:sz w:val="18"/>
          <w:szCs w:val="18"/>
          <w:lang w:val="en-GB"/>
        </w:rPr>
      </w:pPr>
      <w:r w:rsidRPr="000A0C78">
        <w:rPr>
          <w:rFonts w:ascii="Arial" w:hAnsi="Arial" w:cs="Arial"/>
          <w:sz w:val="18"/>
          <w:szCs w:val="18"/>
          <w:lang w:val="en-GB"/>
        </w:rPr>
        <w:t xml:space="preserve"> </w:t>
      </w:r>
      <w:r w:rsidR="003D7253">
        <w:rPr>
          <w:rFonts w:ascii="Arial" w:hAnsi="Arial" w:cs="Arial"/>
          <w:sz w:val="18"/>
          <w:szCs w:val="18"/>
          <w:lang w:val="en-GB"/>
        </w:rPr>
        <w:t>As at</w:t>
      </w:r>
      <w:r w:rsidRPr="000A0C78">
        <w:rPr>
          <w:rFonts w:ascii="Arial" w:hAnsi="Arial" w:cs="Arial"/>
          <w:sz w:val="18"/>
          <w:szCs w:val="18"/>
          <w:lang w:val="en-GB"/>
        </w:rPr>
        <w:t>…</w:t>
      </w:r>
    </w:p>
    <w:p w:rsidR="00F24EF6" w:rsidRPr="000A0C78" w:rsidRDefault="00F24EF6" w:rsidP="009D6A42">
      <w:pPr>
        <w:spacing w:after="0" w:line="240" w:lineRule="auto"/>
        <w:rPr>
          <w:rFonts w:ascii="Arial" w:hAnsi="Arial" w:cs="Arial"/>
          <w:sz w:val="18"/>
          <w:szCs w:val="18"/>
          <w:lang w:val="en-GB"/>
        </w:rPr>
      </w:pPr>
    </w:p>
    <w:tbl>
      <w:tblPr>
        <w:tblW w:w="14317" w:type="dxa"/>
        <w:tblLayout w:type="fixed"/>
        <w:tblLook w:val="00A0" w:firstRow="1" w:lastRow="0" w:firstColumn="1" w:lastColumn="0" w:noHBand="0" w:noVBand="0"/>
      </w:tblPr>
      <w:tblGrid>
        <w:gridCol w:w="724"/>
        <w:gridCol w:w="142"/>
        <w:gridCol w:w="2693"/>
        <w:gridCol w:w="567"/>
        <w:gridCol w:w="48"/>
        <w:gridCol w:w="236"/>
        <w:gridCol w:w="234"/>
        <w:gridCol w:w="664"/>
        <w:gridCol w:w="94"/>
        <w:gridCol w:w="142"/>
        <w:gridCol w:w="93"/>
        <w:gridCol w:w="48"/>
        <w:gridCol w:w="284"/>
        <w:gridCol w:w="283"/>
        <w:gridCol w:w="235"/>
        <w:gridCol w:w="758"/>
        <w:gridCol w:w="234"/>
        <w:gridCol w:w="49"/>
        <w:gridCol w:w="236"/>
        <w:gridCol w:w="48"/>
        <w:gridCol w:w="283"/>
        <w:gridCol w:w="284"/>
        <w:gridCol w:w="283"/>
        <w:gridCol w:w="425"/>
        <w:gridCol w:w="567"/>
        <w:gridCol w:w="284"/>
        <w:gridCol w:w="283"/>
        <w:gridCol w:w="2555"/>
        <w:gridCol w:w="904"/>
        <w:gridCol w:w="637"/>
      </w:tblGrid>
      <w:tr w:rsidR="00F24EF6" w:rsidRPr="000A0C78" w:rsidTr="004A0288">
        <w:trPr>
          <w:trHeight w:val="405"/>
        </w:trPr>
        <w:tc>
          <w:tcPr>
            <w:tcW w:w="724" w:type="dxa"/>
            <w:tcBorders>
              <w:top w:val="nil"/>
              <w:left w:val="nil"/>
              <w:bottom w:val="nil"/>
              <w:right w:val="nil"/>
            </w:tcBorders>
            <w:noWrap/>
          </w:tcPr>
          <w:p w:rsidR="00F24EF6" w:rsidRPr="000A0C78" w:rsidRDefault="00F24EF6" w:rsidP="00F55E3E">
            <w:pPr>
              <w:spacing w:after="0" w:line="240" w:lineRule="auto"/>
              <w:rPr>
                <w:rFonts w:ascii="Arial" w:hAnsi="Arial" w:cs="Arial"/>
                <w:sz w:val="16"/>
                <w:szCs w:val="16"/>
                <w:lang w:eastAsia="en-ZA"/>
              </w:rPr>
            </w:pPr>
            <w:bookmarkStart w:id="5" w:name="RANGE_A1_P234"/>
            <w:bookmarkEnd w:id="5"/>
          </w:p>
        </w:tc>
        <w:tc>
          <w:tcPr>
            <w:tcW w:w="3450" w:type="dxa"/>
            <w:gridSpan w:val="4"/>
            <w:tcBorders>
              <w:top w:val="nil"/>
              <w:left w:val="nil"/>
              <w:bottom w:val="nil"/>
              <w:right w:val="nil"/>
            </w:tcBorders>
            <w:noWrap/>
          </w:tcPr>
          <w:p w:rsidR="00F24EF6" w:rsidRPr="000A0C78" w:rsidRDefault="00F24EF6" w:rsidP="00F55E3E">
            <w:pPr>
              <w:spacing w:after="0" w:line="240" w:lineRule="auto"/>
              <w:rPr>
                <w:rFonts w:ascii="Arial" w:hAnsi="Arial" w:cs="Arial"/>
                <w:sz w:val="20"/>
                <w:szCs w:val="20"/>
                <w:lang w:eastAsia="en-ZA"/>
              </w:rPr>
            </w:pPr>
          </w:p>
        </w:tc>
        <w:tc>
          <w:tcPr>
            <w:tcW w:w="1228" w:type="dxa"/>
            <w:gridSpan w:val="4"/>
            <w:tcBorders>
              <w:top w:val="nil"/>
              <w:left w:val="nil"/>
              <w:right w:val="nil"/>
            </w:tcBorders>
            <w:noWrap/>
            <w:vAlign w:val="bottom"/>
          </w:tcPr>
          <w:p w:rsidR="00F24EF6" w:rsidRPr="000A0C78" w:rsidRDefault="00F24EF6" w:rsidP="00F55E3E">
            <w:pPr>
              <w:spacing w:after="0" w:line="240" w:lineRule="auto"/>
              <w:jc w:val="center"/>
              <w:rPr>
                <w:rFonts w:ascii="Arial" w:hAnsi="Arial" w:cs="Arial"/>
                <w:b/>
                <w:bCs/>
                <w:sz w:val="16"/>
                <w:szCs w:val="16"/>
                <w:lang w:eastAsia="en-ZA"/>
              </w:rPr>
            </w:pPr>
          </w:p>
        </w:tc>
        <w:tc>
          <w:tcPr>
            <w:tcW w:w="283" w:type="dxa"/>
            <w:gridSpan w:val="3"/>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993" w:type="dxa"/>
            <w:gridSpan w:val="2"/>
            <w:tcBorders>
              <w:top w:val="nil"/>
              <w:left w:val="nil"/>
              <w:bottom w:val="nil"/>
              <w:right w:val="nil"/>
            </w:tcBorders>
            <w:noWrap/>
            <w:vAlign w:val="bottom"/>
          </w:tcPr>
          <w:p w:rsidR="00F24EF6" w:rsidRPr="000A0C78" w:rsidRDefault="00F24EF6"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Fair value</w:t>
            </w:r>
          </w:p>
        </w:tc>
        <w:tc>
          <w:tcPr>
            <w:tcW w:w="283" w:type="dxa"/>
            <w:gridSpan w:val="2"/>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gridSpan w:val="2"/>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r>
      <w:tr w:rsidR="00F24EF6" w:rsidRPr="000A0C78" w:rsidTr="004A0288">
        <w:trPr>
          <w:trHeight w:val="210"/>
        </w:trPr>
        <w:tc>
          <w:tcPr>
            <w:tcW w:w="724" w:type="dxa"/>
            <w:tcBorders>
              <w:top w:val="nil"/>
              <w:left w:val="nil"/>
              <w:bottom w:val="nil"/>
              <w:right w:val="nil"/>
            </w:tcBorders>
          </w:tcPr>
          <w:p w:rsidR="00F24EF6" w:rsidRPr="000A0C78" w:rsidRDefault="00F24EF6" w:rsidP="00F55E3E">
            <w:pPr>
              <w:spacing w:after="0" w:line="240" w:lineRule="auto"/>
              <w:rPr>
                <w:rFonts w:ascii="Arial" w:hAnsi="Arial" w:cs="Arial"/>
                <w:b/>
                <w:bCs/>
                <w:sz w:val="16"/>
                <w:szCs w:val="16"/>
                <w:lang w:eastAsia="en-ZA"/>
              </w:rPr>
            </w:pPr>
          </w:p>
        </w:tc>
        <w:tc>
          <w:tcPr>
            <w:tcW w:w="3450" w:type="dxa"/>
            <w:gridSpan w:val="4"/>
            <w:tcBorders>
              <w:top w:val="nil"/>
              <w:left w:val="nil"/>
              <w:right w:val="nil"/>
            </w:tcBorders>
          </w:tcPr>
          <w:p w:rsidR="00F24EF6" w:rsidRPr="000A0C78" w:rsidRDefault="00F24EF6" w:rsidP="00F55E3E">
            <w:pPr>
              <w:spacing w:after="0" w:line="240" w:lineRule="auto"/>
              <w:rPr>
                <w:rFonts w:ascii="Arial" w:hAnsi="Arial" w:cs="Arial"/>
                <w:sz w:val="16"/>
                <w:szCs w:val="16"/>
                <w:lang w:eastAsia="en-ZA"/>
              </w:rPr>
            </w:pPr>
          </w:p>
        </w:tc>
        <w:tc>
          <w:tcPr>
            <w:tcW w:w="1228" w:type="dxa"/>
            <w:gridSpan w:val="4"/>
            <w:tcBorders>
              <w:top w:val="nil"/>
              <w:left w:val="nil"/>
              <w:right w:val="nil"/>
            </w:tcBorders>
            <w:vAlign w:val="center"/>
          </w:tcPr>
          <w:p w:rsidR="00F24EF6" w:rsidRPr="000A0C78" w:rsidRDefault="00F24EF6" w:rsidP="00F55E3E">
            <w:pPr>
              <w:spacing w:after="0" w:line="240" w:lineRule="auto"/>
              <w:jc w:val="center"/>
              <w:rPr>
                <w:rFonts w:ascii="Arial" w:hAnsi="Arial" w:cs="Arial"/>
                <w:b/>
                <w:bCs/>
                <w:sz w:val="16"/>
                <w:szCs w:val="16"/>
                <w:lang w:eastAsia="en-ZA"/>
              </w:rPr>
            </w:pPr>
          </w:p>
        </w:tc>
        <w:tc>
          <w:tcPr>
            <w:tcW w:w="283" w:type="dxa"/>
            <w:gridSpan w:val="3"/>
            <w:tcBorders>
              <w:top w:val="nil"/>
              <w:left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tcBorders>
              <w:top w:val="nil"/>
              <w:left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3" w:type="dxa"/>
            <w:tcBorders>
              <w:top w:val="nil"/>
              <w:left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993" w:type="dxa"/>
            <w:gridSpan w:val="2"/>
            <w:tcBorders>
              <w:top w:val="nil"/>
              <w:left w:val="nil"/>
              <w:right w:val="nil"/>
            </w:tcBorders>
            <w:noWrap/>
            <w:vAlign w:val="center"/>
          </w:tcPr>
          <w:p w:rsidR="00F24EF6" w:rsidRPr="000A0C78" w:rsidRDefault="00F24EF6"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R</w:t>
            </w:r>
          </w:p>
        </w:tc>
        <w:tc>
          <w:tcPr>
            <w:tcW w:w="283" w:type="dxa"/>
            <w:gridSpan w:val="2"/>
            <w:tcBorders>
              <w:top w:val="nil"/>
              <w:left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gridSpan w:val="2"/>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F24EF6" w:rsidRPr="000A0C78" w:rsidRDefault="00F24EF6"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F24EF6" w:rsidRPr="000A0C78" w:rsidRDefault="00F24EF6"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6521" w:type="dxa"/>
            <w:gridSpan w:val="15"/>
            <w:tcBorders>
              <w:left w:val="nil"/>
              <w:right w:val="nil"/>
            </w:tcBorders>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9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p w:rsidR="004A0288" w:rsidRPr="000A0C78" w:rsidRDefault="0017413A"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A</w:t>
            </w:r>
          </w:p>
        </w:tc>
        <w:tc>
          <w:tcPr>
            <w:tcW w:w="4678" w:type="dxa"/>
            <w:gridSpan w:val="8"/>
            <w:tcBorders>
              <w:top w:val="nil"/>
              <w:left w:val="nil"/>
              <w:bottom w:val="nil"/>
              <w:right w:val="nil"/>
            </w:tcBorders>
          </w:tcPr>
          <w:p w:rsidR="004A0288" w:rsidRPr="000A0C78" w:rsidRDefault="004A0288" w:rsidP="00161A58">
            <w:pPr>
              <w:spacing w:after="0" w:line="240" w:lineRule="auto"/>
              <w:rPr>
                <w:rFonts w:ascii="Arial" w:hAnsi="Arial" w:cs="Arial"/>
                <w:b/>
                <w:bCs/>
                <w:sz w:val="16"/>
                <w:szCs w:val="16"/>
                <w:lang w:eastAsia="en-ZA"/>
              </w:rPr>
            </w:pPr>
          </w:p>
          <w:p w:rsidR="004A0288" w:rsidRPr="000A0C78" w:rsidRDefault="00A75AC6" w:rsidP="00E65AE2">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Total  </w:t>
            </w:r>
            <w:r w:rsidR="00E65AE2">
              <w:rPr>
                <w:rFonts w:ascii="Arial" w:hAnsi="Arial" w:cs="Arial"/>
                <w:b/>
                <w:bCs/>
                <w:sz w:val="16"/>
                <w:szCs w:val="16"/>
                <w:lang w:eastAsia="en-ZA"/>
              </w:rPr>
              <w:t xml:space="preserve">assets </w:t>
            </w:r>
            <w:r w:rsidRPr="000A0C78">
              <w:rPr>
                <w:rFonts w:ascii="Arial" w:hAnsi="Arial" w:cs="Arial"/>
                <w:b/>
                <w:bCs/>
                <w:sz w:val="16"/>
                <w:szCs w:val="16"/>
                <w:lang w:eastAsia="en-ZA"/>
              </w:rPr>
              <w:t>(Schedule IA</w:t>
            </w:r>
            <w:r w:rsidR="00E65AE2">
              <w:rPr>
                <w:rFonts w:ascii="Arial" w:hAnsi="Arial" w:cs="Arial"/>
                <w:b/>
                <w:bCs/>
                <w:sz w:val="16"/>
                <w:szCs w:val="16"/>
                <w:lang w:eastAsia="en-ZA"/>
              </w:rPr>
              <w:t xml:space="preserve"> -T</w:t>
            </w:r>
            <w:r w:rsidR="002E0377">
              <w:rPr>
                <w:rFonts w:ascii="Arial" w:hAnsi="Arial" w:cs="Arial"/>
                <w:b/>
                <w:bCs/>
                <w:sz w:val="16"/>
                <w:szCs w:val="16"/>
                <w:lang w:eastAsia="en-ZA"/>
              </w:rPr>
              <w:t>otal investments</w:t>
            </w:r>
            <w:r w:rsidRPr="000A0C78">
              <w:rPr>
                <w:rFonts w:ascii="Arial" w:hAnsi="Arial" w:cs="Arial"/>
                <w:b/>
                <w:bCs/>
                <w:sz w:val="16"/>
                <w:szCs w:val="16"/>
                <w:lang w:eastAsia="en-ZA"/>
              </w:rPr>
              <w:t>)</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left w:val="nil"/>
              <w:right w:val="nil"/>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8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A0288" w:rsidP="00161A58">
            <w:pPr>
              <w:spacing w:after="0" w:line="240" w:lineRule="auto"/>
              <w:rPr>
                <w:rFonts w:ascii="Arial" w:hAnsi="Arial" w:cs="Arial"/>
                <w:b/>
                <w:bCs/>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left w:val="nil"/>
              <w:right w:val="nil"/>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3472C"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1</w:t>
            </w:r>
          </w:p>
        </w:tc>
        <w:tc>
          <w:tcPr>
            <w:tcW w:w="4678" w:type="dxa"/>
            <w:gridSpan w:val="8"/>
            <w:tcBorders>
              <w:top w:val="nil"/>
              <w:left w:val="nil"/>
              <w:bottom w:val="nil"/>
              <w:right w:val="nil"/>
            </w:tcBorders>
          </w:tcPr>
          <w:p w:rsidR="004A0288" w:rsidRPr="000A0C78" w:rsidRDefault="004A0288" w:rsidP="004A0288">
            <w:pPr>
              <w:spacing w:after="0" w:line="240" w:lineRule="auto"/>
              <w:rPr>
                <w:rFonts w:ascii="Arial" w:hAnsi="Arial" w:cs="Arial"/>
                <w:sz w:val="16"/>
                <w:szCs w:val="16"/>
                <w:lang w:eastAsia="en-ZA"/>
              </w:rPr>
            </w:pPr>
            <w:r w:rsidRPr="000A0C78">
              <w:rPr>
                <w:rFonts w:ascii="Arial" w:hAnsi="Arial" w:cs="Arial"/>
                <w:b/>
                <w:bCs/>
                <w:sz w:val="16"/>
                <w:szCs w:val="16"/>
                <w:lang w:eastAsia="en-ZA"/>
              </w:rPr>
              <w:t xml:space="preserve">Less: </w:t>
            </w:r>
            <w:r w:rsidRPr="000A0C78">
              <w:rPr>
                <w:rFonts w:ascii="Arial" w:hAnsi="Arial" w:cs="Arial"/>
                <w:sz w:val="16"/>
                <w:szCs w:val="16"/>
                <w:lang w:eastAsia="en-ZA"/>
              </w:rPr>
              <w:t xml:space="preserve">Reg 28 compliant investments </w:t>
            </w:r>
          </w:p>
          <w:p w:rsidR="004A0288" w:rsidRPr="000A0C78" w:rsidRDefault="004A0288" w:rsidP="004A0288">
            <w:pPr>
              <w:spacing w:after="0" w:line="240" w:lineRule="auto"/>
              <w:rPr>
                <w:rFonts w:ascii="Arial" w:hAnsi="Arial" w:cs="Arial"/>
                <w:b/>
                <w:bCs/>
                <w:sz w:val="16"/>
                <w:szCs w:val="16"/>
                <w:lang w:eastAsia="en-ZA"/>
              </w:rPr>
            </w:pPr>
            <w:r w:rsidRPr="000A0C78">
              <w:rPr>
                <w:rFonts w:ascii="Arial" w:hAnsi="Arial" w:cs="Arial"/>
                <w:sz w:val="16"/>
                <w:szCs w:val="16"/>
                <w:lang w:eastAsia="en-ZA"/>
              </w:rPr>
              <w:t xml:space="preserve">          (certificate received from issuing entity):-</w:t>
            </w:r>
          </w:p>
        </w:tc>
        <w:tc>
          <w:tcPr>
            <w:tcW w:w="283" w:type="dxa"/>
            <w:gridSpan w:val="3"/>
            <w:tcBorders>
              <w:top w:val="nil"/>
              <w:left w:val="nil"/>
              <w:bottom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bottom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bottom w:val="single" w:sz="8" w:space="0" w:color="auto"/>
            </w:tcBorders>
            <w:noWrap/>
            <w:vAlign w:val="bottom"/>
          </w:tcPr>
          <w:p w:rsidR="004A0288" w:rsidRPr="000A0C78" w:rsidRDefault="004A0288" w:rsidP="00BE0DF6">
            <w:pPr>
              <w:spacing w:after="0" w:line="240" w:lineRule="auto"/>
              <w:rPr>
                <w:rFonts w:ascii="Arial" w:hAnsi="Arial" w:cs="Arial"/>
                <w:sz w:val="16"/>
                <w:szCs w:val="16"/>
                <w:lang w:eastAsia="en-ZA"/>
              </w:rPr>
            </w:pPr>
          </w:p>
        </w:tc>
        <w:tc>
          <w:tcPr>
            <w:tcW w:w="993" w:type="dxa"/>
            <w:gridSpan w:val="2"/>
            <w:tcBorders>
              <w:bottom w:val="single" w:sz="8" w:space="0" w:color="auto"/>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bottom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3472C" w:rsidP="003F5896">
            <w:pPr>
              <w:spacing w:after="0" w:line="240" w:lineRule="auto"/>
              <w:rPr>
                <w:rFonts w:ascii="Arial" w:hAnsi="Arial" w:cs="Arial"/>
                <w:b/>
                <w:bCs/>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 xml:space="preserve">.1.1 </w:t>
            </w:r>
            <w:r w:rsidR="004A0288" w:rsidRPr="000A0C78">
              <w:rPr>
                <w:rFonts w:ascii="Arial" w:hAnsi="Arial" w:cs="Arial"/>
                <w:sz w:val="16"/>
                <w:szCs w:val="16"/>
                <w:lang w:eastAsia="en-ZA"/>
              </w:rPr>
              <w:t>Collective Investment Schemes (Reg 28(8)(b)(i))</w:t>
            </w:r>
          </w:p>
        </w:tc>
        <w:tc>
          <w:tcPr>
            <w:tcW w:w="283" w:type="dxa"/>
            <w:gridSpan w:val="3"/>
            <w:tcBorders>
              <w:top w:val="nil"/>
              <w:left w:val="nil"/>
              <w:bottom w:val="nil"/>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single" w:sz="8" w:space="0" w:color="auto"/>
              <w:lef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single" w:sz="8" w:space="0" w:color="auto"/>
            </w:tcBorders>
            <w:noWrap/>
            <w:vAlign w:val="bottom"/>
          </w:tcPr>
          <w:p w:rsidR="004A0288" w:rsidRPr="000A0C78" w:rsidRDefault="004A0288" w:rsidP="00BE0DF6">
            <w:pPr>
              <w:spacing w:after="0" w:line="240" w:lineRule="auto"/>
              <w:rPr>
                <w:rFonts w:ascii="Arial" w:hAnsi="Arial" w:cs="Arial"/>
                <w:sz w:val="16"/>
                <w:szCs w:val="16"/>
                <w:lang w:eastAsia="en-ZA"/>
              </w:rPr>
            </w:pPr>
          </w:p>
        </w:tc>
        <w:tc>
          <w:tcPr>
            <w:tcW w:w="993" w:type="dxa"/>
            <w:gridSpan w:val="2"/>
            <w:tcBorders>
              <w:top w:val="single" w:sz="8" w:space="0" w:color="auto"/>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top w:val="single" w:sz="8" w:space="0" w:color="auto"/>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3472C" w:rsidP="003F5896">
            <w:pPr>
              <w:spacing w:after="0" w:line="240" w:lineRule="auto"/>
              <w:rPr>
                <w:rFonts w:ascii="Arial" w:hAnsi="Arial" w:cs="Arial"/>
                <w:b/>
                <w:bCs/>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 xml:space="preserve">.1.2 </w:t>
            </w:r>
            <w:r w:rsidR="004A0288" w:rsidRPr="000A0C78">
              <w:rPr>
                <w:rFonts w:ascii="Arial" w:hAnsi="Arial" w:cs="Arial"/>
                <w:sz w:val="16"/>
                <w:szCs w:val="16"/>
                <w:lang w:eastAsia="en-ZA"/>
              </w:rPr>
              <w:t>Linked Policies (Reg 28(8)(b)(ii))</w:t>
            </w:r>
          </w:p>
        </w:tc>
        <w:tc>
          <w:tcPr>
            <w:tcW w:w="283" w:type="dxa"/>
            <w:gridSpan w:val="3"/>
            <w:tcBorders>
              <w:top w:val="nil"/>
              <w:left w:val="nil"/>
              <w:bottom w:val="nil"/>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3472C" w:rsidP="00DB6F77">
            <w:pPr>
              <w:spacing w:after="0" w:line="240" w:lineRule="auto"/>
              <w:rPr>
                <w:rFonts w:ascii="Arial" w:hAnsi="Arial" w:cs="Arial"/>
                <w:b/>
                <w:bCs/>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 xml:space="preserve">.1.3 </w:t>
            </w:r>
            <w:r w:rsidR="00DB6F77">
              <w:rPr>
                <w:rFonts w:ascii="Arial" w:hAnsi="Arial" w:cs="Arial"/>
                <w:sz w:val="16"/>
                <w:szCs w:val="16"/>
                <w:lang w:eastAsia="en-ZA"/>
              </w:rPr>
              <w:t>Non-Linked</w:t>
            </w:r>
            <w:r w:rsidR="004A0288" w:rsidRPr="000A0C78">
              <w:rPr>
                <w:rFonts w:ascii="Arial" w:hAnsi="Arial" w:cs="Arial"/>
                <w:sz w:val="16"/>
                <w:szCs w:val="16"/>
                <w:lang w:eastAsia="en-ZA"/>
              </w:rPr>
              <w:t xml:space="preserve"> policies (Reg 28(8)(b)(iii))</w:t>
            </w:r>
          </w:p>
        </w:tc>
        <w:tc>
          <w:tcPr>
            <w:tcW w:w="283" w:type="dxa"/>
            <w:gridSpan w:val="3"/>
            <w:tcBorders>
              <w:top w:val="nil"/>
              <w:left w:val="nil"/>
              <w:bottom w:val="nil"/>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3472C" w:rsidP="002260EE">
            <w:pPr>
              <w:spacing w:after="0" w:line="240" w:lineRule="auto"/>
              <w:rPr>
                <w:rFonts w:ascii="Arial" w:hAnsi="Arial" w:cs="Arial"/>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.1.4</w:t>
            </w:r>
            <w:r w:rsidR="004A0288" w:rsidRPr="000A0C78">
              <w:rPr>
                <w:rFonts w:ascii="Arial" w:hAnsi="Arial" w:cs="Arial"/>
                <w:sz w:val="16"/>
                <w:szCs w:val="16"/>
                <w:lang w:eastAsia="en-ZA"/>
              </w:rPr>
              <w:t xml:space="preserve"> Entity regulated by FSB (Reg 28(8)(b)(iv))</w:t>
            </w:r>
          </w:p>
        </w:tc>
        <w:tc>
          <w:tcPr>
            <w:tcW w:w="283" w:type="dxa"/>
            <w:gridSpan w:val="3"/>
            <w:tcBorders>
              <w:top w:val="nil"/>
              <w:left w:val="nil"/>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single" w:sz="8" w:space="0" w:color="auto"/>
              <w:bottom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bottom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bottom w:val="single" w:sz="8" w:space="0" w:color="auto"/>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bottom w:val="single" w:sz="8" w:space="0" w:color="auto"/>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A0288" w:rsidP="002260EE">
            <w:pPr>
              <w:spacing w:after="0" w:line="240" w:lineRule="auto"/>
              <w:rPr>
                <w:rFonts w:ascii="Arial" w:hAnsi="Arial" w:cs="Arial"/>
                <w:b/>
                <w:bCs/>
                <w:sz w:val="16"/>
                <w:szCs w:val="16"/>
                <w:lang w:eastAsia="en-ZA"/>
              </w:rPr>
            </w:pPr>
          </w:p>
        </w:tc>
        <w:tc>
          <w:tcPr>
            <w:tcW w:w="283" w:type="dxa"/>
            <w:gridSpan w:val="3"/>
            <w:tcBorders>
              <w:top w:val="nil"/>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single" w:sz="8"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single" w:sz="8"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top w:val="single" w:sz="8" w:space="0" w:color="auto"/>
              <w:left w:val="nil"/>
              <w:right w:val="nil"/>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top w:val="single" w:sz="8"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3472C"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2</w:t>
            </w:r>
          </w:p>
        </w:tc>
        <w:tc>
          <w:tcPr>
            <w:tcW w:w="4678" w:type="dxa"/>
            <w:gridSpan w:val="8"/>
            <w:tcBorders>
              <w:top w:val="nil"/>
              <w:left w:val="nil"/>
              <w:bottom w:val="nil"/>
              <w:right w:val="nil"/>
            </w:tcBorders>
          </w:tcPr>
          <w:p w:rsidR="004A0288" w:rsidRPr="000A0C78" w:rsidRDefault="004A0288" w:rsidP="00C27CE1">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Less: </w:t>
            </w:r>
            <w:r w:rsidRPr="000A0C78">
              <w:rPr>
                <w:rFonts w:ascii="Arial" w:hAnsi="Arial" w:cs="Arial"/>
                <w:sz w:val="16"/>
                <w:szCs w:val="16"/>
                <w:lang w:eastAsia="en-ZA"/>
              </w:rPr>
              <w:t>Reg 28 Excluded investments</w:t>
            </w:r>
          </w:p>
        </w:tc>
        <w:tc>
          <w:tcPr>
            <w:tcW w:w="283" w:type="dxa"/>
            <w:gridSpan w:val="3"/>
            <w:tcBorders>
              <w:top w:val="nil"/>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nil"/>
              <w:bottom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left w:val="nil"/>
              <w:bottom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left w:val="nil"/>
              <w:bottom w:val="single" w:sz="8" w:space="0" w:color="auto"/>
              <w:right w:val="nil"/>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left w:val="nil"/>
              <w:bottom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2260E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ab/>
            </w:r>
          </w:p>
        </w:tc>
        <w:tc>
          <w:tcPr>
            <w:tcW w:w="4678" w:type="dxa"/>
            <w:gridSpan w:val="8"/>
            <w:tcBorders>
              <w:top w:val="nil"/>
              <w:left w:val="nil"/>
              <w:bottom w:val="nil"/>
              <w:right w:val="nil"/>
            </w:tcBorders>
          </w:tcPr>
          <w:p w:rsidR="004A0288" w:rsidRPr="000A0C78" w:rsidRDefault="0043472C" w:rsidP="002260E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B</w:t>
            </w:r>
            <w:r w:rsidR="004A0288" w:rsidRPr="000A0C78">
              <w:rPr>
                <w:rFonts w:ascii="Arial" w:hAnsi="Arial" w:cs="Arial"/>
                <w:b/>
                <w:bCs/>
                <w:sz w:val="16"/>
                <w:szCs w:val="16"/>
                <w:lang w:eastAsia="en-ZA"/>
              </w:rPr>
              <w:t xml:space="preserve">.2.1 </w:t>
            </w:r>
            <w:r w:rsidR="004A0288" w:rsidRPr="000A0C78">
              <w:rPr>
                <w:rFonts w:ascii="Arial" w:hAnsi="Arial" w:cs="Arial"/>
                <w:sz w:val="16"/>
                <w:szCs w:val="16"/>
                <w:lang w:eastAsia="en-ZA"/>
              </w:rPr>
              <w:t>Insurance Policies ( Reg 28(3)(c))</w:t>
            </w:r>
          </w:p>
        </w:tc>
        <w:tc>
          <w:tcPr>
            <w:tcW w:w="283" w:type="dxa"/>
            <w:gridSpan w:val="3"/>
            <w:tcBorders>
              <w:top w:val="nil"/>
              <w:left w:val="nil"/>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single" w:sz="8" w:space="0" w:color="auto"/>
              <w:left w:val="single" w:sz="8" w:space="0" w:color="auto"/>
              <w:bottom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single" w:sz="8" w:space="0" w:color="auto"/>
              <w:bottom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top w:val="single" w:sz="8" w:space="0" w:color="auto"/>
              <w:bottom w:val="single" w:sz="8" w:space="0" w:color="auto"/>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top w:val="single" w:sz="8" w:space="0" w:color="auto"/>
              <w:bottom w:val="single" w:sz="8" w:space="0" w:color="auto"/>
              <w:right w:val="single" w:sz="8" w:space="0" w:color="auto"/>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single" w:sz="8"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3472C">
        <w:trPr>
          <w:trHeight w:val="299"/>
        </w:trPr>
        <w:tc>
          <w:tcPr>
            <w:tcW w:w="724" w:type="dxa"/>
            <w:tcBorders>
              <w:top w:val="nil"/>
              <w:left w:val="nil"/>
              <w:bottom w:val="nil"/>
              <w:right w:val="nil"/>
            </w:tcBorders>
          </w:tcPr>
          <w:p w:rsidR="004A0288" w:rsidRPr="000A0C78" w:rsidRDefault="004A0288" w:rsidP="002260EE">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A0288" w:rsidP="002260EE">
            <w:pPr>
              <w:spacing w:after="0" w:line="240" w:lineRule="auto"/>
              <w:rPr>
                <w:rFonts w:ascii="Arial" w:hAnsi="Arial" w:cs="Arial"/>
                <w:b/>
                <w:bCs/>
                <w:sz w:val="16"/>
                <w:szCs w:val="16"/>
                <w:lang w:eastAsia="en-ZA"/>
              </w:rPr>
            </w:pPr>
          </w:p>
        </w:tc>
        <w:tc>
          <w:tcPr>
            <w:tcW w:w="283" w:type="dxa"/>
            <w:gridSpan w:val="3"/>
            <w:tcBorders>
              <w:top w:val="nil"/>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single" w:sz="8"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single" w:sz="8"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top w:val="single" w:sz="8" w:space="0" w:color="auto"/>
              <w:left w:val="nil"/>
              <w:right w:val="nil"/>
            </w:tcBorders>
            <w:noWrap/>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top w:val="single" w:sz="8"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3472C" w:rsidP="00B0174C">
            <w:pPr>
              <w:spacing w:after="0" w:line="240" w:lineRule="auto"/>
              <w:rPr>
                <w:rFonts w:ascii="Arial" w:hAnsi="Arial" w:cs="Arial"/>
                <w:b/>
                <w:bCs/>
                <w:sz w:val="16"/>
                <w:szCs w:val="16"/>
                <w:lang w:eastAsia="en-ZA"/>
              </w:rPr>
            </w:pPr>
            <w:r w:rsidRPr="000A0C78">
              <w:rPr>
                <w:rFonts w:ascii="Arial" w:hAnsi="Arial" w:cs="Arial"/>
                <w:b/>
                <w:bCs/>
                <w:sz w:val="16"/>
                <w:szCs w:val="16"/>
                <w:lang w:eastAsia="en-ZA"/>
              </w:rPr>
              <w:t>C</w:t>
            </w:r>
          </w:p>
        </w:tc>
        <w:tc>
          <w:tcPr>
            <w:tcW w:w="4678" w:type="dxa"/>
            <w:gridSpan w:val="8"/>
            <w:tcBorders>
              <w:top w:val="nil"/>
              <w:left w:val="nil"/>
              <w:bottom w:val="nil"/>
              <w:right w:val="nil"/>
            </w:tcBorders>
          </w:tcPr>
          <w:p w:rsidR="004A0288" w:rsidRPr="000A0C78" w:rsidRDefault="004A0288" w:rsidP="00C27CE1">
            <w:pPr>
              <w:spacing w:after="0" w:line="240" w:lineRule="auto"/>
              <w:rPr>
                <w:rFonts w:ascii="Arial" w:hAnsi="Arial" w:cs="Arial"/>
                <w:b/>
                <w:bCs/>
                <w:sz w:val="16"/>
                <w:szCs w:val="16"/>
                <w:lang w:eastAsia="en-ZA"/>
              </w:rPr>
            </w:pPr>
            <w:r w:rsidRPr="000A0C78">
              <w:rPr>
                <w:rFonts w:ascii="Arial" w:hAnsi="Arial" w:cs="Arial"/>
                <w:sz w:val="16"/>
                <w:szCs w:val="16"/>
              </w:rPr>
              <w:t>Less: Investments not disclosed /da</w:t>
            </w:r>
            <w:r w:rsidR="002C3604">
              <w:rPr>
                <w:rFonts w:ascii="Arial" w:hAnsi="Arial" w:cs="Arial"/>
                <w:sz w:val="16"/>
                <w:szCs w:val="16"/>
              </w:rPr>
              <w:t>ta not available for disclosure</w:t>
            </w:r>
            <w:r w:rsidRPr="000A0C78">
              <w:rPr>
                <w:rFonts w:ascii="Arial" w:hAnsi="Arial" w:cs="Arial"/>
                <w:b/>
                <w:bCs/>
                <w:sz w:val="16"/>
                <w:szCs w:val="16"/>
              </w:rPr>
              <w:t xml:space="preserve"> [Refer</w:t>
            </w:r>
            <w:r w:rsidR="00A75AC6" w:rsidRPr="000A0C78">
              <w:rPr>
                <w:rFonts w:ascii="Arial" w:hAnsi="Arial" w:cs="Arial"/>
                <w:b/>
                <w:bCs/>
                <w:sz w:val="16"/>
                <w:szCs w:val="16"/>
              </w:rPr>
              <w:t xml:space="preserve"> Schedule </w:t>
            </w:r>
            <w:r w:rsidRPr="000A0C78">
              <w:rPr>
                <w:rFonts w:ascii="Arial" w:hAnsi="Arial" w:cs="Arial"/>
                <w:b/>
                <w:bCs/>
                <w:sz w:val="16"/>
                <w:szCs w:val="16"/>
              </w:rPr>
              <w:t xml:space="preserve"> IAN]</w:t>
            </w:r>
          </w:p>
        </w:tc>
        <w:tc>
          <w:tcPr>
            <w:tcW w:w="283" w:type="dxa"/>
            <w:gridSpan w:val="3"/>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4" w:type="dxa"/>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3" w:type="dxa"/>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3" w:type="dxa"/>
            <w:gridSpan w:val="2"/>
            <w:tcBorders>
              <w:left w:val="nil"/>
              <w:right w:val="nil"/>
            </w:tcBorders>
            <w:noWrap/>
            <w:vAlign w:val="bottom"/>
          </w:tcPr>
          <w:p w:rsidR="004A0288" w:rsidRPr="000A0C78" w:rsidRDefault="004A0288" w:rsidP="00B0174C">
            <w:pPr>
              <w:spacing w:after="0" w:line="240" w:lineRule="auto"/>
              <w:jc w:val="right"/>
              <w:rPr>
                <w:rFonts w:ascii="Arial" w:hAnsi="Arial" w:cs="Arial"/>
                <w:b/>
                <w:bCs/>
                <w:sz w:val="16"/>
                <w:szCs w:val="16"/>
                <w:lang w:eastAsia="en-ZA"/>
              </w:rPr>
            </w:pPr>
          </w:p>
        </w:tc>
        <w:tc>
          <w:tcPr>
            <w:tcW w:w="283" w:type="dxa"/>
            <w:gridSpan w:val="2"/>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A0288" w:rsidP="00A807C9">
            <w:pPr>
              <w:spacing w:after="0" w:line="240" w:lineRule="auto"/>
              <w:rPr>
                <w:rFonts w:ascii="Arial" w:hAnsi="Arial" w:cs="Arial"/>
                <w:b/>
                <w:bCs/>
                <w:sz w:val="16"/>
                <w:szCs w:val="16"/>
                <w:lang w:eastAsia="en-ZA"/>
              </w:rPr>
            </w:pPr>
          </w:p>
        </w:tc>
        <w:tc>
          <w:tcPr>
            <w:tcW w:w="4678" w:type="dxa"/>
            <w:gridSpan w:val="8"/>
            <w:tcBorders>
              <w:top w:val="nil"/>
              <w:left w:val="nil"/>
              <w:bottom w:val="nil"/>
              <w:right w:val="nil"/>
            </w:tcBorders>
          </w:tcPr>
          <w:p w:rsidR="004A0288" w:rsidRPr="000A0C78" w:rsidRDefault="004A0288" w:rsidP="00A807C9">
            <w:pPr>
              <w:spacing w:after="0" w:line="240" w:lineRule="auto"/>
              <w:rPr>
                <w:rFonts w:ascii="Arial" w:hAnsi="Arial" w:cs="Arial"/>
                <w:b/>
                <w:bCs/>
                <w:sz w:val="16"/>
                <w:szCs w:val="16"/>
                <w:lang w:eastAsia="en-ZA"/>
              </w:rPr>
            </w:pPr>
          </w:p>
        </w:tc>
        <w:tc>
          <w:tcPr>
            <w:tcW w:w="283" w:type="dxa"/>
            <w:gridSpan w:val="3"/>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4" w:type="dxa"/>
            <w:tcBorders>
              <w:left w:val="nil"/>
              <w:bottom w:val="single" w:sz="4" w:space="0" w:color="auto"/>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3" w:type="dxa"/>
            <w:tcBorders>
              <w:left w:val="nil"/>
              <w:bottom w:val="single" w:sz="4" w:space="0" w:color="auto"/>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3" w:type="dxa"/>
            <w:gridSpan w:val="2"/>
            <w:tcBorders>
              <w:left w:val="nil"/>
              <w:bottom w:val="single" w:sz="4" w:space="0" w:color="auto"/>
              <w:right w:val="nil"/>
            </w:tcBorders>
            <w:noWrap/>
            <w:vAlign w:val="bottom"/>
          </w:tcPr>
          <w:p w:rsidR="004A0288" w:rsidRPr="000A0C78" w:rsidRDefault="004A0288" w:rsidP="00B0174C">
            <w:pPr>
              <w:spacing w:after="0" w:line="240" w:lineRule="auto"/>
              <w:jc w:val="right"/>
              <w:rPr>
                <w:rFonts w:ascii="Arial" w:hAnsi="Arial" w:cs="Arial"/>
                <w:b/>
                <w:bCs/>
                <w:sz w:val="16"/>
                <w:szCs w:val="16"/>
                <w:lang w:eastAsia="en-ZA"/>
              </w:rPr>
            </w:pPr>
          </w:p>
        </w:tc>
        <w:tc>
          <w:tcPr>
            <w:tcW w:w="283" w:type="dxa"/>
            <w:gridSpan w:val="2"/>
            <w:tcBorders>
              <w:left w:val="nil"/>
              <w:bottom w:val="single" w:sz="4" w:space="0" w:color="auto"/>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7"/>
        </w:trPr>
        <w:tc>
          <w:tcPr>
            <w:tcW w:w="724" w:type="dxa"/>
            <w:tcBorders>
              <w:top w:val="nil"/>
              <w:left w:val="nil"/>
              <w:bottom w:val="nil"/>
              <w:right w:val="nil"/>
            </w:tcBorders>
          </w:tcPr>
          <w:p w:rsidR="004A0288" w:rsidRPr="000A0C78" w:rsidRDefault="0043472C" w:rsidP="00A807C9">
            <w:pPr>
              <w:spacing w:after="0" w:line="240" w:lineRule="auto"/>
              <w:rPr>
                <w:rFonts w:ascii="Arial" w:hAnsi="Arial" w:cs="Arial"/>
                <w:b/>
                <w:bCs/>
                <w:sz w:val="16"/>
                <w:szCs w:val="16"/>
                <w:lang w:eastAsia="en-ZA"/>
              </w:rPr>
            </w:pPr>
            <w:r w:rsidRPr="000A0C78">
              <w:rPr>
                <w:rFonts w:ascii="Arial" w:hAnsi="Arial" w:cs="Arial"/>
                <w:b/>
                <w:bCs/>
                <w:sz w:val="16"/>
                <w:szCs w:val="16"/>
                <w:lang w:eastAsia="en-ZA"/>
              </w:rPr>
              <w:t>D</w:t>
            </w:r>
          </w:p>
        </w:tc>
        <w:tc>
          <w:tcPr>
            <w:tcW w:w="4678" w:type="dxa"/>
            <w:gridSpan w:val="8"/>
            <w:tcBorders>
              <w:top w:val="nil"/>
              <w:left w:val="nil"/>
              <w:bottom w:val="nil"/>
              <w:right w:val="nil"/>
            </w:tcBorders>
          </w:tcPr>
          <w:p w:rsidR="004A0288" w:rsidRPr="000A0C78" w:rsidRDefault="004A0288" w:rsidP="00A807C9">
            <w:pPr>
              <w:spacing w:after="0" w:line="240" w:lineRule="auto"/>
              <w:rPr>
                <w:rFonts w:ascii="Arial" w:hAnsi="Arial" w:cs="Arial"/>
                <w:sz w:val="16"/>
                <w:szCs w:val="16"/>
                <w:lang w:eastAsia="en-ZA"/>
              </w:rPr>
            </w:pPr>
            <w:r w:rsidRPr="000A0C78">
              <w:rPr>
                <w:rFonts w:ascii="Arial" w:hAnsi="Arial" w:cs="Arial"/>
                <w:b/>
                <w:bCs/>
                <w:sz w:val="16"/>
                <w:szCs w:val="16"/>
                <w:lang w:eastAsia="en-ZA"/>
              </w:rPr>
              <w:t>TOTAL ASSETS for  REGULATION 28 DISCLOSURE</w:t>
            </w:r>
          </w:p>
        </w:tc>
        <w:tc>
          <w:tcPr>
            <w:tcW w:w="283" w:type="dxa"/>
            <w:gridSpan w:val="3"/>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4" w:type="dxa"/>
            <w:tcBorders>
              <w:top w:val="single" w:sz="4" w:space="0" w:color="auto"/>
              <w:left w:val="nil"/>
              <w:bottom w:val="double" w:sz="4" w:space="0" w:color="auto"/>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3" w:type="dxa"/>
            <w:tcBorders>
              <w:top w:val="single" w:sz="4" w:space="0" w:color="auto"/>
              <w:left w:val="nil"/>
              <w:bottom w:val="double" w:sz="4" w:space="0" w:color="auto"/>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3" w:type="dxa"/>
            <w:gridSpan w:val="2"/>
            <w:tcBorders>
              <w:top w:val="single" w:sz="4" w:space="0" w:color="auto"/>
              <w:left w:val="nil"/>
              <w:bottom w:val="double" w:sz="4" w:space="0" w:color="auto"/>
              <w:right w:val="nil"/>
            </w:tcBorders>
            <w:noWrap/>
            <w:vAlign w:val="bottom"/>
          </w:tcPr>
          <w:p w:rsidR="004A0288" w:rsidRPr="000A0C78" w:rsidRDefault="004A0288" w:rsidP="00B0174C">
            <w:pPr>
              <w:spacing w:after="0" w:line="240" w:lineRule="auto"/>
              <w:jc w:val="right"/>
              <w:rPr>
                <w:rFonts w:ascii="Arial" w:hAnsi="Arial" w:cs="Arial"/>
                <w:b/>
                <w:bCs/>
                <w:sz w:val="16"/>
                <w:szCs w:val="16"/>
                <w:lang w:eastAsia="en-ZA"/>
              </w:rPr>
            </w:pPr>
          </w:p>
        </w:tc>
        <w:tc>
          <w:tcPr>
            <w:tcW w:w="283" w:type="dxa"/>
            <w:gridSpan w:val="2"/>
            <w:tcBorders>
              <w:top w:val="single" w:sz="4" w:space="0" w:color="auto"/>
              <w:left w:val="nil"/>
              <w:bottom w:val="double" w:sz="4" w:space="0" w:color="auto"/>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36"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33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25"/>
        </w:trPr>
        <w:tc>
          <w:tcPr>
            <w:tcW w:w="724" w:type="dxa"/>
            <w:tcBorders>
              <w:top w:val="nil"/>
              <w:left w:val="nil"/>
              <w:bottom w:val="nil"/>
              <w:right w:val="nil"/>
            </w:tcBorders>
            <w:noWrap/>
          </w:tcPr>
          <w:p w:rsidR="004A0288" w:rsidRPr="000A0C78" w:rsidRDefault="004A0288" w:rsidP="00B0174C">
            <w:pPr>
              <w:spacing w:after="0" w:line="240" w:lineRule="auto"/>
              <w:rPr>
                <w:rFonts w:ascii="Arial" w:hAnsi="Arial" w:cs="Arial"/>
                <w:b/>
                <w:bCs/>
                <w:sz w:val="16"/>
                <w:szCs w:val="16"/>
                <w:lang w:eastAsia="en-ZA"/>
              </w:rPr>
            </w:pPr>
          </w:p>
        </w:tc>
        <w:tc>
          <w:tcPr>
            <w:tcW w:w="3450" w:type="dxa"/>
            <w:gridSpan w:val="4"/>
            <w:tcBorders>
              <w:top w:val="nil"/>
              <w:left w:val="nil"/>
              <w:bottom w:val="nil"/>
              <w:right w:val="nil"/>
            </w:tcBorders>
            <w:noWrap/>
          </w:tcPr>
          <w:p w:rsidR="004A0288" w:rsidRPr="000A0C78" w:rsidRDefault="004A0288" w:rsidP="00B0174C">
            <w:pPr>
              <w:spacing w:after="0" w:line="240" w:lineRule="auto"/>
              <w:rPr>
                <w:rFonts w:ascii="Arial" w:hAnsi="Arial" w:cs="Arial"/>
                <w:sz w:val="16"/>
                <w:szCs w:val="16"/>
              </w:rPr>
            </w:pPr>
          </w:p>
        </w:tc>
        <w:tc>
          <w:tcPr>
            <w:tcW w:w="236" w:type="dxa"/>
            <w:tcBorders>
              <w:top w:val="nil"/>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3" w:type="dxa"/>
            <w:gridSpan w:val="3"/>
            <w:tcBorders>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4" w:type="dxa"/>
            <w:tcBorders>
              <w:top w:val="double" w:sz="4" w:space="0" w:color="auto"/>
              <w:left w:val="nil"/>
              <w:right w:val="nil"/>
            </w:tcBorders>
            <w:noWrap/>
            <w:vAlign w:val="bottom"/>
          </w:tcPr>
          <w:p w:rsidR="004A0288" w:rsidRPr="000A0C78" w:rsidRDefault="004A0288" w:rsidP="00B0174C">
            <w:pPr>
              <w:spacing w:after="0" w:line="240" w:lineRule="auto"/>
              <w:jc w:val="right"/>
              <w:rPr>
                <w:rFonts w:ascii="Arial" w:hAnsi="Arial" w:cs="Arial"/>
                <w:b/>
                <w:bCs/>
                <w:sz w:val="16"/>
                <w:szCs w:val="16"/>
                <w:lang w:eastAsia="en-ZA"/>
              </w:rPr>
            </w:pPr>
          </w:p>
        </w:tc>
        <w:tc>
          <w:tcPr>
            <w:tcW w:w="283" w:type="dxa"/>
            <w:tcBorders>
              <w:top w:val="double" w:sz="4" w:space="0" w:color="auto"/>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3" w:type="dxa"/>
            <w:gridSpan w:val="2"/>
            <w:tcBorders>
              <w:top w:val="double" w:sz="4"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gridSpan w:val="2"/>
            <w:tcBorders>
              <w:top w:val="double" w:sz="4" w:space="0" w:color="auto"/>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25"/>
        </w:trPr>
        <w:tc>
          <w:tcPr>
            <w:tcW w:w="724" w:type="dxa"/>
            <w:tcBorders>
              <w:top w:val="nil"/>
              <w:left w:val="nil"/>
              <w:bottom w:val="nil"/>
              <w:right w:val="nil"/>
            </w:tcBorders>
            <w:noWrap/>
          </w:tcPr>
          <w:p w:rsidR="004A0288" w:rsidRPr="000A0C78" w:rsidRDefault="004A0288" w:rsidP="00B0174C">
            <w:pPr>
              <w:spacing w:after="0" w:line="240" w:lineRule="auto"/>
              <w:rPr>
                <w:rFonts w:ascii="Arial" w:hAnsi="Arial" w:cs="Arial"/>
                <w:b/>
                <w:bCs/>
                <w:sz w:val="16"/>
                <w:szCs w:val="16"/>
                <w:lang w:eastAsia="en-ZA"/>
              </w:rPr>
            </w:pPr>
          </w:p>
          <w:p w:rsidR="0043472C" w:rsidRPr="000A0C78" w:rsidRDefault="0043472C" w:rsidP="00B0174C">
            <w:pPr>
              <w:spacing w:after="0" w:line="240" w:lineRule="auto"/>
              <w:rPr>
                <w:rFonts w:ascii="Arial" w:hAnsi="Arial" w:cs="Arial"/>
                <w:b/>
                <w:bCs/>
                <w:sz w:val="16"/>
                <w:szCs w:val="16"/>
                <w:lang w:eastAsia="en-ZA"/>
              </w:rPr>
            </w:pPr>
          </w:p>
          <w:p w:rsidR="0043472C" w:rsidRPr="000A0C78" w:rsidRDefault="0043472C" w:rsidP="00B0174C">
            <w:pPr>
              <w:spacing w:after="0" w:line="240" w:lineRule="auto"/>
              <w:rPr>
                <w:rFonts w:ascii="Arial" w:hAnsi="Arial" w:cs="Arial"/>
                <w:b/>
                <w:bCs/>
                <w:sz w:val="16"/>
                <w:szCs w:val="16"/>
                <w:lang w:eastAsia="en-ZA"/>
              </w:rPr>
            </w:pPr>
          </w:p>
          <w:p w:rsidR="0043472C" w:rsidRPr="000A0C78" w:rsidRDefault="0043472C" w:rsidP="00B0174C">
            <w:pPr>
              <w:spacing w:after="0" w:line="240" w:lineRule="auto"/>
              <w:rPr>
                <w:rFonts w:ascii="Arial" w:hAnsi="Arial" w:cs="Arial"/>
                <w:b/>
                <w:bCs/>
                <w:sz w:val="16"/>
                <w:szCs w:val="16"/>
                <w:lang w:eastAsia="en-ZA"/>
              </w:rPr>
            </w:pPr>
          </w:p>
          <w:p w:rsidR="0043472C" w:rsidRPr="000A0C78" w:rsidRDefault="0043472C" w:rsidP="00B0174C">
            <w:pPr>
              <w:spacing w:after="0" w:line="240" w:lineRule="auto"/>
              <w:rPr>
                <w:rFonts w:ascii="Arial" w:hAnsi="Arial" w:cs="Arial"/>
                <w:b/>
                <w:bCs/>
                <w:sz w:val="16"/>
                <w:szCs w:val="16"/>
                <w:lang w:eastAsia="en-ZA"/>
              </w:rPr>
            </w:pPr>
          </w:p>
          <w:p w:rsidR="0043472C" w:rsidRPr="000A0C78" w:rsidRDefault="0043472C" w:rsidP="00B0174C">
            <w:pPr>
              <w:spacing w:after="0" w:line="240" w:lineRule="auto"/>
              <w:rPr>
                <w:rFonts w:ascii="Arial" w:hAnsi="Arial" w:cs="Arial"/>
                <w:b/>
                <w:bCs/>
                <w:sz w:val="16"/>
                <w:szCs w:val="16"/>
                <w:lang w:eastAsia="en-ZA"/>
              </w:rPr>
            </w:pPr>
          </w:p>
        </w:tc>
        <w:tc>
          <w:tcPr>
            <w:tcW w:w="3450" w:type="dxa"/>
            <w:gridSpan w:val="4"/>
            <w:tcBorders>
              <w:top w:val="nil"/>
              <w:left w:val="nil"/>
              <w:bottom w:val="nil"/>
              <w:right w:val="nil"/>
            </w:tcBorders>
            <w:noWrap/>
          </w:tcPr>
          <w:p w:rsidR="004A0288" w:rsidRPr="000A0C78" w:rsidRDefault="004A0288" w:rsidP="00B0174C">
            <w:pPr>
              <w:spacing w:after="0" w:line="240" w:lineRule="auto"/>
              <w:rPr>
                <w:rFonts w:ascii="Arial" w:hAnsi="Arial" w:cs="Arial"/>
                <w:sz w:val="16"/>
                <w:szCs w:val="16"/>
              </w:rPr>
            </w:pPr>
          </w:p>
        </w:tc>
        <w:tc>
          <w:tcPr>
            <w:tcW w:w="236" w:type="dxa"/>
            <w:tcBorders>
              <w:top w:val="nil"/>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2" w:type="dxa"/>
            <w:gridSpan w:val="3"/>
            <w:tcBorders>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3" w:type="dxa"/>
            <w:gridSpan w:val="3"/>
            <w:tcBorders>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4" w:type="dxa"/>
            <w:tcBorders>
              <w:left w:val="nil"/>
              <w:right w:val="nil"/>
            </w:tcBorders>
            <w:noWrap/>
            <w:vAlign w:val="bottom"/>
          </w:tcPr>
          <w:p w:rsidR="004A0288" w:rsidRPr="000A0C78" w:rsidRDefault="004A0288" w:rsidP="00B0174C">
            <w:pPr>
              <w:spacing w:after="0" w:line="240" w:lineRule="auto"/>
              <w:jc w:val="right"/>
              <w:rPr>
                <w:rFonts w:ascii="Arial" w:hAnsi="Arial" w:cs="Arial"/>
                <w:b/>
                <w:bCs/>
                <w:sz w:val="16"/>
                <w:szCs w:val="16"/>
                <w:lang w:eastAsia="en-ZA"/>
              </w:rPr>
            </w:pPr>
          </w:p>
        </w:tc>
        <w:tc>
          <w:tcPr>
            <w:tcW w:w="283" w:type="dxa"/>
            <w:tcBorders>
              <w:left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25"/>
        </w:trPr>
        <w:tc>
          <w:tcPr>
            <w:tcW w:w="724" w:type="dxa"/>
            <w:tcBorders>
              <w:top w:val="nil"/>
              <w:left w:val="nil"/>
              <w:bottom w:val="nil"/>
              <w:right w:val="nil"/>
            </w:tcBorders>
            <w:noWrap/>
          </w:tcPr>
          <w:p w:rsidR="004A0288" w:rsidRPr="000A0C78" w:rsidRDefault="004A0288" w:rsidP="00B0174C">
            <w:pPr>
              <w:spacing w:after="0" w:line="240" w:lineRule="auto"/>
              <w:rPr>
                <w:rFonts w:ascii="Arial" w:hAnsi="Arial" w:cs="Arial"/>
                <w:b/>
                <w:bCs/>
                <w:sz w:val="16"/>
                <w:szCs w:val="16"/>
                <w:lang w:eastAsia="en-ZA"/>
              </w:rPr>
            </w:pPr>
          </w:p>
        </w:tc>
        <w:tc>
          <w:tcPr>
            <w:tcW w:w="3450" w:type="dxa"/>
            <w:gridSpan w:val="4"/>
            <w:tcBorders>
              <w:top w:val="nil"/>
              <w:left w:val="nil"/>
              <w:bottom w:val="nil"/>
              <w:right w:val="nil"/>
            </w:tcBorders>
            <w:noWrap/>
          </w:tcPr>
          <w:p w:rsidR="004A0288" w:rsidRPr="000A0C78" w:rsidRDefault="004A0288" w:rsidP="00B0174C">
            <w:pPr>
              <w:spacing w:after="0" w:line="240" w:lineRule="auto"/>
              <w:rPr>
                <w:rFonts w:ascii="Arial" w:hAnsi="Arial" w:cs="Arial"/>
                <w:sz w:val="16"/>
                <w:szCs w:val="16"/>
                <w:lang w:eastAsia="en-ZA"/>
              </w:rPr>
            </w:pPr>
          </w:p>
        </w:tc>
        <w:tc>
          <w:tcPr>
            <w:tcW w:w="236" w:type="dxa"/>
            <w:tcBorders>
              <w:top w:val="nil"/>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bottom"/>
          </w:tcPr>
          <w:p w:rsidR="004A0288" w:rsidRPr="000A0C78" w:rsidRDefault="004A0288" w:rsidP="00B0174C">
            <w:pPr>
              <w:spacing w:after="0" w:line="240" w:lineRule="auto"/>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gridSpan w:val="2"/>
            <w:tcBorders>
              <w:left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8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4410" w:type="dxa"/>
            <w:gridSpan w:val="6"/>
            <w:tcBorders>
              <w:top w:val="nil"/>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992" w:type="dxa"/>
            <w:gridSpan w:val="3"/>
            <w:tcBorders>
              <w:top w:val="nil"/>
              <w:left w:val="nil"/>
              <w:bottom w:val="single" w:sz="8" w:space="0" w:color="auto"/>
              <w:right w:val="nil"/>
            </w:tcBorders>
            <w:vAlign w:val="bottom"/>
          </w:tcPr>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 </w:t>
            </w:r>
          </w:p>
        </w:tc>
        <w:tc>
          <w:tcPr>
            <w:tcW w:w="283" w:type="dxa"/>
            <w:gridSpan w:val="3"/>
            <w:tcBorders>
              <w:top w:val="nil"/>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284" w:type="dxa"/>
            <w:tcBorders>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283" w:type="dxa"/>
            <w:tcBorders>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993" w:type="dxa"/>
            <w:gridSpan w:val="2"/>
            <w:tcBorders>
              <w:left w:val="nil"/>
              <w:bottom w:val="single" w:sz="8" w:space="0" w:color="auto"/>
              <w:right w:val="nil"/>
            </w:tcBorders>
            <w:vAlign w:val="bottom"/>
          </w:tcPr>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 xml:space="preserve"> R </w:t>
            </w:r>
          </w:p>
        </w:tc>
        <w:tc>
          <w:tcPr>
            <w:tcW w:w="283" w:type="dxa"/>
            <w:gridSpan w:val="2"/>
            <w:tcBorders>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284" w:type="dxa"/>
            <w:gridSpan w:val="2"/>
            <w:tcBorders>
              <w:top w:val="nil"/>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1</w:t>
            </w:r>
          </w:p>
        </w:tc>
        <w:tc>
          <w:tcPr>
            <w:tcW w:w="3686" w:type="dxa"/>
            <w:gridSpan w:val="5"/>
            <w:tcBorders>
              <w:top w:val="single" w:sz="8" w:space="0" w:color="auto"/>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CASH</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4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1.1</w:t>
            </w:r>
          </w:p>
        </w:tc>
        <w:tc>
          <w:tcPr>
            <w:tcW w:w="3686" w:type="dxa"/>
            <w:gridSpan w:val="5"/>
            <w:tcBorders>
              <w:top w:val="nil"/>
              <w:left w:val="nil"/>
              <w:bottom w:val="nil"/>
              <w:right w:val="nil"/>
            </w:tcBorders>
          </w:tcPr>
          <w:p w:rsidR="004A0288" w:rsidRPr="000A0C78" w:rsidRDefault="00DB6F77" w:rsidP="00DB6F77">
            <w:pPr>
              <w:spacing w:after="0" w:line="240" w:lineRule="auto"/>
              <w:rPr>
                <w:rFonts w:ascii="Arial" w:hAnsi="Arial" w:cs="Arial"/>
                <w:b/>
                <w:bCs/>
                <w:sz w:val="16"/>
                <w:szCs w:val="16"/>
                <w:lang w:eastAsia="en-ZA"/>
              </w:rPr>
            </w:pPr>
            <w:r>
              <w:rPr>
                <w:rFonts w:ascii="Arial" w:hAnsi="Arial" w:cs="Arial"/>
                <w:b/>
                <w:bCs/>
                <w:sz w:val="16"/>
                <w:szCs w:val="16"/>
                <w:lang w:eastAsia="en-ZA"/>
              </w:rPr>
              <w:t>N</w:t>
            </w:r>
            <w:r w:rsidR="004A0288" w:rsidRPr="000A0C78">
              <w:rPr>
                <w:rFonts w:ascii="Arial" w:hAnsi="Arial" w:cs="Arial"/>
                <w:b/>
                <w:bCs/>
                <w:sz w:val="16"/>
                <w:szCs w:val="16"/>
                <w:lang w:eastAsia="en-ZA"/>
              </w:rPr>
              <w:t>otes, deposits, money market instruments issued by a South African Bank, margin accounts, settlement accounts with an exchange and Islamic liquidity management financial instruments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100%</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3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Notes and coins, any balance or deposit in an account held with a South African bank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1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-per issuer/entity</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 money market instrument issued by a South African bank including an Islamic liquidity management financial instrument</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0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-per issuer/entity</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1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Any positive net balance in a margin account with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4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-per issuer/entity</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Any positive net balance in a settlement account with an exchange, operated for the buying and selling of assets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-per issuer/entity</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85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1.2</w:t>
            </w:r>
          </w:p>
        </w:tc>
        <w:tc>
          <w:tcPr>
            <w:tcW w:w="3686" w:type="dxa"/>
            <w:gridSpan w:val="5"/>
            <w:tcBorders>
              <w:top w:val="nil"/>
              <w:left w:val="nil"/>
              <w:bottom w:val="nil"/>
              <w:right w:val="nil"/>
            </w:tcBorders>
          </w:tcPr>
          <w:p w:rsidR="004A0288" w:rsidRPr="000A0C78" w:rsidRDefault="00DB6F77" w:rsidP="00DB6F77">
            <w:pPr>
              <w:spacing w:after="0" w:line="240" w:lineRule="auto"/>
              <w:rPr>
                <w:rFonts w:ascii="Arial" w:hAnsi="Arial" w:cs="Arial"/>
                <w:b/>
                <w:bCs/>
                <w:sz w:val="16"/>
                <w:szCs w:val="16"/>
                <w:lang w:eastAsia="en-ZA"/>
              </w:rPr>
            </w:pPr>
            <w:r>
              <w:rPr>
                <w:rFonts w:ascii="Arial" w:hAnsi="Arial" w:cs="Arial"/>
                <w:b/>
                <w:bCs/>
                <w:sz w:val="16"/>
                <w:szCs w:val="16"/>
                <w:lang w:eastAsia="en-ZA"/>
              </w:rPr>
              <w:t>B</w:t>
            </w:r>
            <w:r w:rsidR="004A0288" w:rsidRPr="000A0C78">
              <w:rPr>
                <w:rFonts w:ascii="Arial" w:hAnsi="Arial" w:cs="Arial"/>
                <w:b/>
                <w:bCs/>
                <w:sz w:val="16"/>
                <w:szCs w:val="16"/>
                <w:lang w:eastAsia="en-ZA"/>
              </w:rPr>
              <w:t>alances or deposits, money market instruments issued by a foreign bank including Islamic liquidity management financial instruments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SARB maximum limits</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82"/>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Any balance or deposit held with a foreign bank</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02" w:type="dxa"/>
            <w:gridSpan w:val="3"/>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issuer/entity</w:t>
            </w:r>
          </w:p>
        </w:tc>
        <w:tc>
          <w:tcPr>
            <w:tcW w:w="284" w:type="dxa"/>
            <w:gridSpan w:val="2"/>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1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402" w:type="dxa"/>
            <w:gridSpan w:val="3"/>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Any balance or deposit held with an  African bank</w:t>
            </w:r>
          </w:p>
        </w:tc>
        <w:tc>
          <w:tcPr>
            <w:tcW w:w="284" w:type="dxa"/>
            <w:gridSpan w:val="2"/>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issuer/entity</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4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 money market instrument issued by a foreign bank including an Islamic liquidity management financial instrument</w:t>
            </w:r>
          </w:p>
        </w:tc>
        <w:tc>
          <w:tcPr>
            <w:tcW w:w="992" w:type="dxa"/>
            <w:gridSpan w:val="3"/>
            <w:tcBorders>
              <w:top w:val="nil"/>
              <w:left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issuer/entity</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single" w:sz="8" w:space="0" w:color="auto"/>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13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2</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DEBT INSTRUMENTS INCLUDING ISLAMIC DEBT INSTRUMENTS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100% issued/ guarantee by Republic otherwise 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1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2.1</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Inside the Republic</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75/100%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5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by, and loans to, the government of the Republic, and any debt or loan guaranteed by the Republic</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8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3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B1407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or guaranteed by the government of a foreign country</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or guaranteed by a South African Bank against its balance sheet:-</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8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 with an issue market capitalisation of R20 billion or more,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3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9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 with an issuer market capitalisation of between R2 billion and R20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9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3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 with an issuer market capitalisation of less than R2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9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(c)(iv)</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Not 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22"/>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21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or guaranteed by an entity that has equity listed on an exchange, or debt instruments issued or guaranteed by a public entity under the Public Finance Management Act, 1999 (Act No. 1 of 1999)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5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9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3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Not 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8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2"/>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Other debt instruments:-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instrument</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Not 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3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instrument</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5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2.2</w:t>
            </w:r>
          </w:p>
        </w:tc>
        <w:tc>
          <w:tcPr>
            <w:tcW w:w="3450" w:type="dxa"/>
            <w:gridSpan w:val="4"/>
            <w:tcBorders>
              <w:top w:val="nil"/>
              <w:left w:val="nil"/>
              <w:bottom w:val="nil"/>
              <w:right w:val="nil"/>
            </w:tcBorders>
          </w:tcPr>
          <w:p w:rsidR="004A0288" w:rsidRPr="00C43167" w:rsidRDefault="00C43167" w:rsidP="00F55E3E">
            <w:pPr>
              <w:spacing w:after="0" w:line="240" w:lineRule="auto"/>
              <w:rPr>
                <w:rFonts w:ascii="Arial" w:hAnsi="Arial" w:cs="Arial"/>
                <w:bCs/>
                <w:sz w:val="16"/>
                <w:szCs w:val="16"/>
                <w:lang w:eastAsia="en-ZA"/>
              </w:rPr>
            </w:pPr>
            <w:r w:rsidRPr="00C43167">
              <w:rPr>
                <w:rFonts w:ascii="Arial" w:hAnsi="Arial" w:cs="Arial"/>
                <w:bCs/>
                <w:sz w:val="16"/>
                <w:szCs w:val="16"/>
                <w:lang w:eastAsia="en-ZA"/>
              </w:rPr>
              <w:t>Foreign</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742"/>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by, and loans to, the government of the Republic, and any debt or loan guaranteed by the Republic</w:t>
            </w: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1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or guaranteed by the government of a foreign country</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SARB maximum limits </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6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or guaranteed by a South African Bank against its balance sheet:-</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 with an issue market capitalisation of R20 billion or more,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 with an issuer market capitalisation of between R2 billion and R20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 with an issuer market capitalisation of less than R2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9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5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(c)(iv)</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Not 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9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69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Debt instruments issued or guaranteed by an entity that has equity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74"/>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2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(d)(ii)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Not 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3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Other debt instruments:-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instrument</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3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Not listed on an exchange</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0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instrument</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3</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EQUITIES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3.1</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Inside the Republic </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Preference and ordinary shares in companies, excluding shares in property companies,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02"/>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R20 billion or more,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4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between R2 billion and R20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less than R2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75%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3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61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Preference and ordinary shares in companies, excluding shares in property companies, not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dashed"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dashed"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9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15"/>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66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3.2</w:t>
            </w:r>
          </w:p>
        </w:tc>
        <w:tc>
          <w:tcPr>
            <w:tcW w:w="3450" w:type="dxa"/>
            <w:gridSpan w:val="4"/>
            <w:tcBorders>
              <w:top w:val="nil"/>
              <w:left w:val="nil"/>
              <w:bottom w:val="nil"/>
              <w:right w:val="nil"/>
            </w:tcBorders>
          </w:tcPr>
          <w:p w:rsidR="004A0288" w:rsidRPr="000A0C78" w:rsidRDefault="00C43167" w:rsidP="00F55E3E">
            <w:pPr>
              <w:spacing w:after="0" w:line="240" w:lineRule="auto"/>
              <w:rPr>
                <w:rFonts w:ascii="Arial" w:hAnsi="Arial" w:cs="Arial"/>
                <w:sz w:val="16"/>
                <w:szCs w:val="16"/>
                <w:lang w:eastAsia="en-ZA"/>
              </w:rPr>
            </w:pPr>
            <w:r w:rsidRPr="00C43167">
              <w:rPr>
                <w:rFonts w:ascii="Arial" w:hAnsi="Arial" w:cs="Arial"/>
                <w:sz w:val="16"/>
                <w:szCs w:val="16"/>
                <w:lang w:eastAsia="en-ZA"/>
              </w:rPr>
              <w:t>Foreign</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9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Preference and ordinary shares in companies, excluding shares in property companies,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tcPr>
          <w:p w:rsidR="004A0288" w:rsidRPr="000A0C78" w:rsidRDefault="004A0288" w:rsidP="00F55E3E">
            <w:pPr>
              <w:spacing w:after="0" w:line="240" w:lineRule="auto"/>
              <w:rPr>
                <w:rFonts w:ascii="Garamond" w:hAnsi="Garamond" w:cs="Garamond"/>
                <w:sz w:val="19"/>
                <w:szCs w:val="19"/>
                <w:lang w:eastAsia="en-ZA"/>
              </w:rPr>
            </w:pPr>
          </w:p>
        </w:tc>
        <w:tc>
          <w:tcPr>
            <w:tcW w:w="637" w:type="dxa"/>
            <w:tcBorders>
              <w:top w:val="nil"/>
              <w:left w:val="nil"/>
              <w:bottom w:val="nil"/>
              <w:right w:val="nil"/>
            </w:tcBorders>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p>
        </w:tc>
      </w:tr>
      <w:tr w:rsidR="004A0288" w:rsidRPr="000A0C78" w:rsidTr="004A0288">
        <w:trPr>
          <w:trHeight w:val="55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R20 billion or more,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shd w:val="clear" w:color="000000" w:fill="F2F2F2"/>
          </w:tcPr>
          <w:p w:rsidR="004A0288" w:rsidRPr="000A0C78" w:rsidRDefault="004A0288" w:rsidP="00F55E3E">
            <w:pPr>
              <w:spacing w:after="0" w:line="240" w:lineRule="auto"/>
              <w:rPr>
                <w:rFonts w:ascii="Garamond" w:hAnsi="Garamond" w:cs="Garamond"/>
                <w:sz w:val="19"/>
                <w:szCs w:val="19"/>
                <w:lang w:eastAsia="en-ZA"/>
              </w:rPr>
            </w:pPr>
            <w:r w:rsidRPr="000A0C78">
              <w:rPr>
                <w:rFonts w:ascii="Garamond" w:hAnsi="Garamond" w:cs="Garamond"/>
                <w:sz w:val="19"/>
                <w:szCs w:val="19"/>
                <w:lang w:eastAsia="en-ZA"/>
              </w:rPr>
              <w:t> </w:t>
            </w:r>
          </w:p>
        </w:tc>
        <w:tc>
          <w:tcPr>
            <w:tcW w:w="637" w:type="dxa"/>
            <w:tcBorders>
              <w:top w:val="nil"/>
              <w:left w:val="nil"/>
              <w:bottom w:val="nil"/>
              <w:right w:val="nil"/>
            </w:tcBorders>
            <w:shd w:val="clear" w:color="000000" w:fill="F2F2F2"/>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r w:rsidRPr="000A0C78">
              <w:rPr>
                <w:rFonts w:ascii="Garamond" w:hAnsi="Garamond" w:cs="Garamond"/>
                <w:color w:val="FF0000"/>
                <w:sz w:val="19"/>
                <w:szCs w:val="19"/>
                <w:lang w:eastAsia="en-ZA"/>
              </w:rPr>
              <w:t> </w:t>
            </w:r>
          </w:p>
        </w:tc>
      </w:tr>
      <w:tr w:rsidR="004A0288" w:rsidRPr="000A0C78" w:rsidTr="004A0288">
        <w:trPr>
          <w:trHeight w:val="27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shd w:val="clear" w:color="000000" w:fill="F2F2F2"/>
          </w:tcPr>
          <w:p w:rsidR="004A0288" w:rsidRPr="000A0C78" w:rsidRDefault="004A0288" w:rsidP="00F55E3E">
            <w:pPr>
              <w:spacing w:after="0" w:line="240" w:lineRule="auto"/>
              <w:rPr>
                <w:rFonts w:ascii="Garamond" w:hAnsi="Garamond" w:cs="Garamond"/>
                <w:sz w:val="19"/>
                <w:szCs w:val="19"/>
                <w:lang w:eastAsia="en-ZA"/>
              </w:rPr>
            </w:pPr>
            <w:r w:rsidRPr="000A0C78">
              <w:rPr>
                <w:rFonts w:ascii="Garamond" w:hAnsi="Garamond" w:cs="Garamond"/>
                <w:sz w:val="19"/>
                <w:szCs w:val="19"/>
                <w:lang w:eastAsia="en-ZA"/>
              </w:rPr>
              <w:t> </w:t>
            </w:r>
          </w:p>
        </w:tc>
        <w:tc>
          <w:tcPr>
            <w:tcW w:w="637" w:type="dxa"/>
            <w:tcBorders>
              <w:top w:val="nil"/>
              <w:left w:val="nil"/>
              <w:bottom w:val="nil"/>
              <w:right w:val="nil"/>
            </w:tcBorders>
            <w:shd w:val="clear" w:color="000000" w:fill="F2F2F2"/>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r w:rsidRPr="000A0C78">
              <w:rPr>
                <w:rFonts w:ascii="Garamond" w:hAnsi="Garamond" w:cs="Garamond"/>
                <w:color w:val="FF0000"/>
                <w:sz w:val="19"/>
                <w:szCs w:val="19"/>
                <w:lang w:eastAsia="en-ZA"/>
              </w:rPr>
              <w:t> </w:t>
            </w:r>
          </w:p>
        </w:tc>
      </w:tr>
      <w:tr w:rsidR="004A0288" w:rsidRPr="000A0C78" w:rsidTr="004A0288">
        <w:trPr>
          <w:trHeight w:val="49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between R2 billion and R20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shd w:val="clear" w:color="000000" w:fill="F2F2F2"/>
          </w:tcPr>
          <w:p w:rsidR="004A0288" w:rsidRPr="000A0C78" w:rsidRDefault="004A0288" w:rsidP="00F55E3E">
            <w:pPr>
              <w:spacing w:after="0" w:line="240" w:lineRule="auto"/>
              <w:rPr>
                <w:rFonts w:ascii="Garamond" w:hAnsi="Garamond" w:cs="Garamond"/>
                <w:sz w:val="19"/>
                <w:szCs w:val="19"/>
                <w:lang w:eastAsia="en-ZA"/>
              </w:rPr>
            </w:pPr>
            <w:r w:rsidRPr="000A0C78">
              <w:rPr>
                <w:rFonts w:ascii="Garamond" w:hAnsi="Garamond" w:cs="Garamond"/>
                <w:sz w:val="19"/>
                <w:szCs w:val="19"/>
                <w:lang w:eastAsia="en-ZA"/>
              </w:rPr>
              <w:t> </w:t>
            </w:r>
          </w:p>
        </w:tc>
        <w:tc>
          <w:tcPr>
            <w:tcW w:w="637" w:type="dxa"/>
            <w:tcBorders>
              <w:top w:val="nil"/>
              <w:left w:val="nil"/>
              <w:bottom w:val="nil"/>
              <w:right w:val="nil"/>
            </w:tcBorders>
            <w:shd w:val="clear" w:color="000000" w:fill="F2F2F2"/>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r w:rsidRPr="000A0C78">
              <w:rPr>
                <w:rFonts w:ascii="Garamond" w:hAnsi="Garamond" w:cs="Garamond"/>
                <w:color w:val="FF0000"/>
                <w:sz w:val="19"/>
                <w:szCs w:val="19"/>
                <w:lang w:eastAsia="en-ZA"/>
              </w:rPr>
              <w:t> </w:t>
            </w:r>
          </w:p>
        </w:tc>
      </w:tr>
      <w:tr w:rsidR="004A0288" w:rsidRPr="000A0C78" w:rsidTr="004A0288">
        <w:trPr>
          <w:trHeight w:val="31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shd w:val="clear" w:color="000000" w:fill="F2F2F2"/>
          </w:tcPr>
          <w:p w:rsidR="004A0288" w:rsidRPr="000A0C78" w:rsidRDefault="004A0288" w:rsidP="00F55E3E">
            <w:pPr>
              <w:spacing w:after="0" w:line="240" w:lineRule="auto"/>
              <w:rPr>
                <w:rFonts w:ascii="Garamond" w:hAnsi="Garamond" w:cs="Garamond"/>
                <w:sz w:val="19"/>
                <w:szCs w:val="19"/>
                <w:lang w:eastAsia="en-ZA"/>
              </w:rPr>
            </w:pPr>
            <w:r w:rsidRPr="000A0C78">
              <w:rPr>
                <w:rFonts w:ascii="Garamond" w:hAnsi="Garamond" w:cs="Garamond"/>
                <w:sz w:val="19"/>
                <w:szCs w:val="19"/>
                <w:lang w:eastAsia="en-ZA"/>
              </w:rPr>
              <w:t> </w:t>
            </w:r>
          </w:p>
        </w:tc>
        <w:tc>
          <w:tcPr>
            <w:tcW w:w="637" w:type="dxa"/>
            <w:tcBorders>
              <w:top w:val="nil"/>
              <w:left w:val="nil"/>
              <w:bottom w:val="nil"/>
              <w:right w:val="nil"/>
            </w:tcBorders>
            <w:shd w:val="clear" w:color="000000" w:fill="F2F2F2"/>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r w:rsidRPr="000A0C78">
              <w:rPr>
                <w:rFonts w:ascii="Garamond" w:hAnsi="Garamond" w:cs="Garamond"/>
                <w:color w:val="FF0000"/>
                <w:sz w:val="19"/>
                <w:szCs w:val="19"/>
                <w:lang w:eastAsia="en-ZA"/>
              </w:rPr>
              <w:t> </w:t>
            </w:r>
          </w:p>
        </w:tc>
      </w:tr>
      <w:tr w:rsidR="004A0288" w:rsidRPr="000A0C78" w:rsidTr="004A0288">
        <w:trPr>
          <w:trHeight w:val="7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less than R2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SARB maximum limits</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shd w:val="clear" w:color="000000" w:fill="F2F2F2"/>
          </w:tcPr>
          <w:p w:rsidR="004A0288" w:rsidRPr="000A0C78" w:rsidRDefault="004A0288" w:rsidP="00F55E3E">
            <w:pPr>
              <w:spacing w:after="0" w:line="240" w:lineRule="auto"/>
              <w:rPr>
                <w:rFonts w:ascii="Garamond" w:hAnsi="Garamond" w:cs="Garamond"/>
                <w:sz w:val="19"/>
                <w:szCs w:val="19"/>
                <w:lang w:eastAsia="en-ZA"/>
              </w:rPr>
            </w:pPr>
            <w:r w:rsidRPr="000A0C78">
              <w:rPr>
                <w:rFonts w:ascii="Garamond" w:hAnsi="Garamond" w:cs="Garamond"/>
                <w:sz w:val="19"/>
                <w:szCs w:val="19"/>
                <w:lang w:eastAsia="en-ZA"/>
              </w:rPr>
              <w:t> </w:t>
            </w:r>
          </w:p>
        </w:tc>
        <w:tc>
          <w:tcPr>
            <w:tcW w:w="637" w:type="dxa"/>
            <w:tcBorders>
              <w:top w:val="nil"/>
              <w:left w:val="nil"/>
              <w:bottom w:val="nil"/>
              <w:right w:val="nil"/>
            </w:tcBorders>
            <w:shd w:val="clear" w:color="000000" w:fill="F2F2F2"/>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r w:rsidRPr="000A0C78">
              <w:rPr>
                <w:rFonts w:ascii="Garamond" w:hAnsi="Garamond" w:cs="Garamond"/>
                <w:color w:val="FF0000"/>
                <w:sz w:val="19"/>
                <w:szCs w:val="19"/>
                <w:lang w:eastAsia="en-ZA"/>
              </w:rPr>
              <w:t> </w:t>
            </w:r>
          </w:p>
        </w:tc>
      </w:tr>
      <w:tr w:rsidR="004A0288" w:rsidRPr="000A0C78" w:rsidTr="004A0288">
        <w:trPr>
          <w:trHeight w:val="26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shd w:val="clear" w:color="000000" w:fill="F2F2F2"/>
          </w:tcPr>
          <w:p w:rsidR="004A0288" w:rsidRPr="000A0C78" w:rsidRDefault="004A0288" w:rsidP="00F55E3E">
            <w:pPr>
              <w:spacing w:after="0" w:line="240" w:lineRule="auto"/>
              <w:rPr>
                <w:rFonts w:ascii="Garamond" w:hAnsi="Garamond" w:cs="Garamond"/>
                <w:sz w:val="19"/>
                <w:szCs w:val="19"/>
                <w:lang w:eastAsia="en-ZA"/>
              </w:rPr>
            </w:pPr>
            <w:r w:rsidRPr="000A0C78">
              <w:rPr>
                <w:rFonts w:ascii="Garamond" w:hAnsi="Garamond" w:cs="Garamond"/>
                <w:sz w:val="19"/>
                <w:szCs w:val="19"/>
                <w:lang w:eastAsia="en-ZA"/>
              </w:rPr>
              <w:t> </w:t>
            </w:r>
          </w:p>
        </w:tc>
        <w:tc>
          <w:tcPr>
            <w:tcW w:w="637" w:type="dxa"/>
            <w:tcBorders>
              <w:top w:val="nil"/>
              <w:left w:val="nil"/>
              <w:bottom w:val="nil"/>
              <w:right w:val="nil"/>
            </w:tcBorders>
            <w:shd w:val="clear" w:color="000000" w:fill="F2F2F2"/>
            <w:vAlign w:val="center"/>
          </w:tcPr>
          <w:p w:rsidR="004A0288" w:rsidRPr="000A0C78" w:rsidRDefault="004A0288" w:rsidP="00F55E3E">
            <w:pPr>
              <w:spacing w:after="0" w:line="240" w:lineRule="auto"/>
              <w:jc w:val="center"/>
              <w:rPr>
                <w:rFonts w:ascii="Garamond" w:hAnsi="Garamond" w:cs="Garamond"/>
                <w:color w:val="FF0000"/>
                <w:sz w:val="19"/>
                <w:szCs w:val="19"/>
                <w:lang w:eastAsia="en-ZA"/>
              </w:rPr>
            </w:pPr>
            <w:r w:rsidRPr="000A0C78">
              <w:rPr>
                <w:rFonts w:ascii="Garamond" w:hAnsi="Garamond" w:cs="Garamond"/>
                <w:color w:val="FF0000"/>
                <w:sz w:val="19"/>
                <w:szCs w:val="19"/>
                <w:lang w:eastAsia="en-ZA"/>
              </w:rPr>
              <w:t> </w:t>
            </w:r>
          </w:p>
        </w:tc>
      </w:tr>
      <w:tr w:rsidR="004A0288" w:rsidRPr="000A0C78" w:rsidTr="004A0288">
        <w:trPr>
          <w:trHeight w:val="7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Preference and ordinary shares in companies, excluding shares in property companies, not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dashed"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dashed"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9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4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9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4</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IMMOVABLE PROPERTY</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4.1</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Inside the Republic </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7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Preference shares, ordinary shares and linked units comprising shares linked to debentures in property companies, or units in a Collective Investment Scheme in Property,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4" w:space="0" w:color="auto"/>
              <w:left w:val="single" w:sz="4"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4" w:space="0" w:color="auto"/>
              <w:left w:val="single" w:sz="4"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3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R10 billion or more,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between R3 billion and R10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4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3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less than R3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7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Immovable property, preference and ordinary shares in property companies, and linked units comprising shares linked to debentures in property companies, not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3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4" w:space="0" w:color="auto"/>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9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4.2</w:t>
            </w:r>
          </w:p>
        </w:tc>
        <w:tc>
          <w:tcPr>
            <w:tcW w:w="3450" w:type="dxa"/>
            <w:gridSpan w:val="4"/>
            <w:tcBorders>
              <w:top w:val="nil"/>
              <w:left w:val="nil"/>
              <w:bottom w:val="nil"/>
              <w:right w:val="nil"/>
            </w:tcBorders>
          </w:tcPr>
          <w:p w:rsidR="004A0288" w:rsidRPr="00C43167" w:rsidRDefault="00C43167" w:rsidP="00F55E3E">
            <w:pPr>
              <w:spacing w:after="0" w:line="240" w:lineRule="auto"/>
              <w:rPr>
                <w:rFonts w:ascii="Arial" w:hAnsi="Arial" w:cs="Arial"/>
                <w:sz w:val="16"/>
                <w:szCs w:val="16"/>
                <w:lang w:eastAsia="en-ZA"/>
              </w:rPr>
            </w:pPr>
            <w:r w:rsidRPr="00C43167">
              <w:rPr>
                <w:rFonts w:ascii="Arial" w:hAnsi="Arial" w:cs="Arial"/>
                <w:bCs/>
                <w:sz w:val="16"/>
                <w:szCs w:val="16"/>
                <w:lang w:eastAsia="en-ZA"/>
              </w:rPr>
              <w:t>Foreign</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7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Preference shares, ordinary shares and linked units comprising shares linked to debentures in property companies, or units in a Collective Investment Scheme in Property,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2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R10 billion or more,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7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60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between R3 billion and R10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2"/>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(a)(iii)</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Issuer market capitalisation of less than R3 billion or an amount or conditions as prescribed</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dashed"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34"/>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7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Immovable property, preference and ordinary shares in property companies, and linked units comprising shares linked to debentures in property companies, not listed on an exchange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dashed"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dashed"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single" w:sz="8" w:space="0" w:color="auto"/>
              <w:lef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single" w:sz="8" w:space="0" w:color="auto"/>
              <w:lef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0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5</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COMMODITIES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5.1</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Inside the Republic </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Kruger Rands and other commodities on an exchange, including exchange traded commodities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bottom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48"/>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Gold (including Kruger  Rands)</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single" w:sz="8" w:space="0" w:color="auto"/>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single" w:sz="4" w:space="0" w:color="auto"/>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91"/>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3E16BC">
            <w:pPr>
              <w:pStyle w:val="ListParagraph"/>
              <w:ind w:left="2340"/>
              <w:rPr>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94"/>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Other commodities</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7"/>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-each other commodity</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8" w:space="0" w:color="auto"/>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single" w:sz="8" w:space="0" w:color="auto"/>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lef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4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5.2</w:t>
            </w:r>
          </w:p>
        </w:tc>
        <w:tc>
          <w:tcPr>
            <w:tcW w:w="3450" w:type="dxa"/>
            <w:gridSpan w:val="4"/>
            <w:tcBorders>
              <w:top w:val="nil"/>
              <w:left w:val="nil"/>
              <w:bottom w:val="nil"/>
              <w:right w:val="nil"/>
            </w:tcBorders>
          </w:tcPr>
          <w:p w:rsidR="004A0288" w:rsidRPr="000A0C78" w:rsidRDefault="00C43167" w:rsidP="00F55E3E">
            <w:pPr>
              <w:spacing w:after="0" w:line="240" w:lineRule="auto"/>
              <w:rPr>
                <w:rFonts w:ascii="Arial" w:hAnsi="Arial" w:cs="Arial"/>
                <w:sz w:val="16"/>
                <w:szCs w:val="16"/>
                <w:lang w:eastAsia="en-ZA"/>
              </w:rPr>
            </w:pPr>
            <w:r w:rsidRPr="00C43167">
              <w:rPr>
                <w:rFonts w:ascii="Arial" w:hAnsi="Arial" w:cs="Arial"/>
                <w:sz w:val="16"/>
                <w:szCs w:val="16"/>
                <w:lang w:eastAsia="en-ZA"/>
              </w:rPr>
              <w:t>Foreign</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15"/>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Gold and other commodities on an exchange, including exchange traded commodities</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7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Gold</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3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Other commodities</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-each commodity</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6</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INVESTMENTS IN THE BUSINESS OF A PARTICIPATING EMPLOYER INSIDE THE REPUBLIC IN TERMS OF:-</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Section 19(4) of the Pension Funds Act</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To the extent it has been allowed by an exemption in terms of section 19(4A) of the Pension Funds Act</w:t>
            </w:r>
          </w:p>
        </w:tc>
        <w:tc>
          <w:tcPr>
            <w:tcW w:w="23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6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7</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HOUSING LOANS GRANTED TO MEMBERS IN ACCORDANCE WITH THE PROVSIONS OF SECTION 19(5)</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95%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3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p w:rsidR="004A0288" w:rsidRPr="000A0C78" w:rsidRDefault="004A0288" w:rsidP="00F55E3E">
            <w:pPr>
              <w:spacing w:after="0" w:line="240" w:lineRule="auto"/>
              <w:rPr>
                <w:rFonts w:ascii="Arial" w:hAnsi="Arial" w:cs="Arial"/>
                <w:sz w:val="16"/>
                <w:szCs w:val="16"/>
                <w:lang w:eastAsia="en-ZA"/>
              </w:rPr>
            </w:pPr>
          </w:p>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5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8</w:t>
            </w:r>
          </w:p>
        </w:tc>
        <w:tc>
          <w:tcPr>
            <w:tcW w:w="3686" w:type="dxa"/>
            <w:gridSpan w:val="5"/>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HEDGE FUNDS, PRIVATE EQUITY FUNDS AND ANY OTHER ASSET NOT REFERRED TO IN THIS SCHEDULE</w:t>
            </w: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7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8.1</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Inside the Republic </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Hedge fund</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58"/>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Funds of hedge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nil"/>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4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per issuer </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6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Hedge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left w:val="nil"/>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5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5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9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Private equity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Funds of private equity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6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Private equity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41"/>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Other assets not referred to in this schedule and excluding a hedge fund or private equity fund</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0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8.2</w:t>
            </w:r>
          </w:p>
        </w:tc>
        <w:tc>
          <w:tcPr>
            <w:tcW w:w="3450" w:type="dxa"/>
            <w:gridSpan w:val="4"/>
            <w:tcBorders>
              <w:top w:val="nil"/>
              <w:left w:val="nil"/>
              <w:bottom w:val="nil"/>
              <w:right w:val="nil"/>
            </w:tcBorders>
          </w:tcPr>
          <w:p w:rsidR="004A0288" w:rsidRPr="000A0C78" w:rsidRDefault="00C43167" w:rsidP="00F55E3E">
            <w:pPr>
              <w:spacing w:after="0" w:line="240" w:lineRule="auto"/>
              <w:rPr>
                <w:rFonts w:ascii="Arial" w:hAnsi="Arial" w:cs="Arial"/>
                <w:sz w:val="16"/>
                <w:szCs w:val="16"/>
                <w:lang w:eastAsia="en-ZA"/>
              </w:rPr>
            </w:pPr>
            <w:r w:rsidRPr="00C43167">
              <w:rPr>
                <w:rFonts w:ascii="Arial" w:hAnsi="Arial" w:cs="Arial"/>
                <w:sz w:val="16"/>
                <w:szCs w:val="16"/>
                <w:lang w:eastAsia="en-ZA"/>
              </w:rPr>
              <w:t>Foreign</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15%</w:t>
            </w: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90"/>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Hedge fund</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8" w:space="0" w:color="auto"/>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8" w:space="0" w:color="auto"/>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8" w:space="0" w:color="auto"/>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single" w:sz="8" w:space="0" w:color="auto"/>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16"/>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Funds of hedge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(a)(ii)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Hedge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9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Private equity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4"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274"/>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Funds of private equity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D1319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single" w:sz="4" w:space="0" w:color="auto"/>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93"/>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3" w:type="dxa"/>
            <w:gridSpan w:val="2"/>
            <w:tcBorders>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992" w:type="dxa"/>
            <w:gridSpan w:val="2"/>
            <w:tcBorders>
              <w:left w:val="single" w:sz="4" w:space="0" w:color="auto"/>
              <w:bottom w:val="nil"/>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31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(b)(ii)</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Private equity funds</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10%</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single" w:sz="4" w:space="0" w:color="auto"/>
              <w:bottom w:val="single" w:sz="4" w:space="0" w:color="auto"/>
              <w:right w:val="single" w:sz="4"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8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per issuer</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xml:space="preserve">   </w:t>
            </w: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2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(c)</w:t>
            </w: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Other assets not referred to in this schedule and excluding a hedge fund or private equity fund</w:t>
            </w: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2.5%</w:t>
            </w:r>
          </w:p>
        </w:tc>
        <w:tc>
          <w:tcPr>
            <w:tcW w:w="283" w:type="dxa"/>
            <w:gridSpan w:val="3"/>
            <w:tcBorders>
              <w:top w:val="nil"/>
              <w:left w:val="nil"/>
              <w:bottom w:val="nil"/>
              <w:right w:val="nil"/>
            </w:tcBorders>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3"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09"/>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gridSpan w:val="2"/>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p>
        </w:tc>
        <w:tc>
          <w:tcPr>
            <w:tcW w:w="284" w:type="dxa"/>
            <w:tcBorders>
              <w:top w:val="nil"/>
              <w:left w:val="single" w:sz="8" w:space="0" w:color="auto"/>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nil"/>
              <w:left w:val="nil"/>
              <w:bottom w:val="single" w:sz="8" w:space="0" w:color="auto"/>
              <w:right w:val="single" w:sz="8" w:space="0" w:color="auto"/>
            </w:tcBorders>
            <w:vAlign w:val="bottom"/>
          </w:tcPr>
          <w:p w:rsidR="004A0288" w:rsidRPr="000A0C78" w:rsidRDefault="004A0288" w:rsidP="00F55E3E">
            <w:pPr>
              <w:spacing w:after="0" w:line="240" w:lineRule="auto"/>
              <w:jc w:val="right"/>
              <w:rPr>
                <w:rFonts w:ascii="Arial" w:hAnsi="Arial" w:cs="Arial"/>
                <w:sz w:val="16"/>
                <w:szCs w:val="16"/>
                <w:lang w:eastAsia="en-ZA"/>
              </w:rPr>
            </w:pPr>
            <w:r w:rsidRPr="000A0C78">
              <w:rPr>
                <w:rFonts w:ascii="Arial" w:hAnsi="Arial" w:cs="Arial"/>
                <w:sz w:val="16"/>
                <w:szCs w:val="16"/>
                <w:lang w:eastAsia="en-ZA"/>
              </w:rPr>
              <w:t>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165"/>
        </w:trPr>
        <w:tc>
          <w:tcPr>
            <w:tcW w:w="724"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3450" w:type="dxa"/>
            <w:gridSpan w:val="4"/>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236"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p>
        </w:tc>
        <w:tc>
          <w:tcPr>
            <w:tcW w:w="992" w:type="dxa"/>
            <w:gridSpan w:val="3"/>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b/>
                <w:bCs/>
                <w:sz w:val="16"/>
                <w:szCs w:val="16"/>
                <w:lang w:eastAsia="en-ZA"/>
              </w:rPr>
            </w:pPr>
          </w:p>
        </w:tc>
        <w:tc>
          <w:tcPr>
            <w:tcW w:w="283" w:type="dxa"/>
            <w:gridSpan w:val="3"/>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99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4"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992" w:type="dxa"/>
            <w:gridSpan w:val="2"/>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4"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3" w:type="dxa"/>
            <w:tcBorders>
              <w:top w:val="nil"/>
              <w:left w:val="nil"/>
              <w:bottom w:val="single" w:sz="8" w:space="0" w:color="auto"/>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4A0288">
        <w:trPr>
          <w:trHeight w:val="435"/>
        </w:trPr>
        <w:tc>
          <w:tcPr>
            <w:tcW w:w="724"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3686" w:type="dxa"/>
            <w:gridSpan w:val="5"/>
            <w:tcBorders>
              <w:top w:val="nil"/>
              <w:left w:val="nil"/>
              <w:bottom w:val="nil"/>
              <w:right w:val="nil"/>
            </w:tcBorders>
            <w:noWrap/>
            <w:vAlign w:val="center"/>
          </w:tcPr>
          <w:p w:rsidR="004A0288" w:rsidRPr="000A0C78" w:rsidRDefault="006D54C5" w:rsidP="002C3604">
            <w:pPr>
              <w:spacing w:after="0" w:line="240" w:lineRule="auto"/>
              <w:rPr>
                <w:rFonts w:ascii="Arial" w:hAnsi="Arial" w:cs="Arial"/>
                <w:b/>
                <w:bCs/>
                <w:sz w:val="16"/>
                <w:szCs w:val="16"/>
                <w:lang w:eastAsia="en-ZA"/>
              </w:rPr>
            </w:pPr>
            <w:r w:rsidRPr="000A0C78">
              <w:rPr>
                <w:rFonts w:ascii="Arial" w:hAnsi="Arial" w:cs="Arial"/>
                <w:b/>
                <w:bCs/>
                <w:sz w:val="16"/>
                <w:szCs w:val="16"/>
                <w:lang w:eastAsia="en-ZA"/>
              </w:rPr>
              <w:t>TOTAL ASSETS</w:t>
            </w:r>
            <w:r w:rsidR="004A0288" w:rsidRPr="000A0C78">
              <w:rPr>
                <w:rFonts w:ascii="Arial" w:hAnsi="Arial" w:cs="Arial"/>
                <w:b/>
                <w:bCs/>
                <w:sz w:val="16"/>
                <w:szCs w:val="16"/>
                <w:lang w:eastAsia="en-ZA"/>
              </w:rPr>
              <w:t xml:space="preserve"> </w:t>
            </w:r>
            <w:r w:rsidRPr="000A0C78">
              <w:rPr>
                <w:rFonts w:ascii="Arial" w:hAnsi="Arial" w:cs="Arial"/>
                <w:b/>
                <w:bCs/>
                <w:sz w:val="16"/>
                <w:szCs w:val="16"/>
                <w:lang w:eastAsia="en-ZA"/>
              </w:rPr>
              <w:t>– REGULATION 28</w:t>
            </w:r>
            <w:r w:rsidR="004A0288" w:rsidRPr="000A0C78">
              <w:rPr>
                <w:rFonts w:ascii="Arial" w:hAnsi="Arial" w:cs="Arial"/>
                <w:b/>
                <w:bCs/>
                <w:sz w:val="16"/>
                <w:szCs w:val="16"/>
                <w:lang w:eastAsia="en-ZA"/>
              </w:rPr>
              <w:t xml:space="preserve"> (</w:t>
            </w:r>
            <w:r w:rsidR="002C3604">
              <w:rPr>
                <w:rFonts w:ascii="Arial" w:hAnsi="Arial" w:cs="Arial"/>
                <w:b/>
                <w:bCs/>
                <w:sz w:val="16"/>
                <w:szCs w:val="16"/>
                <w:lang w:eastAsia="en-ZA"/>
              </w:rPr>
              <w:t xml:space="preserve">D </w:t>
            </w:r>
            <w:r w:rsidR="004A0288" w:rsidRPr="000A0C78">
              <w:rPr>
                <w:rFonts w:ascii="Arial" w:hAnsi="Arial" w:cs="Arial"/>
                <w:b/>
                <w:bCs/>
                <w:sz w:val="16"/>
                <w:szCs w:val="16"/>
                <w:lang w:eastAsia="en-ZA"/>
              </w:rPr>
              <w:t>above)</w:t>
            </w: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p>
        </w:tc>
        <w:tc>
          <w:tcPr>
            <w:tcW w:w="283"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284" w:type="dxa"/>
            <w:tcBorders>
              <w:top w:val="single" w:sz="4" w:space="0" w:color="auto"/>
              <w:left w:val="nil"/>
              <w:bottom w:val="double" w:sz="6"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993" w:type="dxa"/>
            <w:gridSpan w:val="2"/>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567" w:type="dxa"/>
            <w:gridSpan w:val="4"/>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283" w:type="dxa"/>
            <w:tcBorders>
              <w:top w:val="nil"/>
              <w:left w:val="nil"/>
              <w:bottom w:val="nil"/>
              <w:right w:val="nil"/>
            </w:tcBorders>
            <w:vAlign w:val="bottom"/>
          </w:tcPr>
          <w:p w:rsidR="004A0288" w:rsidRPr="000A0C78" w:rsidRDefault="004A0288" w:rsidP="00F55E3E">
            <w:pPr>
              <w:spacing w:after="0" w:line="240" w:lineRule="auto"/>
              <w:jc w:val="right"/>
              <w:rPr>
                <w:rFonts w:ascii="Arial" w:hAnsi="Arial" w:cs="Arial"/>
                <w:b/>
                <w:bCs/>
                <w:sz w:val="16"/>
                <w:szCs w:val="16"/>
                <w:lang w:eastAsia="en-ZA"/>
              </w:rPr>
            </w:pPr>
          </w:p>
        </w:tc>
        <w:tc>
          <w:tcPr>
            <w:tcW w:w="284" w:type="dxa"/>
            <w:tcBorders>
              <w:top w:val="single" w:sz="4" w:space="0" w:color="auto"/>
              <w:left w:val="nil"/>
              <w:bottom w:val="double" w:sz="6" w:space="0" w:color="auto"/>
              <w:right w:val="nil"/>
            </w:tcBorders>
            <w:noWrap/>
            <w:vAlign w:val="bottom"/>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w:t>
            </w:r>
          </w:p>
        </w:tc>
        <w:tc>
          <w:tcPr>
            <w:tcW w:w="283"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992" w:type="dxa"/>
            <w:gridSpan w:val="2"/>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567" w:type="dxa"/>
            <w:gridSpan w:val="2"/>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255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04"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63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3D4F37">
        <w:trPr>
          <w:gridAfter w:val="4"/>
          <w:wAfter w:w="4379" w:type="dxa"/>
          <w:trHeight w:val="300"/>
        </w:trPr>
        <w:tc>
          <w:tcPr>
            <w:tcW w:w="5308" w:type="dxa"/>
            <w:gridSpan w:val="8"/>
            <w:tcBorders>
              <w:top w:val="nil"/>
              <w:left w:val="nil"/>
              <w:bottom w:val="nil"/>
              <w:right w:val="nil"/>
            </w:tcBorders>
            <w:noWrap/>
          </w:tcPr>
          <w:p w:rsidR="004A0288" w:rsidRPr="000A0C78" w:rsidRDefault="004A0288" w:rsidP="0046602D">
            <w:pPr>
              <w:spacing w:after="0" w:line="240" w:lineRule="auto"/>
              <w:rPr>
                <w:rFonts w:ascii="Arial" w:hAnsi="Arial" w:cs="Arial"/>
                <w:b/>
                <w:bCs/>
                <w:sz w:val="18"/>
                <w:szCs w:val="18"/>
                <w:lang w:eastAsia="en-ZA"/>
              </w:rPr>
            </w:pPr>
          </w:p>
          <w:p w:rsidR="004A0288" w:rsidRPr="000A0C78" w:rsidRDefault="004A0288" w:rsidP="0046602D">
            <w:pPr>
              <w:spacing w:after="0" w:line="240" w:lineRule="auto"/>
              <w:rPr>
                <w:rFonts w:ascii="Arial" w:hAnsi="Arial" w:cs="Arial"/>
                <w:b/>
                <w:bCs/>
                <w:sz w:val="18"/>
                <w:szCs w:val="18"/>
                <w:lang w:eastAsia="en-ZA"/>
              </w:rPr>
            </w:pPr>
          </w:p>
          <w:p w:rsidR="004A0288" w:rsidRPr="000A0C78" w:rsidRDefault="004A0288" w:rsidP="0046602D">
            <w:pPr>
              <w:spacing w:after="0" w:line="240" w:lineRule="auto"/>
              <w:rPr>
                <w:rFonts w:ascii="Arial" w:hAnsi="Arial" w:cs="Arial"/>
                <w:b/>
                <w:bCs/>
                <w:sz w:val="18"/>
                <w:szCs w:val="18"/>
                <w:lang w:eastAsia="en-ZA"/>
              </w:rPr>
            </w:pPr>
            <w:r w:rsidRPr="000A0C78">
              <w:rPr>
                <w:rFonts w:ascii="Arial" w:hAnsi="Arial" w:cs="Arial"/>
                <w:b/>
                <w:bCs/>
                <w:sz w:val="18"/>
                <w:szCs w:val="18"/>
                <w:lang w:eastAsia="en-ZA"/>
              </w:rPr>
              <w:t>SCHEDULE IB – CONTINUED</w:t>
            </w:r>
          </w:p>
          <w:p w:rsidR="004A0288" w:rsidRPr="000A0C78" w:rsidRDefault="004A0288" w:rsidP="0046602D">
            <w:pPr>
              <w:spacing w:after="0" w:line="240" w:lineRule="auto"/>
              <w:rPr>
                <w:rFonts w:ascii="Arial" w:hAnsi="Arial" w:cs="Arial"/>
                <w:b/>
                <w:bCs/>
                <w:sz w:val="18"/>
                <w:szCs w:val="18"/>
                <w:lang w:eastAsia="en-ZA"/>
              </w:rPr>
            </w:pPr>
            <w:r w:rsidRPr="000A0C78">
              <w:rPr>
                <w:rFonts w:ascii="Arial" w:hAnsi="Arial" w:cs="Arial"/>
                <w:b/>
                <w:bCs/>
                <w:sz w:val="18"/>
                <w:szCs w:val="18"/>
                <w:lang w:eastAsia="en-ZA"/>
              </w:rPr>
              <w:t>ASSETS HELD IN COMPLIANCE WITH REGULATION 28</w:t>
            </w:r>
          </w:p>
        </w:tc>
        <w:tc>
          <w:tcPr>
            <w:tcW w:w="236" w:type="dxa"/>
            <w:gridSpan w:val="2"/>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p>
        </w:tc>
        <w:tc>
          <w:tcPr>
            <w:tcW w:w="943" w:type="dxa"/>
            <w:gridSpan w:val="5"/>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616" w:type="dxa"/>
            <w:gridSpan w:val="4"/>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85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3D4F37">
        <w:trPr>
          <w:gridAfter w:val="4"/>
          <w:wAfter w:w="4379" w:type="dxa"/>
          <w:trHeight w:val="300"/>
        </w:trPr>
        <w:tc>
          <w:tcPr>
            <w:tcW w:w="4644" w:type="dxa"/>
            <w:gridSpan w:val="7"/>
            <w:tcBorders>
              <w:top w:val="nil"/>
              <w:left w:val="nil"/>
              <w:bottom w:val="nil"/>
              <w:right w:val="nil"/>
            </w:tcBorders>
            <w:noWrap/>
          </w:tcPr>
          <w:p w:rsidR="004A0288" w:rsidRPr="000A0C78" w:rsidRDefault="00733FF8" w:rsidP="00F55E3E">
            <w:pPr>
              <w:spacing w:after="0" w:line="240" w:lineRule="auto"/>
              <w:rPr>
                <w:rFonts w:ascii="Arial" w:hAnsi="Arial" w:cs="Arial"/>
                <w:sz w:val="18"/>
                <w:szCs w:val="18"/>
                <w:lang w:eastAsia="en-ZA"/>
              </w:rPr>
            </w:pPr>
            <w:r>
              <w:rPr>
                <w:rFonts w:ascii="Arial" w:hAnsi="Arial" w:cs="Arial"/>
                <w:sz w:val="18"/>
                <w:szCs w:val="18"/>
                <w:lang w:eastAsia="en-ZA"/>
              </w:rPr>
              <w:t>As at</w:t>
            </w:r>
            <w:r w:rsidR="004A0288" w:rsidRPr="000A0C78">
              <w:rPr>
                <w:rFonts w:ascii="Arial" w:hAnsi="Arial" w:cs="Arial"/>
                <w:sz w:val="18"/>
                <w:szCs w:val="18"/>
                <w:lang w:eastAsia="en-ZA"/>
              </w:rPr>
              <w:t>………..</w:t>
            </w:r>
          </w:p>
          <w:p w:rsidR="004A0288" w:rsidRPr="000A0C78" w:rsidRDefault="004A0288" w:rsidP="00F55E3E">
            <w:pPr>
              <w:spacing w:after="0" w:line="240" w:lineRule="auto"/>
              <w:rPr>
                <w:rFonts w:ascii="Arial" w:hAnsi="Arial" w:cs="Arial"/>
                <w:b/>
                <w:bCs/>
                <w:sz w:val="18"/>
                <w:szCs w:val="18"/>
                <w:lang w:eastAsia="en-ZA"/>
              </w:rPr>
            </w:pPr>
          </w:p>
          <w:p w:rsidR="006D54C5" w:rsidRPr="000A0C78" w:rsidRDefault="006D54C5" w:rsidP="00F55E3E">
            <w:pPr>
              <w:spacing w:after="0" w:line="240" w:lineRule="auto"/>
              <w:rPr>
                <w:rFonts w:ascii="Arial" w:hAnsi="Arial" w:cs="Arial"/>
                <w:b/>
                <w:bCs/>
                <w:sz w:val="18"/>
                <w:szCs w:val="18"/>
                <w:lang w:eastAsia="en-ZA"/>
              </w:rPr>
            </w:pPr>
          </w:p>
          <w:p w:rsidR="006D54C5" w:rsidRPr="000A0C78" w:rsidRDefault="006D54C5" w:rsidP="00F55E3E">
            <w:pPr>
              <w:spacing w:after="0" w:line="240" w:lineRule="auto"/>
              <w:rPr>
                <w:rFonts w:ascii="Arial" w:hAnsi="Arial" w:cs="Arial"/>
                <w:b/>
                <w:bCs/>
                <w:sz w:val="18"/>
                <w:szCs w:val="18"/>
                <w:lang w:eastAsia="en-ZA"/>
              </w:rPr>
            </w:pPr>
          </w:p>
          <w:p w:rsidR="006D54C5" w:rsidRPr="000A0C78" w:rsidRDefault="006D54C5" w:rsidP="00F55E3E">
            <w:pPr>
              <w:spacing w:after="0" w:line="240" w:lineRule="auto"/>
              <w:rPr>
                <w:rFonts w:ascii="Arial" w:hAnsi="Arial" w:cs="Arial"/>
                <w:b/>
                <w:bCs/>
                <w:sz w:val="18"/>
                <w:szCs w:val="18"/>
                <w:lang w:eastAsia="en-ZA"/>
              </w:rPr>
            </w:pPr>
          </w:p>
          <w:p w:rsidR="004A0288" w:rsidRPr="000A0C78" w:rsidRDefault="004A0288" w:rsidP="00F55E3E">
            <w:pPr>
              <w:spacing w:after="0" w:line="240" w:lineRule="auto"/>
              <w:rPr>
                <w:rFonts w:ascii="Arial" w:hAnsi="Arial" w:cs="Arial"/>
                <w:sz w:val="18"/>
                <w:szCs w:val="18"/>
                <w:lang w:eastAsia="en-ZA"/>
              </w:rPr>
            </w:pPr>
            <w:r w:rsidRPr="000A0C78">
              <w:rPr>
                <w:rFonts w:ascii="Arial" w:hAnsi="Arial" w:cs="Arial"/>
                <w:b/>
                <w:bCs/>
                <w:sz w:val="18"/>
                <w:szCs w:val="18"/>
                <w:lang w:eastAsia="en-ZA"/>
              </w:rPr>
              <w:t>INVESTMENT SUMMARY (REGULATION 28)</w:t>
            </w:r>
          </w:p>
        </w:tc>
        <w:tc>
          <w:tcPr>
            <w:tcW w:w="993" w:type="dxa"/>
            <w:gridSpan w:val="4"/>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p>
        </w:tc>
        <w:tc>
          <w:tcPr>
            <w:tcW w:w="850" w:type="dxa"/>
            <w:gridSpan w:val="4"/>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sz w:val="16"/>
                <w:szCs w:val="16"/>
                <w:lang w:eastAsia="en-ZA"/>
              </w:rPr>
            </w:pPr>
          </w:p>
        </w:tc>
        <w:tc>
          <w:tcPr>
            <w:tcW w:w="616" w:type="dxa"/>
            <w:gridSpan w:val="4"/>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851"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3D4F37">
        <w:trPr>
          <w:gridAfter w:val="4"/>
          <w:wAfter w:w="4379" w:type="dxa"/>
          <w:trHeight w:val="495"/>
        </w:trPr>
        <w:tc>
          <w:tcPr>
            <w:tcW w:w="866" w:type="dxa"/>
            <w:gridSpan w:val="2"/>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2693" w:type="dxa"/>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1085" w:type="dxa"/>
            <w:gridSpan w:val="4"/>
            <w:tcBorders>
              <w:top w:val="single" w:sz="4" w:space="0" w:color="auto"/>
              <w:left w:val="single" w:sz="4" w:space="0" w:color="auto"/>
              <w:bottom w:val="nil"/>
              <w:right w:val="single" w:sz="4" w:space="0" w:color="auto"/>
            </w:tcBorders>
            <w:noWrap/>
            <w:vAlign w:val="center"/>
          </w:tcPr>
          <w:p w:rsidR="004A0288" w:rsidRPr="000A0C78" w:rsidRDefault="004A0288"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 xml:space="preserve"> Local </w:t>
            </w:r>
          </w:p>
        </w:tc>
        <w:tc>
          <w:tcPr>
            <w:tcW w:w="993" w:type="dxa"/>
            <w:gridSpan w:val="4"/>
            <w:tcBorders>
              <w:top w:val="single" w:sz="4" w:space="0" w:color="auto"/>
              <w:left w:val="nil"/>
              <w:bottom w:val="nil"/>
              <w:right w:val="nil"/>
            </w:tcBorders>
            <w:vAlign w:val="center"/>
          </w:tcPr>
          <w:p w:rsidR="004A0288" w:rsidRPr="000A0C78" w:rsidRDefault="003D4F37"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Percentage of Fair value</w:t>
            </w:r>
          </w:p>
        </w:tc>
        <w:tc>
          <w:tcPr>
            <w:tcW w:w="850" w:type="dxa"/>
            <w:gridSpan w:val="4"/>
            <w:tcBorders>
              <w:top w:val="single" w:sz="4" w:space="0" w:color="auto"/>
              <w:left w:val="single" w:sz="4" w:space="0" w:color="auto"/>
              <w:bottom w:val="nil"/>
              <w:right w:val="nil"/>
            </w:tcBorders>
            <w:vAlign w:val="center"/>
          </w:tcPr>
          <w:p w:rsidR="004A0288" w:rsidRPr="000A0C78" w:rsidRDefault="004A0288"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Foreign (Excluding Africa)</w:t>
            </w:r>
          </w:p>
        </w:tc>
        <w:tc>
          <w:tcPr>
            <w:tcW w:w="992" w:type="dxa"/>
            <w:gridSpan w:val="2"/>
            <w:tcBorders>
              <w:top w:val="single" w:sz="4" w:space="0" w:color="auto"/>
              <w:left w:val="single" w:sz="4" w:space="0" w:color="auto"/>
              <w:bottom w:val="nil"/>
              <w:right w:val="nil"/>
            </w:tcBorders>
            <w:vAlign w:val="center"/>
          </w:tcPr>
          <w:p w:rsidR="004A0288" w:rsidRPr="000A0C78" w:rsidRDefault="004A0288"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Percentage of Fair value</w:t>
            </w:r>
          </w:p>
        </w:tc>
        <w:tc>
          <w:tcPr>
            <w:tcW w:w="616" w:type="dxa"/>
            <w:gridSpan w:val="4"/>
            <w:tcBorders>
              <w:top w:val="single" w:sz="4" w:space="0" w:color="auto"/>
              <w:left w:val="single" w:sz="4" w:space="0" w:color="auto"/>
              <w:bottom w:val="nil"/>
              <w:right w:val="single" w:sz="4" w:space="0" w:color="auto"/>
            </w:tcBorders>
            <w:noWrap/>
            <w:vAlign w:val="center"/>
          </w:tcPr>
          <w:p w:rsidR="004A0288" w:rsidRPr="000A0C78" w:rsidRDefault="004A0288"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Africa</w:t>
            </w:r>
          </w:p>
        </w:tc>
        <w:tc>
          <w:tcPr>
            <w:tcW w:w="992" w:type="dxa"/>
            <w:gridSpan w:val="3"/>
            <w:tcBorders>
              <w:top w:val="single" w:sz="4" w:space="0" w:color="auto"/>
              <w:left w:val="nil"/>
              <w:bottom w:val="nil"/>
              <w:right w:val="single" w:sz="4" w:space="0" w:color="auto"/>
            </w:tcBorders>
            <w:vAlign w:val="center"/>
          </w:tcPr>
          <w:p w:rsidR="004A0288" w:rsidRPr="000A0C78" w:rsidRDefault="004A0288"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Percentage of Fair value</w:t>
            </w:r>
          </w:p>
        </w:tc>
        <w:tc>
          <w:tcPr>
            <w:tcW w:w="851" w:type="dxa"/>
            <w:gridSpan w:val="2"/>
            <w:tcBorders>
              <w:top w:val="single" w:sz="4" w:space="0" w:color="auto"/>
              <w:left w:val="nil"/>
              <w:bottom w:val="nil"/>
              <w:right w:val="single" w:sz="4" w:space="0" w:color="auto"/>
            </w:tcBorders>
            <w:noWrap/>
            <w:vAlign w:val="center"/>
          </w:tcPr>
          <w:p w:rsidR="004A0288" w:rsidRPr="000A0C78" w:rsidRDefault="004A0288" w:rsidP="00F55E3E">
            <w:pPr>
              <w:spacing w:after="0" w:line="240" w:lineRule="auto"/>
              <w:jc w:val="center"/>
              <w:rPr>
                <w:rFonts w:ascii="Arial" w:hAnsi="Arial" w:cs="Arial"/>
                <w:b/>
                <w:bCs/>
                <w:color w:val="000000"/>
                <w:sz w:val="12"/>
                <w:szCs w:val="12"/>
                <w:lang w:eastAsia="en-ZA"/>
              </w:rPr>
            </w:pPr>
            <w:r w:rsidRPr="000A0C78">
              <w:rPr>
                <w:rFonts w:ascii="Arial" w:hAnsi="Arial" w:cs="Arial"/>
                <w:b/>
                <w:bCs/>
                <w:color w:val="000000"/>
                <w:sz w:val="12"/>
                <w:szCs w:val="12"/>
                <w:lang w:eastAsia="en-ZA"/>
              </w:rPr>
              <w:t>Total</w:t>
            </w:r>
          </w:p>
        </w:tc>
      </w:tr>
      <w:tr w:rsidR="004A0288" w:rsidRPr="000A0C78" w:rsidTr="003D4F37">
        <w:trPr>
          <w:gridAfter w:val="4"/>
          <w:wAfter w:w="4379" w:type="dxa"/>
          <w:trHeight w:val="300"/>
        </w:trPr>
        <w:tc>
          <w:tcPr>
            <w:tcW w:w="866" w:type="dxa"/>
            <w:gridSpan w:val="2"/>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2693" w:type="dxa"/>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1085" w:type="dxa"/>
            <w:gridSpan w:val="4"/>
            <w:tcBorders>
              <w:top w:val="nil"/>
              <w:left w:val="single" w:sz="4" w:space="0" w:color="auto"/>
              <w:bottom w:val="single" w:sz="4" w:space="0" w:color="auto"/>
              <w:right w:val="single" w:sz="4" w:space="0" w:color="auto"/>
            </w:tcBorders>
            <w:noWrap/>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 xml:space="preserve">R </w:t>
            </w:r>
          </w:p>
        </w:tc>
        <w:tc>
          <w:tcPr>
            <w:tcW w:w="993" w:type="dxa"/>
            <w:gridSpan w:val="4"/>
            <w:tcBorders>
              <w:top w:val="nil"/>
              <w:left w:val="nil"/>
              <w:bottom w:val="single" w:sz="4" w:space="0" w:color="auto"/>
              <w:right w:val="nil"/>
            </w:tcBorders>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850" w:type="dxa"/>
            <w:gridSpan w:val="4"/>
            <w:tcBorders>
              <w:top w:val="nil"/>
              <w:left w:val="single" w:sz="4" w:space="0" w:color="auto"/>
              <w:bottom w:val="nil"/>
              <w:right w:val="nil"/>
            </w:tcBorders>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R</w:t>
            </w:r>
          </w:p>
        </w:tc>
        <w:tc>
          <w:tcPr>
            <w:tcW w:w="992" w:type="dxa"/>
            <w:gridSpan w:val="2"/>
            <w:tcBorders>
              <w:top w:val="nil"/>
              <w:left w:val="single" w:sz="4" w:space="0" w:color="auto"/>
              <w:bottom w:val="single" w:sz="4" w:space="0" w:color="auto"/>
              <w:right w:val="nil"/>
            </w:tcBorders>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616" w:type="dxa"/>
            <w:gridSpan w:val="4"/>
            <w:tcBorders>
              <w:top w:val="nil"/>
              <w:left w:val="single" w:sz="4" w:space="0" w:color="auto"/>
              <w:bottom w:val="single" w:sz="4" w:space="0" w:color="auto"/>
              <w:right w:val="single" w:sz="4" w:space="0" w:color="auto"/>
            </w:tcBorders>
            <w:noWrap/>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R</w:t>
            </w:r>
          </w:p>
        </w:tc>
        <w:tc>
          <w:tcPr>
            <w:tcW w:w="992" w:type="dxa"/>
            <w:gridSpan w:val="3"/>
            <w:tcBorders>
              <w:top w:val="nil"/>
              <w:left w:val="nil"/>
              <w:bottom w:val="single" w:sz="4" w:space="0" w:color="auto"/>
              <w:right w:val="single" w:sz="4" w:space="0" w:color="auto"/>
            </w:tcBorders>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851" w:type="dxa"/>
            <w:gridSpan w:val="2"/>
            <w:tcBorders>
              <w:top w:val="nil"/>
              <w:left w:val="nil"/>
              <w:bottom w:val="single" w:sz="4" w:space="0" w:color="auto"/>
              <w:right w:val="single" w:sz="4" w:space="0" w:color="auto"/>
            </w:tcBorders>
            <w:noWrap/>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R</w:t>
            </w:r>
          </w:p>
        </w:tc>
      </w:tr>
      <w:tr w:rsidR="004A0288" w:rsidRPr="000A0C78" w:rsidTr="003D4F37">
        <w:trPr>
          <w:gridAfter w:val="4"/>
          <w:wAfter w:w="4379" w:type="dxa"/>
          <w:trHeight w:val="675"/>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1</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Balances or deposits, money market instruments issued by a  bank including Islamic liquidity management financial instruments</w:t>
            </w:r>
          </w:p>
        </w:tc>
        <w:tc>
          <w:tcPr>
            <w:tcW w:w="1085" w:type="dxa"/>
            <w:gridSpan w:val="4"/>
            <w:tcBorders>
              <w:top w:val="nil"/>
              <w:left w:val="single" w:sz="4" w:space="0" w:color="BFBFBF"/>
              <w:bottom w:val="single" w:sz="4" w:space="0" w:color="BFBFBF"/>
              <w:right w:val="single" w:sz="4" w:space="0" w:color="BFBFBF"/>
            </w:tcBorders>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single" w:sz="4" w:space="0" w:color="auto"/>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45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2</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Debt instruments including Islamic debt instruments</w:t>
            </w:r>
          </w:p>
        </w:tc>
        <w:tc>
          <w:tcPr>
            <w:tcW w:w="1085" w:type="dxa"/>
            <w:gridSpan w:val="4"/>
            <w:tcBorders>
              <w:top w:val="nil"/>
              <w:left w:val="single" w:sz="4" w:space="0" w:color="BFBFBF"/>
              <w:bottom w:val="single" w:sz="4" w:space="0" w:color="BFBFBF"/>
              <w:right w:val="single" w:sz="4" w:space="0" w:color="BFBFBF"/>
            </w:tcBorders>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30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3</w:t>
            </w:r>
          </w:p>
        </w:tc>
        <w:tc>
          <w:tcPr>
            <w:tcW w:w="2693" w:type="dxa"/>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Equities</w:t>
            </w:r>
          </w:p>
        </w:tc>
        <w:tc>
          <w:tcPr>
            <w:tcW w:w="1085" w:type="dxa"/>
            <w:gridSpan w:val="4"/>
            <w:tcBorders>
              <w:top w:val="nil"/>
              <w:left w:val="single" w:sz="4" w:space="0" w:color="BFBFBF"/>
              <w:bottom w:val="single" w:sz="4" w:space="0" w:color="BFBFBF"/>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30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4</w:t>
            </w:r>
          </w:p>
        </w:tc>
        <w:tc>
          <w:tcPr>
            <w:tcW w:w="2693" w:type="dxa"/>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Immovable property</w:t>
            </w:r>
          </w:p>
        </w:tc>
        <w:tc>
          <w:tcPr>
            <w:tcW w:w="1085" w:type="dxa"/>
            <w:gridSpan w:val="4"/>
            <w:tcBorders>
              <w:top w:val="nil"/>
              <w:left w:val="single" w:sz="4" w:space="0" w:color="BFBFBF"/>
              <w:bottom w:val="single" w:sz="4" w:space="0" w:color="BFBFBF"/>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30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5</w:t>
            </w:r>
          </w:p>
        </w:tc>
        <w:tc>
          <w:tcPr>
            <w:tcW w:w="2693" w:type="dxa"/>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Commodities </w:t>
            </w:r>
          </w:p>
        </w:tc>
        <w:tc>
          <w:tcPr>
            <w:tcW w:w="1085" w:type="dxa"/>
            <w:gridSpan w:val="4"/>
            <w:tcBorders>
              <w:top w:val="nil"/>
              <w:left w:val="single" w:sz="4" w:space="0" w:color="BFBFBF"/>
              <w:bottom w:val="single" w:sz="4" w:space="0" w:color="BFBFBF"/>
              <w:right w:val="single" w:sz="4" w:space="0" w:color="BFBFBF"/>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3" w:type="dxa"/>
            <w:gridSpan w:val="4"/>
            <w:tcBorders>
              <w:top w:val="nil"/>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45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6</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Investment in the business of a participating employer</w:t>
            </w:r>
          </w:p>
        </w:tc>
        <w:tc>
          <w:tcPr>
            <w:tcW w:w="1085" w:type="dxa"/>
            <w:gridSpan w:val="4"/>
            <w:tcBorders>
              <w:top w:val="nil"/>
              <w:left w:val="single" w:sz="4" w:space="0" w:color="BFBFBF"/>
              <w:bottom w:val="single" w:sz="4" w:space="0" w:color="BFBFBF"/>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45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7</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Housing loans granted to members - section 19(5)</w:t>
            </w:r>
          </w:p>
        </w:tc>
        <w:tc>
          <w:tcPr>
            <w:tcW w:w="1085" w:type="dxa"/>
            <w:gridSpan w:val="4"/>
            <w:tcBorders>
              <w:top w:val="nil"/>
              <w:left w:val="single" w:sz="4" w:space="0" w:color="BFBFBF"/>
              <w:bottom w:val="single" w:sz="4" w:space="0" w:color="BFBFBF"/>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450"/>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8</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Hedge Funds, private equity funds and any other assets not referred to in this schedule</w:t>
            </w:r>
          </w:p>
        </w:tc>
        <w:tc>
          <w:tcPr>
            <w:tcW w:w="1085" w:type="dxa"/>
            <w:gridSpan w:val="4"/>
            <w:tcBorders>
              <w:top w:val="nil"/>
              <w:left w:val="single" w:sz="4" w:space="0" w:color="BFBFBF"/>
              <w:bottom w:val="single" w:sz="4" w:space="0" w:color="BFBFBF"/>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nil"/>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nil"/>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nil"/>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465"/>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9</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Fair value of assets to be excluded in terms of sub-regulations3(c ) and (8)(b) of Regulation 28</w:t>
            </w:r>
          </w:p>
        </w:tc>
        <w:tc>
          <w:tcPr>
            <w:tcW w:w="1085" w:type="dxa"/>
            <w:gridSpan w:val="4"/>
            <w:tcBorders>
              <w:top w:val="single" w:sz="4" w:space="0" w:color="BFBFBF"/>
              <w:left w:val="single" w:sz="4" w:space="0" w:color="BFBFBF"/>
              <w:bottom w:val="single" w:sz="4" w:space="0" w:color="BFBFBF"/>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single" w:sz="4" w:space="0" w:color="BFBFBF"/>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0" w:type="dxa"/>
            <w:gridSpan w:val="4"/>
            <w:tcBorders>
              <w:top w:val="single" w:sz="4" w:space="0" w:color="BFBFBF"/>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2" w:type="dxa"/>
            <w:gridSpan w:val="2"/>
            <w:tcBorders>
              <w:top w:val="single" w:sz="4" w:space="0" w:color="BFBFBF"/>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616" w:type="dxa"/>
            <w:gridSpan w:val="4"/>
            <w:tcBorders>
              <w:top w:val="single" w:sz="4" w:space="0" w:color="BFBFBF"/>
              <w:left w:val="single" w:sz="4" w:space="0" w:color="BFBFBF"/>
              <w:bottom w:val="single" w:sz="4" w:space="0" w:color="BFBFBF"/>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single" w:sz="4" w:space="0" w:color="BFBFBF"/>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851" w:type="dxa"/>
            <w:gridSpan w:val="2"/>
            <w:tcBorders>
              <w:top w:val="single" w:sz="4" w:space="0" w:color="BFBFBF"/>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r>
      <w:tr w:rsidR="004A0288" w:rsidRPr="000A0C78" w:rsidTr="003D4F37">
        <w:trPr>
          <w:gridAfter w:val="4"/>
          <w:wAfter w:w="4379" w:type="dxa"/>
          <w:trHeight w:val="465"/>
        </w:trPr>
        <w:tc>
          <w:tcPr>
            <w:tcW w:w="866" w:type="dxa"/>
            <w:gridSpan w:val="2"/>
            <w:tcBorders>
              <w:top w:val="nil"/>
              <w:left w:val="nil"/>
              <w:bottom w:val="nil"/>
              <w:right w:val="nil"/>
            </w:tcBorders>
            <w:noWrap/>
            <w:vAlign w:val="center"/>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10</w:t>
            </w:r>
          </w:p>
        </w:tc>
        <w:tc>
          <w:tcPr>
            <w:tcW w:w="2693" w:type="dxa"/>
            <w:tcBorders>
              <w:top w:val="nil"/>
              <w:left w:val="nil"/>
              <w:bottom w:val="nil"/>
              <w:right w:val="nil"/>
            </w:tcBorders>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Investments not disclosed/data not available for disclosure</w:t>
            </w:r>
          </w:p>
        </w:tc>
        <w:tc>
          <w:tcPr>
            <w:tcW w:w="1085" w:type="dxa"/>
            <w:gridSpan w:val="4"/>
            <w:tcBorders>
              <w:top w:val="single" w:sz="4" w:space="0" w:color="BFBFBF"/>
              <w:left w:val="single" w:sz="4" w:space="0" w:color="BFBFBF"/>
              <w:bottom w:val="nil"/>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993" w:type="dxa"/>
            <w:gridSpan w:val="4"/>
            <w:tcBorders>
              <w:top w:val="single" w:sz="4" w:space="0" w:color="BFBFBF"/>
              <w:left w:val="nil"/>
              <w:bottom w:val="single" w:sz="4" w:space="0" w:color="BFBFBF"/>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0" w:type="dxa"/>
            <w:gridSpan w:val="4"/>
            <w:tcBorders>
              <w:top w:val="single" w:sz="4" w:space="0" w:color="BFBFBF"/>
              <w:left w:val="single" w:sz="4" w:space="0" w:color="BFBFBF"/>
              <w:bottom w:val="nil"/>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992" w:type="dxa"/>
            <w:gridSpan w:val="2"/>
            <w:tcBorders>
              <w:top w:val="single" w:sz="4" w:space="0" w:color="BFBFBF"/>
              <w:left w:val="single" w:sz="4" w:space="0" w:color="BFBFBF"/>
              <w:bottom w:val="single" w:sz="4" w:space="0" w:color="BFBFBF"/>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616" w:type="dxa"/>
            <w:gridSpan w:val="4"/>
            <w:tcBorders>
              <w:top w:val="single" w:sz="4" w:space="0" w:color="BFBFBF"/>
              <w:left w:val="single" w:sz="4" w:space="0" w:color="BFBFBF"/>
              <w:bottom w:val="nil"/>
              <w:right w:val="single" w:sz="4" w:space="0" w:color="BFBFBF"/>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3"/>
            <w:tcBorders>
              <w:top w:val="single" w:sz="4" w:space="0" w:color="BFBFBF"/>
              <w:left w:val="nil"/>
              <w:bottom w:val="single" w:sz="4" w:space="0" w:color="BFBFBF"/>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1" w:type="dxa"/>
            <w:gridSpan w:val="2"/>
            <w:tcBorders>
              <w:top w:val="single" w:sz="4" w:space="0" w:color="BFBFBF"/>
              <w:left w:val="nil"/>
              <w:bottom w:val="nil"/>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r>
      <w:tr w:rsidR="004A0288" w:rsidRPr="000A0C78" w:rsidTr="003D4F37">
        <w:trPr>
          <w:gridAfter w:val="4"/>
          <w:wAfter w:w="4379" w:type="dxa"/>
          <w:trHeight w:val="315"/>
        </w:trPr>
        <w:tc>
          <w:tcPr>
            <w:tcW w:w="866" w:type="dxa"/>
            <w:gridSpan w:val="2"/>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2693" w:type="dxa"/>
            <w:tcBorders>
              <w:top w:val="nil"/>
              <w:left w:val="nil"/>
              <w:bottom w:val="nil"/>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TOTAL (equal to the fair value of assets)</w:t>
            </w:r>
          </w:p>
        </w:tc>
        <w:tc>
          <w:tcPr>
            <w:tcW w:w="1085" w:type="dxa"/>
            <w:gridSpan w:val="4"/>
            <w:tcBorders>
              <w:top w:val="single" w:sz="8" w:space="0" w:color="auto"/>
              <w:left w:val="single" w:sz="4" w:space="0" w:color="BFBFBF"/>
              <w:bottom w:val="double" w:sz="6" w:space="0" w:color="auto"/>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r w:rsidRPr="000A0C78">
              <w:rPr>
                <w:rFonts w:ascii="Times New Roman" w:hAnsi="Times New Roman" w:cs="Times New Roman"/>
                <w:color w:val="000000"/>
                <w:sz w:val="20"/>
                <w:szCs w:val="20"/>
                <w:lang w:eastAsia="en-ZA"/>
              </w:rPr>
              <w:t> </w:t>
            </w:r>
          </w:p>
        </w:tc>
        <w:tc>
          <w:tcPr>
            <w:tcW w:w="993" w:type="dxa"/>
            <w:gridSpan w:val="4"/>
            <w:tcBorders>
              <w:top w:val="nil"/>
              <w:left w:val="single" w:sz="4" w:space="0" w:color="BFBFBF"/>
              <w:bottom w:val="nil"/>
              <w:right w:val="single" w:sz="4" w:space="0" w:color="BFBFBF"/>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0" w:type="dxa"/>
            <w:gridSpan w:val="4"/>
            <w:tcBorders>
              <w:top w:val="single" w:sz="8" w:space="0" w:color="auto"/>
              <w:left w:val="single" w:sz="4" w:space="0" w:color="BFBFBF"/>
              <w:bottom w:val="double" w:sz="6" w:space="0" w:color="auto"/>
              <w:right w:val="single" w:sz="4" w:space="0" w:color="BFBFBF"/>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2"/>
            <w:tcBorders>
              <w:top w:val="nil"/>
              <w:left w:val="single" w:sz="4" w:space="0" w:color="BFBFBF"/>
              <w:bottom w:val="nil"/>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616" w:type="dxa"/>
            <w:gridSpan w:val="4"/>
            <w:tcBorders>
              <w:top w:val="single" w:sz="8" w:space="0" w:color="auto"/>
              <w:left w:val="single" w:sz="4" w:space="0" w:color="BFBFBF"/>
              <w:bottom w:val="double" w:sz="6" w:space="0" w:color="auto"/>
              <w:right w:val="single" w:sz="4" w:space="0" w:color="BFBFBF"/>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3"/>
            <w:tcBorders>
              <w:top w:val="nil"/>
              <w:left w:val="single" w:sz="4" w:space="0" w:color="BFBFBF"/>
              <w:bottom w:val="nil"/>
              <w:right w:val="single" w:sz="4" w:space="0" w:color="BFBFBF"/>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1" w:type="dxa"/>
            <w:gridSpan w:val="2"/>
            <w:tcBorders>
              <w:top w:val="single" w:sz="8" w:space="0" w:color="auto"/>
              <w:left w:val="single" w:sz="4" w:space="0" w:color="BFBFBF"/>
              <w:bottom w:val="double" w:sz="6" w:space="0" w:color="auto"/>
              <w:right w:val="single" w:sz="4" w:space="0" w:color="BFBFBF"/>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r>
      <w:tr w:rsidR="004A0288" w:rsidRPr="000A0C78" w:rsidTr="003D4F37">
        <w:trPr>
          <w:gridAfter w:val="4"/>
          <w:wAfter w:w="4379" w:type="dxa"/>
          <w:trHeight w:val="315"/>
        </w:trPr>
        <w:tc>
          <w:tcPr>
            <w:tcW w:w="866" w:type="dxa"/>
            <w:gridSpan w:val="2"/>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2693" w:type="dxa"/>
            <w:tcBorders>
              <w:top w:val="nil"/>
              <w:left w:val="nil"/>
              <w:bottom w:val="nil"/>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p>
        </w:tc>
        <w:tc>
          <w:tcPr>
            <w:tcW w:w="1085" w:type="dxa"/>
            <w:gridSpan w:val="4"/>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993" w:type="dxa"/>
            <w:gridSpan w:val="4"/>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0" w:type="dxa"/>
            <w:gridSpan w:val="4"/>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616" w:type="dxa"/>
            <w:gridSpan w:val="4"/>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3"/>
            <w:tcBorders>
              <w:top w:val="nil"/>
              <w:left w:val="nil"/>
              <w:bottom w:val="nil"/>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1" w:type="dxa"/>
            <w:gridSpan w:val="2"/>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r>
      <w:tr w:rsidR="004A0288" w:rsidRPr="000A0C78" w:rsidTr="003D4F37">
        <w:trPr>
          <w:gridAfter w:val="4"/>
          <w:wAfter w:w="4379" w:type="dxa"/>
          <w:trHeight w:val="300"/>
        </w:trPr>
        <w:tc>
          <w:tcPr>
            <w:tcW w:w="866" w:type="dxa"/>
            <w:gridSpan w:val="2"/>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2693" w:type="dxa"/>
            <w:tcBorders>
              <w:top w:val="nil"/>
              <w:left w:val="nil"/>
              <w:bottom w:val="nil"/>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p>
        </w:tc>
        <w:tc>
          <w:tcPr>
            <w:tcW w:w="1085" w:type="dxa"/>
            <w:gridSpan w:val="4"/>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993" w:type="dxa"/>
            <w:gridSpan w:val="4"/>
            <w:tcBorders>
              <w:top w:val="nil"/>
              <w:left w:val="nil"/>
              <w:bottom w:val="nil"/>
              <w:right w:val="nil"/>
            </w:tcBorders>
            <w:noWrap/>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850" w:type="dxa"/>
            <w:gridSpan w:val="4"/>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c>
          <w:tcPr>
            <w:tcW w:w="616" w:type="dxa"/>
            <w:gridSpan w:val="4"/>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3"/>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c>
          <w:tcPr>
            <w:tcW w:w="851" w:type="dxa"/>
            <w:gridSpan w:val="2"/>
            <w:tcBorders>
              <w:top w:val="nil"/>
              <w:left w:val="nil"/>
              <w:bottom w:val="nil"/>
              <w:right w:val="nil"/>
            </w:tcBorders>
            <w:noWrap/>
            <w:vAlign w:val="bottom"/>
          </w:tcPr>
          <w:p w:rsidR="004A0288" w:rsidRPr="000A0C78" w:rsidRDefault="004A0288" w:rsidP="00F55E3E">
            <w:pPr>
              <w:spacing w:after="0" w:line="240" w:lineRule="auto"/>
              <w:rPr>
                <w:rFonts w:ascii="Times New Roman" w:hAnsi="Times New Roman" w:cs="Times New Roman"/>
                <w:color w:val="000000"/>
                <w:sz w:val="20"/>
                <w:szCs w:val="20"/>
                <w:lang w:eastAsia="en-ZA"/>
              </w:rPr>
            </w:pPr>
          </w:p>
        </w:tc>
      </w:tr>
      <w:tr w:rsidR="004A0288" w:rsidRPr="000A0C78" w:rsidTr="004A0288">
        <w:trPr>
          <w:gridAfter w:val="4"/>
          <w:wAfter w:w="4379" w:type="dxa"/>
          <w:trHeight w:val="300"/>
        </w:trPr>
        <w:tc>
          <w:tcPr>
            <w:tcW w:w="9938" w:type="dxa"/>
            <w:gridSpan w:val="26"/>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b/>
                <w:bCs/>
                <w:sz w:val="16"/>
                <w:szCs w:val="16"/>
                <w:lang w:eastAsia="en-ZA"/>
              </w:rPr>
              <w:t xml:space="preserve">Note: </w:t>
            </w:r>
            <w:r w:rsidRPr="000A0C78">
              <w:rPr>
                <w:rFonts w:ascii="Arial" w:hAnsi="Arial" w:cs="Arial"/>
                <w:sz w:val="16"/>
                <w:szCs w:val="16"/>
                <w:lang w:eastAsia="en-ZA"/>
              </w:rPr>
              <w:t>Maximum Foreign limits and disclosure in terms of South African Reserve Bank requirements</w:t>
            </w:r>
          </w:p>
        </w:tc>
      </w:tr>
    </w:tbl>
    <w:p w:rsidR="003D4F37" w:rsidRPr="000A0C78" w:rsidRDefault="003D4F37">
      <w:r w:rsidRPr="000A0C78">
        <w:br w:type="page"/>
      </w:r>
    </w:p>
    <w:tbl>
      <w:tblPr>
        <w:tblW w:w="9938" w:type="dxa"/>
        <w:tblLayout w:type="fixed"/>
        <w:tblLook w:val="00A0" w:firstRow="1" w:lastRow="0" w:firstColumn="1" w:lastColumn="0" w:noHBand="0" w:noVBand="0"/>
      </w:tblPr>
      <w:tblGrid>
        <w:gridCol w:w="250"/>
        <w:gridCol w:w="332"/>
        <w:gridCol w:w="284"/>
        <w:gridCol w:w="2693"/>
        <w:gridCol w:w="992"/>
        <w:gridCol w:w="1086"/>
        <w:gridCol w:w="757"/>
        <w:gridCol w:w="377"/>
        <w:gridCol w:w="615"/>
        <w:gridCol w:w="709"/>
        <w:gridCol w:w="992"/>
        <w:gridCol w:w="851"/>
      </w:tblGrid>
      <w:tr w:rsidR="003D4F37" w:rsidRPr="000A0C78" w:rsidTr="003D4F37">
        <w:trPr>
          <w:trHeight w:val="300"/>
        </w:trPr>
        <w:tc>
          <w:tcPr>
            <w:tcW w:w="7386" w:type="dxa"/>
            <w:gridSpan w:val="9"/>
            <w:tcBorders>
              <w:top w:val="nil"/>
              <w:left w:val="nil"/>
              <w:bottom w:val="nil"/>
              <w:right w:val="nil"/>
            </w:tcBorders>
            <w:noWrap/>
          </w:tcPr>
          <w:p w:rsidR="003D4F37" w:rsidRDefault="003D4F37" w:rsidP="006D54C5">
            <w:pPr>
              <w:spacing w:after="0" w:line="240" w:lineRule="auto"/>
              <w:rPr>
                <w:rFonts w:ascii="Arial" w:hAnsi="Arial" w:cs="Arial"/>
                <w:b/>
                <w:bCs/>
                <w:sz w:val="20"/>
                <w:szCs w:val="20"/>
                <w:lang w:eastAsia="en-ZA"/>
              </w:rPr>
            </w:pPr>
            <w:r w:rsidRPr="000A0C78">
              <w:rPr>
                <w:rFonts w:ascii="Arial" w:hAnsi="Arial" w:cs="Arial"/>
                <w:b/>
                <w:bCs/>
                <w:sz w:val="20"/>
                <w:szCs w:val="20"/>
                <w:lang w:eastAsia="en-ZA"/>
              </w:rPr>
              <w:t>BREACHES IN TERMS OF SUB REGULATION 3 OF REGULATION 28</w:t>
            </w:r>
          </w:p>
          <w:p w:rsidR="00733FF8" w:rsidRPr="000A0C78" w:rsidRDefault="00733FF8" w:rsidP="006D54C5">
            <w:pPr>
              <w:spacing w:after="0" w:line="240" w:lineRule="auto"/>
              <w:rPr>
                <w:rFonts w:ascii="Arial" w:hAnsi="Arial" w:cs="Arial"/>
                <w:b/>
                <w:bCs/>
                <w:sz w:val="20"/>
                <w:szCs w:val="20"/>
                <w:lang w:eastAsia="en-ZA"/>
              </w:rPr>
            </w:pPr>
            <w:r>
              <w:rPr>
                <w:rFonts w:ascii="Arial" w:hAnsi="Arial" w:cs="Arial"/>
                <w:b/>
                <w:bCs/>
                <w:sz w:val="20"/>
                <w:szCs w:val="20"/>
                <w:lang w:eastAsia="en-ZA"/>
              </w:rPr>
              <w:t>As at ……</w:t>
            </w:r>
          </w:p>
          <w:p w:rsidR="003D4F37" w:rsidRPr="000A0C78" w:rsidRDefault="003D4F37"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3D4F37" w:rsidRPr="000A0C78" w:rsidRDefault="003D4F37"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3D4F37" w:rsidRPr="000A0C78" w:rsidRDefault="003D4F37" w:rsidP="00F55E3E">
            <w:pPr>
              <w:spacing w:after="0" w:line="240" w:lineRule="auto"/>
              <w:rPr>
                <w:rFonts w:ascii="Arial" w:hAnsi="Arial" w:cs="Arial"/>
                <w:color w:val="000000"/>
                <w:sz w:val="16"/>
                <w:szCs w:val="16"/>
                <w:lang w:eastAsia="en-ZA"/>
              </w:rPr>
            </w:pPr>
          </w:p>
        </w:tc>
        <w:tc>
          <w:tcPr>
            <w:tcW w:w="851" w:type="dxa"/>
            <w:tcBorders>
              <w:top w:val="nil"/>
              <w:left w:val="nil"/>
              <w:bottom w:val="nil"/>
              <w:right w:val="nil"/>
            </w:tcBorders>
            <w:noWrap/>
            <w:vAlign w:val="bottom"/>
          </w:tcPr>
          <w:p w:rsidR="003D4F37" w:rsidRPr="000A0C78" w:rsidRDefault="003D4F37" w:rsidP="00F55E3E">
            <w:pPr>
              <w:spacing w:after="0" w:line="240" w:lineRule="auto"/>
              <w:rPr>
                <w:rFonts w:ascii="Arial" w:hAnsi="Arial" w:cs="Arial"/>
                <w:color w:val="000000"/>
                <w:sz w:val="16"/>
                <w:szCs w:val="16"/>
                <w:lang w:eastAsia="en-ZA"/>
              </w:rPr>
            </w:pPr>
          </w:p>
        </w:tc>
      </w:tr>
      <w:tr w:rsidR="004A0288" w:rsidRPr="000A0C78" w:rsidTr="003D4F37">
        <w:trPr>
          <w:trHeight w:val="675"/>
        </w:trPr>
        <w:tc>
          <w:tcPr>
            <w:tcW w:w="866" w:type="dxa"/>
            <w:gridSpan w:val="3"/>
            <w:tcBorders>
              <w:top w:val="nil"/>
              <w:left w:val="nil"/>
              <w:bottom w:val="nil"/>
              <w:right w:val="nil"/>
            </w:tcBorders>
            <w:vAlign w:val="bottom"/>
          </w:tcPr>
          <w:p w:rsidR="004A0288" w:rsidRPr="000A0C78" w:rsidRDefault="002C3604" w:rsidP="00F55E3E">
            <w:pPr>
              <w:spacing w:after="0" w:line="240" w:lineRule="auto"/>
              <w:rPr>
                <w:rFonts w:ascii="Arial" w:hAnsi="Arial" w:cs="Arial"/>
                <w:b/>
                <w:bCs/>
                <w:sz w:val="16"/>
                <w:szCs w:val="16"/>
                <w:lang w:eastAsia="en-ZA"/>
              </w:rPr>
            </w:pPr>
            <w:r>
              <w:rPr>
                <w:rFonts w:ascii="Arial" w:hAnsi="Arial" w:cs="Arial"/>
                <w:b/>
                <w:bCs/>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sz w:val="16"/>
                <w:szCs w:val="16"/>
                <w:lang w:eastAsia="en-ZA"/>
              </w:rPr>
            </w:pPr>
          </w:p>
        </w:tc>
        <w:tc>
          <w:tcPr>
            <w:tcW w:w="992" w:type="dxa"/>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Total (Inside &amp; Foreign)</w:t>
            </w:r>
          </w:p>
        </w:tc>
        <w:tc>
          <w:tcPr>
            <w:tcW w:w="1086" w:type="dxa"/>
            <w:tcBorders>
              <w:top w:val="nil"/>
              <w:left w:val="nil"/>
              <w:bottom w:val="nil"/>
              <w:right w:val="nil"/>
            </w:tcBorders>
            <w:vAlign w:val="center"/>
          </w:tcPr>
          <w:p w:rsidR="004A0288" w:rsidRPr="000A0C78" w:rsidRDefault="004A0288" w:rsidP="00F55E3E">
            <w:pPr>
              <w:spacing w:after="0" w:line="240" w:lineRule="auto"/>
              <w:jc w:val="center"/>
              <w:rPr>
                <w:rFonts w:ascii="Arial" w:hAnsi="Arial" w:cs="Arial"/>
                <w:b/>
                <w:bCs/>
                <w:color w:val="000000"/>
                <w:sz w:val="16"/>
                <w:szCs w:val="16"/>
                <w:lang w:eastAsia="en-ZA"/>
              </w:rPr>
            </w:pPr>
            <w:r w:rsidRPr="000A0C78">
              <w:rPr>
                <w:rFonts w:ascii="Arial" w:hAnsi="Arial" w:cs="Arial"/>
                <w:b/>
                <w:bCs/>
                <w:color w:val="000000"/>
                <w:sz w:val="16"/>
                <w:szCs w:val="16"/>
                <w:lang w:eastAsia="en-ZA"/>
              </w:rPr>
              <w:t>Percentage of Fair value</w:t>
            </w:r>
          </w:p>
        </w:tc>
        <w:tc>
          <w:tcPr>
            <w:tcW w:w="1134" w:type="dxa"/>
            <w:gridSpan w:val="2"/>
            <w:tcBorders>
              <w:top w:val="nil"/>
              <w:left w:val="nil"/>
              <w:bottom w:val="nil"/>
              <w:right w:val="nil"/>
            </w:tcBorders>
            <w:vAlign w:val="center"/>
          </w:tcPr>
          <w:p w:rsidR="003D4F37"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Reg</w:t>
            </w:r>
            <w:r w:rsidR="003D4F37" w:rsidRPr="000A0C78">
              <w:rPr>
                <w:rFonts w:ascii="Arial" w:hAnsi="Arial" w:cs="Arial"/>
                <w:b/>
                <w:bCs/>
                <w:sz w:val="16"/>
                <w:szCs w:val="16"/>
                <w:lang w:eastAsia="en-ZA"/>
              </w:rPr>
              <w:t>ulation</w:t>
            </w:r>
            <w:r w:rsidRPr="000A0C78">
              <w:rPr>
                <w:rFonts w:ascii="Arial" w:hAnsi="Arial" w:cs="Arial"/>
                <w:b/>
                <w:bCs/>
                <w:sz w:val="16"/>
                <w:szCs w:val="16"/>
                <w:lang w:eastAsia="en-ZA"/>
              </w:rPr>
              <w:t xml:space="preserve"> 28 </w:t>
            </w:r>
          </w:p>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limits</w:t>
            </w:r>
          </w:p>
        </w:tc>
        <w:tc>
          <w:tcPr>
            <w:tcW w:w="615"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2693"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992" w:type="dxa"/>
            <w:tcBorders>
              <w:top w:val="nil"/>
              <w:left w:val="nil"/>
              <w:bottom w:val="single" w:sz="8" w:space="0" w:color="auto"/>
              <w:right w:val="nil"/>
            </w:tcBorders>
            <w:noWrap/>
            <w:vAlign w:val="center"/>
          </w:tcPr>
          <w:p w:rsidR="004A0288" w:rsidRPr="000A0C78" w:rsidRDefault="004A0288" w:rsidP="00F55E3E">
            <w:pPr>
              <w:spacing w:after="0" w:line="240" w:lineRule="auto"/>
              <w:jc w:val="center"/>
              <w:rPr>
                <w:rFonts w:ascii="Arial" w:hAnsi="Arial" w:cs="Arial"/>
                <w:color w:val="000000"/>
                <w:sz w:val="16"/>
                <w:szCs w:val="16"/>
                <w:lang w:eastAsia="en-ZA"/>
              </w:rPr>
            </w:pPr>
            <w:r w:rsidRPr="000A0C78">
              <w:rPr>
                <w:rFonts w:ascii="Arial" w:hAnsi="Arial" w:cs="Arial"/>
                <w:color w:val="000000"/>
                <w:sz w:val="16"/>
                <w:szCs w:val="16"/>
                <w:lang w:eastAsia="en-ZA"/>
              </w:rPr>
              <w:t>R</w:t>
            </w:r>
          </w:p>
        </w:tc>
        <w:tc>
          <w:tcPr>
            <w:tcW w:w="1086" w:type="dxa"/>
            <w:tcBorders>
              <w:top w:val="nil"/>
              <w:left w:val="nil"/>
              <w:bottom w:val="single" w:sz="8" w:space="0" w:color="auto"/>
              <w:right w:val="nil"/>
            </w:tcBorders>
            <w:noWrap/>
            <w:vAlign w:val="center"/>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single" w:sz="8" w:space="0" w:color="auto"/>
              <w:right w:val="nil"/>
            </w:tcBorders>
            <w:noWrap/>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w:t>
            </w: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2693" w:type="dxa"/>
            <w:tcBorders>
              <w:top w:val="nil"/>
              <w:left w:val="nil"/>
              <w:bottom w:val="nil"/>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Asset Limits in terms of sub regulation 3(f)</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108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r w:rsidR="004A0288" w:rsidRPr="000A0C78">
              <w:rPr>
                <w:rFonts w:ascii="Arial" w:hAnsi="Arial" w:cs="Arial"/>
                <w:sz w:val="14"/>
                <w:szCs w:val="14"/>
                <w:lang w:eastAsia="en-ZA"/>
              </w:rPr>
              <w:t xml:space="preserve"> </w:t>
            </w: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Other debt instruments not listed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Equities not listed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Immovable properties not listed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45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Hedge funds , Private Equity  funds and other assets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4"/>
                <w:szCs w:val="14"/>
                <w:lang w:eastAsia="en-ZA"/>
              </w:rPr>
            </w:pP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TOTAL</w:t>
            </w:r>
          </w:p>
        </w:tc>
        <w:tc>
          <w:tcPr>
            <w:tcW w:w="992"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1086"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757" w:type="dxa"/>
            <w:tcBorders>
              <w:top w:val="nil"/>
              <w:left w:val="nil"/>
              <w:bottom w:val="nil"/>
              <w:right w:val="nil"/>
            </w:tcBorders>
            <w:shd w:val="clear" w:color="000000" w:fill="D9D9D9"/>
            <w:noWrap/>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35</w:t>
            </w: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6D54C5" w:rsidRPr="000A0C78" w:rsidTr="003D4F37">
        <w:trPr>
          <w:trHeight w:val="450"/>
        </w:trPr>
        <w:tc>
          <w:tcPr>
            <w:tcW w:w="250" w:type="dxa"/>
            <w:tcBorders>
              <w:top w:val="nil"/>
              <w:left w:val="nil"/>
              <w:bottom w:val="nil"/>
              <w:right w:val="nil"/>
            </w:tcBorders>
            <w:noWrap/>
          </w:tcPr>
          <w:p w:rsidR="006D54C5" w:rsidRPr="000A0C78" w:rsidRDefault="006D54C5" w:rsidP="00F55E3E">
            <w:pPr>
              <w:spacing w:after="0" w:line="240" w:lineRule="auto"/>
              <w:rPr>
                <w:rFonts w:ascii="Arial" w:hAnsi="Arial" w:cs="Arial"/>
                <w:sz w:val="14"/>
                <w:szCs w:val="14"/>
                <w:lang w:eastAsia="en-ZA"/>
              </w:rPr>
            </w:pPr>
          </w:p>
        </w:tc>
        <w:tc>
          <w:tcPr>
            <w:tcW w:w="6144" w:type="dxa"/>
            <w:gridSpan w:val="6"/>
            <w:tcBorders>
              <w:top w:val="nil"/>
              <w:left w:val="nil"/>
              <w:bottom w:val="nil"/>
              <w:right w:val="nil"/>
            </w:tcBorders>
          </w:tcPr>
          <w:p w:rsidR="006D54C5" w:rsidRPr="000A0C78" w:rsidRDefault="006D54C5"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6D54C5" w:rsidRPr="000A0C78" w:rsidRDefault="006D54C5"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6D54C5" w:rsidRPr="000A0C78" w:rsidRDefault="006D54C5"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6D54C5" w:rsidRPr="000A0C78" w:rsidRDefault="006D54C5"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6D54C5" w:rsidRPr="000A0C78" w:rsidRDefault="006D54C5" w:rsidP="00F55E3E">
            <w:pPr>
              <w:spacing w:after="0" w:line="240" w:lineRule="auto"/>
              <w:rPr>
                <w:rFonts w:cs="Times New Roman"/>
                <w:color w:val="000000"/>
                <w:lang w:eastAsia="en-ZA"/>
              </w:rPr>
            </w:pPr>
          </w:p>
        </w:tc>
      </w:tr>
      <w:tr w:rsidR="006D54C5" w:rsidRPr="000A0C78" w:rsidTr="003D4F37">
        <w:trPr>
          <w:trHeight w:val="300"/>
        </w:trPr>
        <w:tc>
          <w:tcPr>
            <w:tcW w:w="866" w:type="dxa"/>
            <w:gridSpan w:val="3"/>
            <w:tcBorders>
              <w:top w:val="nil"/>
              <w:left w:val="nil"/>
              <w:bottom w:val="nil"/>
              <w:right w:val="nil"/>
            </w:tcBorders>
            <w:noWrap/>
          </w:tcPr>
          <w:p w:rsidR="006D54C5" w:rsidRPr="000A0C78" w:rsidRDefault="006D54C5" w:rsidP="00F55E3E">
            <w:pPr>
              <w:spacing w:after="0" w:line="240" w:lineRule="auto"/>
              <w:rPr>
                <w:rFonts w:ascii="Arial" w:hAnsi="Arial" w:cs="Arial"/>
                <w:sz w:val="14"/>
                <w:szCs w:val="14"/>
                <w:lang w:eastAsia="en-ZA"/>
              </w:rPr>
            </w:pPr>
          </w:p>
        </w:tc>
        <w:tc>
          <w:tcPr>
            <w:tcW w:w="2693" w:type="dxa"/>
            <w:tcBorders>
              <w:top w:val="nil"/>
              <w:left w:val="nil"/>
              <w:bottom w:val="nil"/>
              <w:right w:val="nil"/>
            </w:tcBorders>
          </w:tcPr>
          <w:p w:rsidR="006D54C5" w:rsidRPr="000A0C78" w:rsidRDefault="006D54C5" w:rsidP="00F55E3E">
            <w:pPr>
              <w:spacing w:after="0" w:line="240" w:lineRule="auto"/>
              <w:rPr>
                <w:rFonts w:ascii="Arial" w:hAnsi="Arial" w:cs="Arial"/>
                <w:sz w:val="16"/>
                <w:szCs w:val="16"/>
                <w:lang w:eastAsia="en-ZA"/>
              </w:rPr>
            </w:pPr>
            <w:r w:rsidRPr="000A0C78">
              <w:rPr>
                <w:rFonts w:ascii="Arial" w:hAnsi="Arial" w:cs="Arial"/>
                <w:b/>
                <w:bCs/>
                <w:sz w:val="16"/>
                <w:szCs w:val="16"/>
                <w:lang w:eastAsia="en-ZA"/>
              </w:rPr>
              <w:t>Asset Limits in terms of sub regulation 3(g)</w:t>
            </w:r>
          </w:p>
        </w:tc>
        <w:tc>
          <w:tcPr>
            <w:tcW w:w="992" w:type="dxa"/>
            <w:tcBorders>
              <w:top w:val="nil"/>
              <w:left w:val="nil"/>
              <w:bottom w:val="nil"/>
              <w:right w:val="nil"/>
            </w:tcBorders>
            <w:noWrap/>
          </w:tcPr>
          <w:p w:rsidR="006D54C5" w:rsidRPr="000A0C78" w:rsidRDefault="006D54C5" w:rsidP="00F55E3E">
            <w:pPr>
              <w:spacing w:after="0" w:line="240" w:lineRule="auto"/>
              <w:rPr>
                <w:rFonts w:ascii="Arial" w:hAnsi="Arial" w:cs="Arial"/>
                <w:sz w:val="16"/>
                <w:szCs w:val="16"/>
                <w:lang w:eastAsia="en-ZA"/>
              </w:rPr>
            </w:pPr>
          </w:p>
        </w:tc>
        <w:tc>
          <w:tcPr>
            <w:tcW w:w="1086" w:type="dxa"/>
            <w:tcBorders>
              <w:top w:val="nil"/>
              <w:left w:val="nil"/>
              <w:bottom w:val="nil"/>
              <w:right w:val="nil"/>
            </w:tcBorders>
            <w:noWrap/>
            <w:vAlign w:val="bottom"/>
          </w:tcPr>
          <w:p w:rsidR="006D54C5" w:rsidRPr="000A0C78" w:rsidRDefault="006D54C5" w:rsidP="00F55E3E">
            <w:pPr>
              <w:spacing w:after="0" w:line="240" w:lineRule="auto"/>
              <w:jc w:val="center"/>
              <w:rPr>
                <w:rFonts w:ascii="Arial" w:hAnsi="Arial" w:cs="Arial"/>
                <w:sz w:val="16"/>
                <w:szCs w:val="16"/>
                <w:lang w:eastAsia="en-ZA"/>
              </w:rPr>
            </w:pPr>
          </w:p>
        </w:tc>
        <w:tc>
          <w:tcPr>
            <w:tcW w:w="757" w:type="dxa"/>
            <w:tcBorders>
              <w:top w:val="nil"/>
              <w:left w:val="nil"/>
              <w:bottom w:val="nil"/>
              <w:right w:val="nil"/>
            </w:tcBorders>
            <w:noWrap/>
          </w:tcPr>
          <w:p w:rsidR="006D54C5" w:rsidRPr="000A0C78" w:rsidRDefault="006D54C5"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6D54C5" w:rsidRPr="000A0C78" w:rsidRDefault="006D54C5"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6D54C5" w:rsidRPr="000A0C78" w:rsidRDefault="006D54C5"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6D54C5" w:rsidRPr="000A0C78" w:rsidRDefault="006D54C5"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6D54C5" w:rsidRPr="000A0C78" w:rsidRDefault="006D54C5"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Equities not listed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Private Equity  funds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4"/>
                <w:szCs w:val="14"/>
                <w:lang w:eastAsia="en-ZA"/>
              </w:rPr>
            </w:pP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TOTAL</w:t>
            </w:r>
          </w:p>
        </w:tc>
        <w:tc>
          <w:tcPr>
            <w:tcW w:w="992"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1086"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757" w:type="dxa"/>
            <w:tcBorders>
              <w:top w:val="nil"/>
              <w:left w:val="nil"/>
              <w:bottom w:val="nil"/>
              <w:right w:val="nil"/>
            </w:tcBorders>
            <w:shd w:val="clear" w:color="000000" w:fill="D9D9D9"/>
            <w:noWrap/>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15</w:t>
            </w: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4"/>
                <w:szCs w:val="14"/>
                <w:lang w:eastAsia="en-ZA"/>
              </w:rPr>
            </w:pPr>
          </w:p>
        </w:tc>
        <w:tc>
          <w:tcPr>
            <w:tcW w:w="2693" w:type="dxa"/>
            <w:tcBorders>
              <w:top w:val="nil"/>
              <w:left w:val="nil"/>
              <w:bottom w:val="nil"/>
              <w:right w:val="nil"/>
            </w:tcBorders>
          </w:tcPr>
          <w:p w:rsidR="004A0288" w:rsidRPr="000A0C78" w:rsidRDefault="004A0288" w:rsidP="00F55E3E">
            <w:pPr>
              <w:spacing w:after="0" w:line="240" w:lineRule="auto"/>
              <w:rPr>
                <w:rFonts w:ascii="Arial" w:hAnsi="Arial" w:cs="Arial"/>
                <w:sz w:val="16"/>
                <w:szCs w:val="16"/>
                <w:lang w:eastAsia="en-ZA"/>
              </w:rPr>
            </w:pP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1086"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465"/>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4"/>
                <w:szCs w:val="14"/>
                <w:lang w:eastAsia="en-ZA"/>
              </w:rPr>
            </w:pPr>
          </w:p>
        </w:tc>
        <w:tc>
          <w:tcPr>
            <w:tcW w:w="2693" w:type="dxa"/>
            <w:tcBorders>
              <w:top w:val="nil"/>
              <w:left w:val="nil"/>
              <w:bottom w:val="nil"/>
              <w:right w:val="nil"/>
            </w:tcBorders>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Asset Limits in terms of sub-regulation 3(h)</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vAlign w:val="bottom"/>
          </w:tcPr>
          <w:p w:rsidR="004A0288" w:rsidRPr="000A0C78" w:rsidRDefault="004A0288" w:rsidP="00F55E3E">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Cash and deposits with a South African Bank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465"/>
        </w:trPr>
        <w:tc>
          <w:tcPr>
            <w:tcW w:w="866" w:type="dxa"/>
            <w:gridSpan w:val="3"/>
            <w:tcBorders>
              <w:top w:val="nil"/>
              <w:left w:val="nil"/>
              <w:bottom w:val="nil"/>
              <w:right w:val="nil"/>
            </w:tcBorders>
            <w:noWrap/>
          </w:tcPr>
          <w:p w:rsidR="004A0288" w:rsidRPr="000A0C78" w:rsidRDefault="002C3604" w:rsidP="00F55E3E">
            <w:pPr>
              <w:spacing w:after="0" w:line="240" w:lineRule="auto"/>
              <w:rPr>
                <w:rFonts w:ascii="Arial" w:hAnsi="Arial" w:cs="Arial"/>
                <w:sz w:val="14"/>
                <w:szCs w:val="14"/>
                <w:lang w:eastAsia="en-ZA"/>
              </w:rPr>
            </w:pPr>
            <w:r>
              <w:rPr>
                <w:rFonts w:ascii="Arial" w:hAnsi="Arial" w:cs="Arial"/>
                <w:sz w:val="14"/>
                <w:szCs w:val="14"/>
                <w:lang w:eastAsia="en-ZA"/>
              </w:rPr>
              <w:t xml:space="preserve"> </w:t>
            </w:r>
          </w:p>
        </w:tc>
        <w:tc>
          <w:tcPr>
            <w:tcW w:w="2693" w:type="dxa"/>
            <w:tcBorders>
              <w:top w:val="nil"/>
              <w:left w:val="nil"/>
              <w:bottom w:val="nil"/>
              <w:right w:val="nil"/>
            </w:tcBorders>
            <w:vAlign w:val="bottom"/>
          </w:tcPr>
          <w:p w:rsidR="004A0288" w:rsidRPr="000A0C78" w:rsidRDefault="004A0288" w:rsidP="00D30787">
            <w:pPr>
              <w:spacing w:after="0" w:line="240" w:lineRule="auto"/>
              <w:rPr>
                <w:rFonts w:ascii="Arial" w:hAnsi="Arial" w:cs="Arial"/>
                <w:sz w:val="16"/>
                <w:szCs w:val="16"/>
                <w:lang w:eastAsia="en-ZA"/>
              </w:rPr>
            </w:pPr>
            <w:r w:rsidRPr="000A0C78">
              <w:rPr>
                <w:rFonts w:ascii="Arial" w:hAnsi="Arial" w:cs="Arial"/>
                <w:sz w:val="16"/>
                <w:szCs w:val="16"/>
                <w:lang w:eastAsia="en-ZA"/>
              </w:rPr>
              <w:t xml:space="preserve">Debt instruments guaranteed by a South African Bank </w:t>
            </w:r>
            <w:r w:rsidR="00D30787">
              <w:rPr>
                <w:rFonts w:ascii="Arial" w:hAnsi="Arial" w:cs="Arial"/>
                <w:sz w:val="16"/>
                <w:szCs w:val="16"/>
                <w:lang w:eastAsia="en-ZA"/>
              </w:rPr>
              <w:t xml:space="preserve"> </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sz w:val="16"/>
                <w:szCs w:val="16"/>
                <w:lang w:eastAsia="en-ZA"/>
              </w:rPr>
            </w:pP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sz w:val="14"/>
                <w:szCs w:val="14"/>
                <w:lang w:eastAsia="en-ZA"/>
              </w:rPr>
            </w:pP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TOTAL</w:t>
            </w:r>
          </w:p>
        </w:tc>
        <w:tc>
          <w:tcPr>
            <w:tcW w:w="992"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1086" w:type="dxa"/>
            <w:tcBorders>
              <w:top w:val="single" w:sz="4" w:space="0" w:color="auto"/>
              <w:left w:val="nil"/>
              <w:bottom w:val="double" w:sz="6" w:space="0" w:color="auto"/>
              <w:right w:val="nil"/>
            </w:tcBorders>
            <w:noWrap/>
          </w:tcPr>
          <w:p w:rsidR="004A0288" w:rsidRPr="000A0C78" w:rsidRDefault="004A0288" w:rsidP="00F55E3E">
            <w:pPr>
              <w:spacing w:after="0" w:line="240" w:lineRule="auto"/>
              <w:rPr>
                <w:rFonts w:ascii="Arial" w:hAnsi="Arial" w:cs="Arial"/>
                <w:b/>
                <w:bCs/>
                <w:sz w:val="16"/>
                <w:szCs w:val="16"/>
                <w:lang w:eastAsia="en-ZA"/>
              </w:rPr>
            </w:pPr>
            <w:r w:rsidRPr="000A0C78">
              <w:rPr>
                <w:rFonts w:ascii="Arial" w:hAnsi="Arial" w:cs="Arial"/>
                <w:b/>
                <w:bCs/>
                <w:sz w:val="16"/>
                <w:szCs w:val="16"/>
                <w:lang w:eastAsia="en-ZA"/>
              </w:rPr>
              <w:t xml:space="preserve"> </w:t>
            </w:r>
          </w:p>
        </w:tc>
        <w:tc>
          <w:tcPr>
            <w:tcW w:w="757" w:type="dxa"/>
            <w:tcBorders>
              <w:top w:val="nil"/>
              <w:left w:val="nil"/>
              <w:bottom w:val="nil"/>
              <w:right w:val="nil"/>
            </w:tcBorders>
            <w:shd w:val="clear" w:color="000000" w:fill="D9D9D9"/>
            <w:noWrap/>
          </w:tcPr>
          <w:p w:rsidR="004A0288" w:rsidRPr="000A0C78" w:rsidRDefault="004A0288" w:rsidP="00F55E3E">
            <w:pPr>
              <w:spacing w:after="0" w:line="240" w:lineRule="auto"/>
              <w:jc w:val="right"/>
              <w:rPr>
                <w:rFonts w:ascii="Arial" w:hAnsi="Arial" w:cs="Arial"/>
                <w:color w:val="000000"/>
                <w:sz w:val="16"/>
                <w:szCs w:val="16"/>
                <w:lang w:eastAsia="en-ZA"/>
              </w:rPr>
            </w:pPr>
            <w:r w:rsidRPr="000A0C78">
              <w:rPr>
                <w:rFonts w:ascii="Arial" w:hAnsi="Arial" w:cs="Arial"/>
                <w:color w:val="000000"/>
                <w:sz w:val="16"/>
                <w:szCs w:val="16"/>
                <w:lang w:eastAsia="en-ZA"/>
              </w:rPr>
              <w:t>25</w:t>
            </w: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6394" w:type="dxa"/>
            <w:gridSpan w:val="7"/>
            <w:tcBorders>
              <w:top w:val="nil"/>
              <w:left w:val="nil"/>
              <w:bottom w:val="nil"/>
              <w:right w:val="nil"/>
            </w:tcBorders>
            <w:noWrap/>
            <w:vAlign w:val="bottom"/>
          </w:tcPr>
          <w:p w:rsidR="004A0288" w:rsidRPr="000A0C78" w:rsidRDefault="004A0288" w:rsidP="008338A1">
            <w:pPr>
              <w:spacing w:after="0" w:line="240" w:lineRule="auto"/>
              <w:rPr>
                <w:rFonts w:cs="Times New Roman"/>
                <w:color w:val="000000"/>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3559" w:type="dxa"/>
            <w:gridSpan w:val="4"/>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20"/>
                <w:szCs w:val="20"/>
                <w:lang w:eastAsia="en-ZA"/>
              </w:rPr>
            </w:pPr>
            <w:r w:rsidRPr="000A0C78">
              <w:rPr>
                <w:rFonts w:ascii="Arial" w:hAnsi="Arial" w:cs="Arial"/>
                <w:b/>
                <w:bCs/>
                <w:color w:val="000000"/>
                <w:sz w:val="20"/>
                <w:szCs w:val="20"/>
                <w:lang w:eastAsia="en-ZA"/>
              </w:rPr>
              <w:t>NOTES:</w:t>
            </w:r>
          </w:p>
        </w:tc>
        <w:tc>
          <w:tcPr>
            <w:tcW w:w="992" w:type="dxa"/>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7386" w:type="dxa"/>
            <w:gridSpan w:val="9"/>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p>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1.         Credit balance in current accounts must be included in item 1.</w:t>
            </w: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582" w:type="dxa"/>
            <w:gridSpan w:val="2"/>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2</w:t>
            </w:r>
          </w:p>
        </w:tc>
        <w:tc>
          <w:tcPr>
            <w:tcW w:w="6804" w:type="dxa"/>
            <w:gridSpan w:val="7"/>
            <w:tcBorders>
              <w:top w:val="nil"/>
              <w:left w:val="nil"/>
              <w:bottom w:val="nil"/>
              <w:right w:val="nil"/>
            </w:tcBorders>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If the investments exceed the limit per institution/company/individual and no exemption has been obtained, the details below must be completed for each institution/company/individual in each category of assts.</w:t>
            </w: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465"/>
        </w:trPr>
        <w:tc>
          <w:tcPr>
            <w:tcW w:w="866" w:type="dxa"/>
            <w:gridSpan w:val="3"/>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c>
          <w:tcPr>
            <w:tcW w:w="3685" w:type="dxa"/>
            <w:gridSpan w:val="2"/>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Investments in institution/company/individual</w:t>
            </w:r>
          </w:p>
        </w:tc>
        <w:tc>
          <w:tcPr>
            <w:tcW w:w="1086" w:type="dxa"/>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Item</w:t>
            </w:r>
          </w:p>
        </w:tc>
        <w:tc>
          <w:tcPr>
            <w:tcW w:w="757" w:type="dxa"/>
            <w:tcBorders>
              <w:top w:val="single" w:sz="8" w:space="0" w:color="auto"/>
              <w:left w:val="nil"/>
              <w:bottom w:val="single" w:sz="8" w:space="0" w:color="auto"/>
              <w:right w:val="nil"/>
            </w:tcBorders>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 of Fair Value</w:t>
            </w:r>
          </w:p>
        </w:tc>
        <w:tc>
          <w:tcPr>
            <w:tcW w:w="992" w:type="dxa"/>
            <w:gridSpan w:val="2"/>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jc w:val="center"/>
              <w:rPr>
                <w:rFonts w:ascii="Arial" w:hAnsi="Arial" w:cs="Arial"/>
                <w:b/>
                <w:bCs/>
                <w:sz w:val="16"/>
                <w:szCs w:val="16"/>
                <w:lang w:eastAsia="en-ZA"/>
              </w:rPr>
            </w:pPr>
            <w:r w:rsidRPr="000A0C78">
              <w:rPr>
                <w:rFonts w:ascii="Arial" w:hAnsi="Arial" w:cs="Arial"/>
                <w:b/>
                <w:bCs/>
                <w:sz w:val="16"/>
                <w:szCs w:val="16"/>
                <w:lang w:eastAsia="en-ZA"/>
              </w:rPr>
              <w:t>Fair Value ( R)</w:t>
            </w: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1701"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1701"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1701"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 xml:space="preserve"> </w:t>
            </w: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15"/>
        </w:trPr>
        <w:tc>
          <w:tcPr>
            <w:tcW w:w="4551" w:type="dxa"/>
            <w:gridSpan w:val="5"/>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3.         EXEMPTIONS GRANTED BY THE REGISTRAR</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b/>
                <w:bCs/>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465"/>
        </w:trPr>
        <w:tc>
          <w:tcPr>
            <w:tcW w:w="866" w:type="dxa"/>
            <w:gridSpan w:val="3"/>
            <w:tcBorders>
              <w:top w:val="nil"/>
              <w:left w:val="nil"/>
              <w:bottom w:val="nil"/>
              <w:right w:val="nil"/>
            </w:tcBorders>
            <w:noWrap/>
            <w:vAlign w:val="center"/>
          </w:tcPr>
          <w:p w:rsidR="004A0288" w:rsidRPr="000A0C78" w:rsidRDefault="004A0288" w:rsidP="00F55E3E">
            <w:pPr>
              <w:spacing w:after="0" w:line="240" w:lineRule="auto"/>
              <w:rPr>
                <w:rFonts w:ascii="Arial" w:hAnsi="Arial" w:cs="Arial"/>
                <w:color w:val="000000"/>
                <w:sz w:val="16"/>
                <w:szCs w:val="16"/>
                <w:lang w:eastAsia="en-ZA"/>
              </w:rPr>
            </w:pPr>
          </w:p>
        </w:tc>
        <w:tc>
          <w:tcPr>
            <w:tcW w:w="2693" w:type="dxa"/>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Item</w:t>
            </w:r>
          </w:p>
        </w:tc>
        <w:tc>
          <w:tcPr>
            <w:tcW w:w="992" w:type="dxa"/>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Max %</w:t>
            </w:r>
          </w:p>
        </w:tc>
        <w:tc>
          <w:tcPr>
            <w:tcW w:w="1086" w:type="dxa"/>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 </w:t>
            </w:r>
          </w:p>
        </w:tc>
        <w:tc>
          <w:tcPr>
            <w:tcW w:w="757" w:type="dxa"/>
            <w:tcBorders>
              <w:top w:val="single" w:sz="8" w:space="0" w:color="auto"/>
              <w:left w:val="nil"/>
              <w:bottom w:val="single" w:sz="8" w:space="0" w:color="auto"/>
              <w:right w:val="nil"/>
            </w:tcBorders>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Date of letter</w:t>
            </w:r>
          </w:p>
        </w:tc>
        <w:tc>
          <w:tcPr>
            <w:tcW w:w="992" w:type="dxa"/>
            <w:gridSpan w:val="2"/>
            <w:tcBorders>
              <w:top w:val="single" w:sz="8" w:space="0" w:color="auto"/>
              <w:left w:val="nil"/>
              <w:bottom w:val="single" w:sz="8" w:space="0" w:color="auto"/>
              <w:right w:val="nil"/>
            </w:tcBorders>
            <w:noWrap/>
            <w:vAlign w:val="center"/>
          </w:tcPr>
          <w:p w:rsidR="004A0288" w:rsidRPr="000A0C78" w:rsidRDefault="004A0288" w:rsidP="00F55E3E">
            <w:pPr>
              <w:spacing w:after="0" w:line="240" w:lineRule="auto"/>
              <w:rPr>
                <w:rFonts w:ascii="Arial" w:hAnsi="Arial" w:cs="Arial"/>
                <w:b/>
                <w:bCs/>
                <w:color w:val="000000"/>
                <w:sz w:val="16"/>
                <w:szCs w:val="16"/>
                <w:lang w:eastAsia="en-ZA"/>
              </w:rPr>
            </w:pPr>
            <w:r w:rsidRPr="000A0C78">
              <w:rPr>
                <w:rFonts w:ascii="Arial" w:hAnsi="Arial" w:cs="Arial"/>
                <w:b/>
                <w:bCs/>
                <w:color w:val="000000"/>
                <w:sz w:val="16"/>
                <w:szCs w:val="16"/>
                <w:lang w:eastAsia="en-ZA"/>
              </w:rPr>
              <w:t>Expiry Date</w:t>
            </w: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1701"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 xml:space="preserve"> </w:t>
            </w:r>
          </w:p>
        </w:tc>
        <w:tc>
          <w:tcPr>
            <w:tcW w:w="1086" w:type="dxa"/>
            <w:tcBorders>
              <w:top w:val="nil"/>
              <w:left w:val="nil"/>
              <w:bottom w:val="nil"/>
              <w:right w:val="nil"/>
            </w:tcBorders>
            <w:noWrap/>
            <w:vAlign w:val="bottom"/>
          </w:tcPr>
          <w:p w:rsidR="004A0288" w:rsidRPr="000A0C78" w:rsidRDefault="004A0288" w:rsidP="00F55E3E">
            <w:pPr>
              <w:spacing w:after="0" w:line="240" w:lineRule="auto"/>
              <w:jc w:val="center"/>
              <w:rPr>
                <w:rFonts w:ascii="Arial" w:hAnsi="Arial" w:cs="Arial"/>
                <w:sz w:val="16"/>
                <w:szCs w:val="16"/>
                <w:lang w:eastAsia="en-ZA"/>
              </w:rPr>
            </w:pPr>
            <w:r w:rsidRPr="000A0C78">
              <w:rPr>
                <w:rFonts w:ascii="Arial" w:hAnsi="Arial" w:cs="Arial"/>
                <w:sz w:val="16"/>
                <w:szCs w:val="16"/>
                <w:lang w:eastAsia="en-ZA"/>
              </w:rPr>
              <w:t>………</w:t>
            </w: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1701" w:type="dxa"/>
            <w:gridSpan w:val="3"/>
            <w:tcBorders>
              <w:top w:val="nil"/>
              <w:left w:val="nil"/>
              <w:bottom w:val="nil"/>
              <w:right w:val="nil"/>
            </w:tcBorders>
            <w:noWrap/>
            <w:vAlign w:val="bottom"/>
          </w:tcPr>
          <w:p w:rsidR="004A0288" w:rsidRPr="000A0C78" w:rsidRDefault="004A0288" w:rsidP="00F55E3E">
            <w:pPr>
              <w:spacing w:after="0" w:line="240" w:lineRule="auto"/>
              <w:rPr>
                <w:rFonts w:ascii="Arial" w:hAnsi="Arial" w:cs="Arial"/>
                <w:color w:val="000000"/>
                <w:sz w:val="16"/>
                <w:szCs w:val="16"/>
                <w:lang w:eastAsia="en-ZA"/>
              </w:rPr>
            </w:pPr>
            <w:r w:rsidRPr="000A0C78">
              <w:rPr>
                <w:rFonts w:ascii="Arial" w:hAnsi="Arial" w:cs="Arial"/>
                <w:color w:val="000000"/>
                <w:sz w:val="16"/>
                <w:szCs w:val="16"/>
                <w:lang w:eastAsia="en-ZA"/>
              </w:rPr>
              <w:t>…………….</w:t>
            </w: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r w:rsidR="004A0288" w:rsidRPr="000A0C78" w:rsidTr="003D4F37">
        <w:trPr>
          <w:trHeight w:val="300"/>
        </w:trPr>
        <w:tc>
          <w:tcPr>
            <w:tcW w:w="866" w:type="dxa"/>
            <w:gridSpan w:val="3"/>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2693"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1086"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757"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gridSpan w:val="2"/>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709"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992"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c>
          <w:tcPr>
            <w:tcW w:w="851" w:type="dxa"/>
            <w:tcBorders>
              <w:top w:val="nil"/>
              <w:left w:val="nil"/>
              <w:bottom w:val="nil"/>
              <w:right w:val="nil"/>
            </w:tcBorders>
            <w:noWrap/>
            <w:vAlign w:val="bottom"/>
          </w:tcPr>
          <w:p w:rsidR="004A0288" w:rsidRPr="000A0C78" w:rsidRDefault="004A0288" w:rsidP="00F55E3E">
            <w:pPr>
              <w:spacing w:after="0" w:line="240" w:lineRule="auto"/>
              <w:rPr>
                <w:rFonts w:cs="Times New Roman"/>
                <w:color w:val="000000"/>
                <w:lang w:eastAsia="en-ZA"/>
              </w:rPr>
            </w:pPr>
          </w:p>
        </w:tc>
      </w:tr>
    </w:tbl>
    <w:p w:rsidR="00F24EF6" w:rsidRPr="000A0C78" w:rsidRDefault="00F24EF6" w:rsidP="009D6A42">
      <w:pPr>
        <w:spacing w:after="0" w:line="240" w:lineRule="auto"/>
        <w:rPr>
          <w:rFonts w:ascii="Arial" w:hAnsi="Arial" w:cs="Arial"/>
          <w:sz w:val="18"/>
          <w:szCs w:val="18"/>
          <w:lang w:val="en-GB"/>
        </w:rPr>
      </w:pPr>
    </w:p>
    <w:p w:rsidR="00CB5CDD" w:rsidRPr="000A0C78" w:rsidRDefault="00CB5CDD" w:rsidP="003C4165">
      <w:pPr>
        <w:spacing w:after="0" w:line="240" w:lineRule="auto"/>
        <w:rPr>
          <w:rFonts w:ascii="Arial" w:hAnsi="Arial" w:cs="Arial"/>
          <w:b/>
          <w:bCs/>
          <w:lang w:val="en-GB"/>
        </w:rPr>
      </w:pPr>
    </w:p>
    <w:p w:rsidR="00F24EF6" w:rsidRPr="000A0C78" w:rsidRDefault="00F24EF6" w:rsidP="003C4165">
      <w:pPr>
        <w:spacing w:after="0" w:line="240" w:lineRule="auto"/>
        <w:rPr>
          <w:rFonts w:ascii="Arial" w:hAnsi="Arial" w:cs="Arial"/>
          <w:b/>
          <w:bCs/>
          <w:lang w:val="en-GB"/>
        </w:rPr>
      </w:pPr>
    </w:p>
    <w:p w:rsidR="0062284D" w:rsidRDefault="00F24EF6" w:rsidP="008338A1">
      <w:pPr>
        <w:spacing w:after="0" w:line="240" w:lineRule="auto"/>
        <w:rPr>
          <w:rFonts w:ascii="Arial" w:hAnsi="Arial" w:cs="Arial"/>
          <w:b/>
          <w:bCs/>
          <w:sz w:val="21"/>
          <w:szCs w:val="21"/>
          <w:lang w:val="en-GB"/>
        </w:rPr>
      </w:pPr>
      <w:r w:rsidRPr="000A0C78">
        <w:rPr>
          <w:rFonts w:ascii="Arial" w:hAnsi="Arial" w:cs="Arial"/>
          <w:b/>
          <w:bCs/>
          <w:sz w:val="21"/>
          <w:szCs w:val="21"/>
          <w:lang w:val="en-GB"/>
        </w:rPr>
        <w:t xml:space="preserve">SCHEDULE IB – </w:t>
      </w:r>
      <w:r w:rsidR="0062284D" w:rsidRPr="00445EC9">
        <w:rPr>
          <w:rFonts w:ascii="Arial" w:hAnsi="Arial" w:cs="Arial"/>
          <w:b/>
        </w:rPr>
        <w:t>INDEPENDENT AUDITOR’S REPORT ON ASSETS HELD IN COMPLIANCE WITH REGULATION 28</w:t>
      </w:r>
      <w:r w:rsidR="0062284D">
        <w:rPr>
          <w:rFonts w:ascii="Arial" w:hAnsi="Arial" w:cs="Arial"/>
          <w:b/>
        </w:rPr>
        <w:t xml:space="preserve"> </w:t>
      </w:r>
      <w:r w:rsidR="0062284D" w:rsidRPr="00445EC9">
        <w:rPr>
          <w:rFonts w:ascii="Arial" w:hAnsi="Arial" w:cs="Arial"/>
          <w:b/>
        </w:rPr>
        <w:t xml:space="preserve">TO THE BOARD OF </w:t>
      </w:r>
      <w:r w:rsidR="0062284D">
        <w:rPr>
          <w:rFonts w:ascii="Arial" w:hAnsi="Arial" w:cs="Arial"/>
          <w:b/>
        </w:rPr>
        <w:t>FUND</w:t>
      </w:r>
    </w:p>
    <w:p w:rsidR="00F24EF6" w:rsidRPr="000A0C78" w:rsidRDefault="00F24EF6" w:rsidP="008338A1">
      <w:pPr>
        <w:spacing w:after="0" w:line="240" w:lineRule="auto"/>
        <w:rPr>
          <w:rFonts w:ascii="Arial" w:hAnsi="Arial" w:cs="Arial"/>
          <w:sz w:val="18"/>
          <w:szCs w:val="18"/>
          <w:lang w:val="en-GB"/>
        </w:rPr>
      </w:pPr>
    </w:p>
    <w:p w:rsidR="00F24EF6" w:rsidRPr="000A0C78" w:rsidRDefault="00F24EF6" w:rsidP="008338A1">
      <w:pPr>
        <w:spacing w:after="0" w:line="240" w:lineRule="auto"/>
        <w:rPr>
          <w:rFonts w:ascii="Arial" w:hAnsi="Arial" w:cs="Arial"/>
          <w:b/>
          <w:bCs/>
          <w:sz w:val="16"/>
          <w:szCs w:val="16"/>
          <w:lang w:val="en-GB"/>
        </w:rPr>
      </w:pPr>
    </w:p>
    <w:p w:rsidR="00F24EF6" w:rsidRPr="000A0C78" w:rsidRDefault="00F24EF6" w:rsidP="008338A1">
      <w:pPr>
        <w:spacing w:after="0" w:line="240" w:lineRule="auto"/>
        <w:rPr>
          <w:rFonts w:ascii="Arial" w:hAnsi="Arial" w:cs="Arial"/>
          <w:b/>
          <w:lang w:val="en-GB"/>
        </w:rPr>
      </w:pPr>
      <w:r w:rsidRPr="000A0C78">
        <w:rPr>
          <w:rFonts w:ascii="Arial" w:hAnsi="Arial" w:cs="Arial"/>
          <w:b/>
          <w:lang w:val="en-GB"/>
        </w:rPr>
        <w:t>Insert the relevant report as indicated in the matrix:</w:t>
      </w:r>
    </w:p>
    <w:p w:rsidR="00F24EF6" w:rsidRPr="000A0C78" w:rsidRDefault="00F24EF6" w:rsidP="008338A1">
      <w:pPr>
        <w:spacing w:after="0" w:line="240" w:lineRule="auto"/>
        <w:rPr>
          <w:rFonts w:ascii="Arial" w:hAnsi="Arial" w:cs="Arial"/>
          <w:sz w:val="18"/>
          <w:szCs w:val="18"/>
          <w:lang w:val="en-GB"/>
        </w:rPr>
      </w:pPr>
    </w:p>
    <w:p w:rsidR="00F24EF6" w:rsidRPr="000A0C78" w:rsidRDefault="00F24EF6" w:rsidP="008338A1">
      <w:pPr>
        <w:spacing w:after="0" w:line="240" w:lineRule="auto"/>
        <w:rPr>
          <w:rFonts w:ascii="Arial" w:hAnsi="Arial" w:cs="Arial"/>
          <w:sz w:val="18"/>
          <w:szCs w:val="18"/>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
        <w:gridCol w:w="5244"/>
        <w:gridCol w:w="1418"/>
      </w:tblGrid>
      <w:tr w:rsidR="008D39FC" w:rsidRPr="000A0C78" w:rsidTr="00D1436A">
        <w:tc>
          <w:tcPr>
            <w:tcW w:w="1099" w:type="dxa"/>
          </w:tcPr>
          <w:p w:rsidR="008D39FC" w:rsidRPr="000A0C78" w:rsidRDefault="008D39FC" w:rsidP="005C4C9D">
            <w:pPr>
              <w:spacing w:after="0" w:line="240" w:lineRule="auto"/>
              <w:rPr>
                <w:rFonts w:ascii="Arial" w:hAnsi="Arial" w:cs="Arial"/>
                <w:sz w:val="18"/>
                <w:szCs w:val="18"/>
              </w:rPr>
            </w:pPr>
          </w:p>
          <w:p w:rsidR="008D39FC" w:rsidRPr="000A0C78" w:rsidRDefault="008D39FC" w:rsidP="005C4C9D">
            <w:pPr>
              <w:spacing w:after="0" w:line="240" w:lineRule="auto"/>
              <w:rPr>
                <w:rFonts w:ascii="Arial" w:hAnsi="Arial" w:cs="Arial"/>
                <w:b/>
                <w:bCs/>
                <w:sz w:val="18"/>
                <w:szCs w:val="18"/>
              </w:rPr>
            </w:pPr>
            <w:r w:rsidRPr="000A0C78">
              <w:rPr>
                <w:rFonts w:ascii="Arial" w:hAnsi="Arial" w:cs="Arial"/>
                <w:b/>
                <w:sz w:val="18"/>
                <w:szCs w:val="18"/>
              </w:rPr>
              <w:t>Schedule</w:t>
            </w:r>
          </w:p>
        </w:tc>
        <w:tc>
          <w:tcPr>
            <w:tcW w:w="5244" w:type="dxa"/>
          </w:tcPr>
          <w:p w:rsidR="008D39FC" w:rsidRPr="000A0C78" w:rsidRDefault="008D39FC" w:rsidP="005C4C9D">
            <w:pPr>
              <w:spacing w:after="0" w:line="240" w:lineRule="auto"/>
              <w:rPr>
                <w:rFonts w:ascii="Arial" w:hAnsi="Arial" w:cs="Arial"/>
                <w:b/>
                <w:bCs/>
                <w:sz w:val="18"/>
                <w:szCs w:val="18"/>
              </w:rPr>
            </w:pPr>
          </w:p>
          <w:p w:rsidR="008D39FC" w:rsidRPr="000A0C78" w:rsidRDefault="008D39FC" w:rsidP="005C4C9D">
            <w:pPr>
              <w:spacing w:after="0" w:line="240" w:lineRule="auto"/>
              <w:rPr>
                <w:rFonts w:ascii="Arial" w:hAnsi="Arial" w:cs="Arial"/>
                <w:b/>
                <w:bCs/>
                <w:sz w:val="18"/>
                <w:szCs w:val="18"/>
              </w:rPr>
            </w:pPr>
            <w:r w:rsidRPr="000A0C78">
              <w:rPr>
                <w:rFonts w:ascii="Arial" w:hAnsi="Arial" w:cs="Arial"/>
                <w:b/>
                <w:bCs/>
                <w:sz w:val="18"/>
                <w:szCs w:val="18"/>
              </w:rPr>
              <w:t>Category</w:t>
            </w:r>
          </w:p>
          <w:p w:rsidR="008D39FC" w:rsidRPr="000A0C78" w:rsidRDefault="008D39FC" w:rsidP="005C4C9D">
            <w:pPr>
              <w:spacing w:after="0" w:line="240" w:lineRule="auto"/>
              <w:rPr>
                <w:rFonts w:ascii="Arial" w:hAnsi="Arial" w:cs="Arial"/>
                <w:b/>
                <w:bCs/>
                <w:sz w:val="18"/>
                <w:szCs w:val="18"/>
              </w:rPr>
            </w:pPr>
          </w:p>
        </w:tc>
        <w:tc>
          <w:tcPr>
            <w:tcW w:w="1418" w:type="dxa"/>
          </w:tcPr>
          <w:p w:rsidR="008D39FC" w:rsidRPr="000A0C78" w:rsidRDefault="008D39FC" w:rsidP="005C4C9D">
            <w:pPr>
              <w:spacing w:after="0" w:line="240" w:lineRule="auto"/>
              <w:rPr>
                <w:rFonts w:ascii="Arial" w:hAnsi="Arial" w:cs="Arial"/>
                <w:b/>
                <w:bCs/>
                <w:sz w:val="18"/>
                <w:szCs w:val="18"/>
              </w:rPr>
            </w:pPr>
          </w:p>
          <w:p w:rsidR="008D39FC" w:rsidRPr="000A0C78" w:rsidRDefault="008D39FC" w:rsidP="005C4C9D">
            <w:pPr>
              <w:spacing w:after="0" w:line="240" w:lineRule="auto"/>
              <w:rPr>
                <w:rFonts w:ascii="Arial" w:hAnsi="Arial" w:cs="Arial"/>
                <w:b/>
                <w:bCs/>
                <w:sz w:val="18"/>
                <w:szCs w:val="18"/>
              </w:rPr>
            </w:pPr>
            <w:r w:rsidRPr="000A0C78">
              <w:rPr>
                <w:rFonts w:ascii="Arial" w:hAnsi="Arial" w:cs="Arial"/>
                <w:b/>
                <w:bCs/>
                <w:sz w:val="18"/>
                <w:szCs w:val="18"/>
              </w:rPr>
              <w:t>Annexure</w:t>
            </w:r>
          </w:p>
        </w:tc>
      </w:tr>
      <w:tr w:rsidR="008D39FC" w:rsidRPr="000A0C78" w:rsidTr="00D1436A">
        <w:tc>
          <w:tcPr>
            <w:tcW w:w="1099" w:type="dxa"/>
          </w:tcPr>
          <w:p w:rsidR="008D39FC" w:rsidRPr="000A0C78" w:rsidRDefault="008D39FC" w:rsidP="00017D43">
            <w:pPr>
              <w:spacing w:after="0" w:line="240" w:lineRule="auto"/>
              <w:rPr>
                <w:rFonts w:ascii="Arial" w:hAnsi="Arial" w:cs="Arial"/>
                <w:sz w:val="18"/>
                <w:szCs w:val="18"/>
              </w:rPr>
            </w:pPr>
          </w:p>
          <w:p w:rsidR="008D39FC" w:rsidRPr="000A0C78" w:rsidRDefault="008D39FC" w:rsidP="00017D43">
            <w:pPr>
              <w:spacing w:after="0" w:line="240" w:lineRule="auto"/>
              <w:rPr>
                <w:rFonts w:ascii="Arial" w:hAnsi="Arial" w:cs="Arial"/>
                <w:b/>
                <w:bCs/>
                <w:sz w:val="18"/>
                <w:szCs w:val="18"/>
              </w:rPr>
            </w:pPr>
            <w:r w:rsidRPr="000A0C78">
              <w:rPr>
                <w:rFonts w:ascii="Arial" w:hAnsi="Arial" w:cs="Arial"/>
                <w:sz w:val="18"/>
                <w:szCs w:val="18"/>
              </w:rPr>
              <w:t>IB 1</w:t>
            </w:r>
          </w:p>
        </w:tc>
        <w:tc>
          <w:tcPr>
            <w:tcW w:w="5244" w:type="dxa"/>
          </w:tcPr>
          <w:p w:rsidR="008D39FC" w:rsidRPr="000A0C78" w:rsidRDefault="008D39FC" w:rsidP="00017D43">
            <w:pPr>
              <w:spacing w:after="0" w:line="240" w:lineRule="auto"/>
              <w:rPr>
                <w:rFonts w:ascii="Arial" w:hAnsi="Arial" w:cs="Arial"/>
                <w:b/>
                <w:bCs/>
                <w:sz w:val="18"/>
                <w:szCs w:val="18"/>
              </w:rPr>
            </w:pPr>
          </w:p>
          <w:p w:rsidR="008D39FC" w:rsidRPr="000A0C78" w:rsidRDefault="008D39FC" w:rsidP="00017D43">
            <w:pPr>
              <w:spacing w:after="0" w:line="240" w:lineRule="auto"/>
              <w:rPr>
                <w:rFonts w:ascii="Arial" w:hAnsi="Arial" w:cs="Arial"/>
                <w:i/>
                <w:iCs/>
                <w:sz w:val="20"/>
                <w:szCs w:val="20"/>
              </w:rPr>
            </w:pPr>
            <w:r w:rsidRPr="000A0C78">
              <w:rPr>
                <w:rFonts w:ascii="Arial" w:hAnsi="Arial" w:cs="Arial"/>
                <w:b/>
                <w:bCs/>
                <w:sz w:val="18"/>
                <w:szCs w:val="18"/>
              </w:rPr>
              <w:t>Large funds</w:t>
            </w:r>
            <w:r w:rsidRPr="000A0C78">
              <w:rPr>
                <w:rFonts w:ascii="Arial" w:hAnsi="Arial" w:cs="Arial"/>
                <w:i/>
                <w:iCs/>
                <w:sz w:val="20"/>
                <w:szCs w:val="20"/>
              </w:rPr>
              <w:t>(ordinary*, umbrella, retirement annuity and preservation funds)</w:t>
            </w:r>
          </w:p>
          <w:p w:rsidR="008D39FC" w:rsidRPr="000A0C78" w:rsidRDefault="008D39FC" w:rsidP="00017D43">
            <w:pPr>
              <w:spacing w:after="0" w:line="240" w:lineRule="auto"/>
              <w:rPr>
                <w:rFonts w:ascii="Arial" w:hAnsi="Arial" w:cs="Arial"/>
                <w:sz w:val="18"/>
                <w:szCs w:val="18"/>
              </w:rPr>
            </w:pPr>
          </w:p>
          <w:p w:rsidR="008D39FC" w:rsidRPr="000A0C78" w:rsidRDefault="008D39FC" w:rsidP="00D1436A">
            <w:pPr>
              <w:tabs>
                <w:tab w:val="left" w:pos="459"/>
              </w:tabs>
              <w:ind w:left="459" w:hanging="459"/>
              <w:rPr>
                <w:rFonts w:ascii="Arial" w:hAnsi="Arial" w:cs="Arial"/>
                <w:sz w:val="18"/>
                <w:szCs w:val="18"/>
              </w:rPr>
            </w:pPr>
            <w:r w:rsidRPr="000A0C78">
              <w:rPr>
                <w:rFonts w:ascii="Arial" w:hAnsi="Arial" w:cs="Arial"/>
                <w:sz w:val="18"/>
                <w:szCs w:val="18"/>
              </w:rPr>
              <w:t xml:space="preserve"> </w:t>
            </w:r>
          </w:p>
          <w:p w:rsidR="008D39FC" w:rsidRPr="000A0C78" w:rsidRDefault="008D39FC" w:rsidP="00017D43">
            <w:pPr>
              <w:spacing w:after="0" w:line="240" w:lineRule="auto"/>
              <w:rPr>
                <w:rFonts w:ascii="Arial" w:hAnsi="Arial" w:cs="Arial"/>
                <w:sz w:val="18"/>
                <w:szCs w:val="18"/>
              </w:rPr>
            </w:pPr>
          </w:p>
        </w:tc>
        <w:tc>
          <w:tcPr>
            <w:tcW w:w="1418" w:type="dxa"/>
          </w:tcPr>
          <w:p w:rsidR="008D39FC" w:rsidRPr="000A0C78" w:rsidRDefault="008D39FC" w:rsidP="00D1436A">
            <w:pPr>
              <w:spacing w:after="0" w:line="240" w:lineRule="auto"/>
              <w:jc w:val="center"/>
              <w:rPr>
                <w:rFonts w:ascii="Arial" w:hAnsi="Arial" w:cs="Arial"/>
                <w:sz w:val="18"/>
                <w:szCs w:val="18"/>
              </w:rPr>
            </w:pPr>
          </w:p>
          <w:p w:rsidR="008D39FC" w:rsidRPr="000A0C78" w:rsidRDefault="00C135C6" w:rsidP="00D1436A">
            <w:pPr>
              <w:spacing w:after="0" w:line="240" w:lineRule="auto"/>
              <w:jc w:val="center"/>
              <w:rPr>
                <w:rFonts w:ascii="Arial" w:hAnsi="Arial" w:cs="Arial"/>
                <w:sz w:val="18"/>
                <w:szCs w:val="18"/>
              </w:rPr>
            </w:pPr>
            <w:r w:rsidRPr="000A0C78">
              <w:rPr>
                <w:rFonts w:ascii="Arial" w:hAnsi="Arial" w:cs="Arial"/>
                <w:sz w:val="18"/>
                <w:szCs w:val="18"/>
              </w:rPr>
              <w:t>7</w:t>
            </w:r>
          </w:p>
        </w:tc>
      </w:tr>
    </w:tbl>
    <w:p w:rsidR="00F24EF6" w:rsidRPr="000A0C78" w:rsidRDefault="00F24EF6" w:rsidP="008338A1">
      <w:pPr>
        <w:rPr>
          <w:rFonts w:cs="Times New Roman"/>
        </w:rPr>
      </w:pPr>
    </w:p>
    <w:p w:rsidR="00F24EF6" w:rsidRPr="000A0C78" w:rsidRDefault="00F24EF6" w:rsidP="003C4165">
      <w:pPr>
        <w:spacing w:after="0" w:line="240" w:lineRule="auto"/>
        <w:rPr>
          <w:rFonts w:ascii="Arial" w:hAnsi="Arial" w:cs="Arial"/>
          <w:b/>
          <w:bCs/>
          <w:lang w:val="en-GB"/>
        </w:rPr>
      </w:pPr>
    </w:p>
    <w:p w:rsidR="00F24EF6" w:rsidRDefault="00F24EF6" w:rsidP="00FD7FEE">
      <w:pPr>
        <w:spacing w:after="0" w:line="240" w:lineRule="auto"/>
        <w:rPr>
          <w:rFonts w:ascii="Arial" w:hAnsi="Arial" w:cs="Arial"/>
          <w:sz w:val="18"/>
          <w:szCs w:val="18"/>
          <w:lang w:val="en-GB"/>
        </w:rPr>
      </w:pPr>
      <w:r w:rsidRPr="000A0C78">
        <w:rPr>
          <w:rFonts w:ascii="Arial" w:hAnsi="Arial" w:cs="Arial"/>
          <w:sz w:val="18"/>
          <w:szCs w:val="18"/>
          <w:lang w:val="en-GB"/>
        </w:rPr>
        <w:t>* Ordinary – any fund other than an umbrella, Retirement Annuity or Preservation Fund</w:t>
      </w: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5C7F96" w:rsidRDefault="005C7F9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996E94" w:rsidRDefault="00996E94" w:rsidP="00FD7FEE">
      <w:pPr>
        <w:spacing w:after="0" w:line="240" w:lineRule="auto"/>
        <w:rPr>
          <w:rFonts w:ascii="Arial" w:hAnsi="Arial" w:cs="Arial"/>
          <w:sz w:val="18"/>
          <w:szCs w:val="18"/>
          <w:lang w:val="en-GB"/>
        </w:rPr>
        <w:sectPr w:rsidR="00996E94" w:rsidSect="000B301A">
          <w:pgSz w:w="12240" w:h="15840"/>
          <w:pgMar w:top="1440" w:right="1440" w:bottom="1440" w:left="1440" w:header="720" w:footer="720" w:gutter="0"/>
          <w:cols w:space="720"/>
          <w:docGrid w:linePitch="360"/>
        </w:sectPr>
      </w:pPr>
    </w:p>
    <w:p w:rsidR="001E7BC6" w:rsidRDefault="001E7BC6" w:rsidP="00FD7FEE">
      <w:pPr>
        <w:spacing w:after="0" w:line="240" w:lineRule="auto"/>
        <w:rPr>
          <w:rFonts w:ascii="Arial" w:hAnsi="Arial" w:cs="Arial"/>
          <w:sz w:val="18"/>
          <w:szCs w:val="18"/>
          <w:lang w:val="en-GB"/>
        </w:rPr>
      </w:pPr>
    </w:p>
    <w:p w:rsidR="001E7BC6" w:rsidRDefault="001E7BC6" w:rsidP="00FD7FEE">
      <w:pPr>
        <w:spacing w:after="0" w:line="240" w:lineRule="auto"/>
        <w:rPr>
          <w:rFonts w:ascii="Arial" w:hAnsi="Arial" w:cs="Arial"/>
          <w:sz w:val="18"/>
          <w:szCs w:val="18"/>
          <w:lang w:val="en-GB"/>
        </w:rPr>
      </w:pPr>
    </w:p>
    <w:p w:rsidR="001E7BC6" w:rsidRDefault="001E7BC6" w:rsidP="001E7BC6">
      <w:pPr>
        <w:spacing w:after="0" w:line="240" w:lineRule="auto"/>
        <w:jc w:val="right"/>
        <w:rPr>
          <w:rFonts w:ascii="Arial" w:hAnsi="Arial" w:cs="Arial"/>
          <w:b/>
          <w:bCs/>
          <w:lang w:val="en-GB"/>
        </w:rPr>
      </w:pPr>
      <w:r w:rsidRPr="003A13D1">
        <w:rPr>
          <w:rFonts w:ascii="Arial" w:hAnsi="Arial" w:cs="Arial"/>
          <w:b/>
          <w:bCs/>
          <w:lang w:val="en-GB"/>
        </w:rPr>
        <w:t>ANNEXURE 1</w:t>
      </w:r>
    </w:p>
    <w:tbl>
      <w:tblPr>
        <w:tblStyle w:val="TableGrid"/>
        <w:tblW w:w="0" w:type="auto"/>
        <w:tblLook w:val="04A0" w:firstRow="1" w:lastRow="0" w:firstColumn="1" w:lastColumn="0" w:noHBand="0" w:noVBand="1"/>
      </w:tblPr>
      <w:tblGrid>
        <w:gridCol w:w="9576"/>
      </w:tblGrid>
      <w:tr w:rsidR="001E7BC6" w:rsidRPr="003A13D1" w:rsidTr="001E7BC6">
        <w:trPr>
          <w:trHeight w:val="490"/>
        </w:trPr>
        <w:tc>
          <w:tcPr>
            <w:tcW w:w="9576" w:type="dxa"/>
          </w:tcPr>
          <w:p w:rsidR="001E7BC6" w:rsidRPr="003A13D1" w:rsidRDefault="001E7BC6" w:rsidP="001E7BC6">
            <w:pPr>
              <w:spacing w:after="0" w:line="240" w:lineRule="auto"/>
              <w:rPr>
                <w:rFonts w:ascii="Arial" w:hAnsi="Arial" w:cs="Arial"/>
                <w:b/>
                <w:bCs/>
                <w:sz w:val="22"/>
                <w:szCs w:val="22"/>
                <w:lang w:val="en-GB"/>
              </w:rPr>
            </w:pPr>
          </w:p>
          <w:p w:rsidR="001E7BC6" w:rsidRPr="003A13D1" w:rsidRDefault="001E7BC6" w:rsidP="001E7BC6">
            <w:pPr>
              <w:spacing w:after="0" w:line="240" w:lineRule="auto"/>
              <w:rPr>
                <w:rFonts w:ascii="Arial" w:hAnsi="Arial" w:cs="Arial"/>
                <w:b/>
                <w:bCs/>
                <w:sz w:val="22"/>
                <w:szCs w:val="22"/>
                <w:lang w:val="en-GB"/>
              </w:rPr>
            </w:pPr>
            <w:r w:rsidRPr="003A13D1">
              <w:rPr>
                <w:rFonts w:ascii="Arial" w:hAnsi="Arial" w:cs="Arial"/>
                <w:b/>
                <w:bCs/>
                <w:sz w:val="22"/>
                <w:szCs w:val="22"/>
                <w:lang w:val="en-GB"/>
              </w:rPr>
              <w:t xml:space="preserve">SCHEDULE D 1 – Large funds </w:t>
            </w:r>
            <w:r w:rsidRPr="003A13D1">
              <w:rPr>
                <w:rFonts w:ascii="Arial" w:hAnsi="Arial" w:cs="Arial"/>
                <w:i/>
                <w:iCs/>
                <w:sz w:val="22"/>
                <w:szCs w:val="22"/>
              </w:rPr>
              <w:t>(</w:t>
            </w:r>
            <w:r w:rsidRPr="003A13D1">
              <w:rPr>
                <w:rFonts w:ascii="Arial" w:hAnsi="Arial" w:cs="Arial"/>
                <w:i/>
                <w:iCs/>
                <w:sz w:val="22"/>
                <w:szCs w:val="22"/>
                <w:u w:val="single"/>
              </w:rPr>
              <w:t>ordinary, umbrella, retirement annuity and preservation funds)</w:t>
            </w:r>
          </w:p>
          <w:p w:rsidR="001E7BC6" w:rsidRPr="003A13D1" w:rsidRDefault="001E7BC6" w:rsidP="001E7BC6">
            <w:pPr>
              <w:spacing w:after="0" w:line="240" w:lineRule="auto"/>
              <w:rPr>
                <w:rFonts w:ascii="Arial" w:hAnsi="Arial" w:cs="Arial"/>
                <w:b/>
                <w:bCs/>
                <w:sz w:val="22"/>
                <w:szCs w:val="22"/>
                <w:lang w:val="en-GB"/>
              </w:rPr>
            </w:pPr>
          </w:p>
        </w:tc>
      </w:tr>
    </w:tbl>
    <w:p w:rsidR="00FA79A6" w:rsidRDefault="00FA79A6" w:rsidP="001D77D9">
      <w:pPr>
        <w:spacing w:after="120"/>
        <w:jc w:val="both"/>
        <w:rPr>
          <w:rFonts w:ascii="Arial" w:hAnsi="Arial" w:cs="Arial"/>
          <w:b/>
          <w:sz w:val="20"/>
          <w:szCs w:val="20"/>
        </w:rPr>
      </w:pPr>
    </w:p>
    <w:p w:rsidR="001D77D9" w:rsidRPr="001D77D9" w:rsidRDefault="001D77D9" w:rsidP="001D77D9">
      <w:pPr>
        <w:spacing w:after="120"/>
        <w:jc w:val="both"/>
        <w:rPr>
          <w:rFonts w:ascii="Arial" w:hAnsi="Arial" w:cs="Arial"/>
          <w:b/>
          <w:sz w:val="20"/>
          <w:szCs w:val="20"/>
        </w:rPr>
      </w:pPr>
      <w:r w:rsidRPr="001D77D9">
        <w:rPr>
          <w:rFonts w:ascii="Arial" w:hAnsi="Arial" w:cs="Arial"/>
          <w:b/>
          <w:sz w:val="20"/>
          <w:szCs w:val="20"/>
        </w:rPr>
        <w:t>SCHEDULE D</w:t>
      </w:r>
    </w:p>
    <w:p w:rsidR="001D77D9" w:rsidRPr="001D77D9" w:rsidRDefault="001D77D9" w:rsidP="001D77D9">
      <w:pPr>
        <w:spacing w:after="120"/>
        <w:jc w:val="both"/>
        <w:rPr>
          <w:rFonts w:ascii="Arial" w:hAnsi="Arial" w:cs="Arial"/>
          <w:b/>
          <w:sz w:val="20"/>
          <w:szCs w:val="20"/>
        </w:rPr>
      </w:pPr>
      <w:r w:rsidRPr="001D77D9">
        <w:rPr>
          <w:rFonts w:ascii="Arial" w:hAnsi="Arial" w:cs="Arial"/>
          <w:b/>
          <w:sz w:val="20"/>
          <w:szCs w:val="20"/>
        </w:rPr>
        <w:t>INDEPENDENT AUDITOR’S REPORT</w:t>
      </w:r>
      <w:r>
        <w:rPr>
          <w:rFonts w:ascii="Arial" w:hAnsi="Arial" w:cs="Arial"/>
          <w:b/>
          <w:sz w:val="20"/>
          <w:szCs w:val="20"/>
        </w:rPr>
        <w:t xml:space="preserve"> </w:t>
      </w:r>
      <w:r w:rsidRPr="001D77D9">
        <w:rPr>
          <w:rFonts w:ascii="Arial" w:hAnsi="Arial" w:cs="Arial"/>
          <w:b/>
          <w:sz w:val="20"/>
          <w:szCs w:val="20"/>
        </w:rPr>
        <w:t xml:space="preserve">TO THE BOARD OF THE [NAME OF FUND] </w:t>
      </w:r>
    </w:p>
    <w:p w:rsidR="00FA79A6" w:rsidRDefault="006F62E3" w:rsidP="001D77D9">
      <w:pPr>
        <w:pStyle w:val="FSItem7"/>
        <w:spacing w:before="0" w:after="120"/>
        <w:rPr>
          <w:rFonts w:ascii="Arial" w:hAnsi="Arial" w:cs="Arial"/>
          <w:b/>
          <w:sz w:val="20"/>
          <w:szCs w:val="20"/>
        </w:rPr>
      </w:pPr>
      <w:r>
        <w:rPr>
          <w:rFonts w:ascii="Arial" w:hAnsi="Arial" w:cs="Arial"/>
          <w:b/>
          <w:sz w:val="20"/>
          <w:szCs w:val="20"/>
        </w:rPr>
        <w:t xml:space="preserve"> </w:t>
      </w:r>
    </w:p>
    <w:p w:rsidR="001D77D9" w:rsidRPr="001D77D9" w:rsidRDefault="001D77D9" w:rsidP="001D77D9">
      <w:pPr>
        <w:pStyle w:val="FSItem7"/>
        <w:spacing w:before="0" w:after="120"/>
        <w:rPr>
          <w:rFonts w:ascii="Arial" w:hAnsi="Arial" w:cs="Arial"/>
          <w:b/>
          <w:sz w:val="20"/>
          <w:szCs w:val="20"/>
        </w:rPr>
      </w:pPr>
      <w:r w:rsidRPr="001D77D9">
        <w:rPr>
          <w:rFonts w:ascii="Arial" w:hAnsi="Arial" w:cs="Arial"/>
          <w:b/>
          <w:sz w:val="20"/>
          <w:szCs w:val="20"/>
        </w:rPr>
        <w:t>Report on the Financial Statements</w:t>
      </w:r>
      <w:r w:rsidRPr="001D77D9">
        <w:rPr>
          <w:rStyle w:val="FootnoteReference"/>
          <w:rFonts w:ascii="Arial" w:hAnsi="Arial" w:cs="Arial"/>
          <w:b/>
          <w:sz w:val="20"/>
          <w:szCs w:val="20"/>
        </w:rPr>
        <w:footnoteReference w:id="1"/>
      </w:r>
    </w:p>
    <w:p w:rsidR="001D77D9" w:rsidRPr="001D77D9" w:rsidRDefault="001D77D9" w:rsidP="001D77D9">
      <w:pPr>
        <w:pStyle w:val="FSItem7"/>
        <w:spacing w:before="0" w:after="120"/>
        <w:rPr>
          <w:rFonts w:ascii="Arial" w:hAnsi="Arial" w:cs="Arial"/>
          <w:sz w:val="20"/>
          <w:szCs w:val="20"/>
        </w:rPr>
      </w:pPr>
      <w:r w:rsidRPr="001D77D9">
        <w:rPr>
          <w:rFonts w:ascii="Arial" w:hAnsi="Arial" w:cs="Arial"/>
          <w:sz w:val="20"/>
          <w:szCs w:val="20"/>
        </w:rPr>
        <w:t>We have audited the annual financial statements of the [name of fund] (the “Fund”) set out on pages [xx] to [xx], which comprise the statement of net assets and funds as at [insert date], the statement of changes in net assets and funds for the [period/year then ended], and the notes to the financial statements which include the principal accounting policies and other explanatory information. The financial statements are prepared for the purpose of reporting to the Registrar of Pension Funds.</w:t>
      </w:r>
    </w:p>
    <w:p w:rsidR="001D77D9" w:rsidRPr="001D77D9" w:rsidRDefault="001D77D9" w:rsidP="001D77D9">
      <w:pPr>
        <w:pStyle w:val="FSItemBold"/>
        <w:spacing w:before="0" w:after="120"/>
        <w:rPr>
          <w:rFonts w:ascii="Arial" w:hAnsi="Arial" w:cs="Arial"/>
          <w:sz w:val="20"/>
          <w:szCs w:val="20"/>
        </w:rPr>
      </w:pPr>
    </w:p>
    <w:p w:rsidR="001D77D9" w:rsidRPr="001D77D9" w:rsidRDefault="001D77D9" w:rsidP="001D77D9">
      <w:pPr>
        <w:pStyle w:val="FSItemBold"/>
        <w:spacing w:before="0" w:after="120"/>
        <w:rPr>
          <w:rFonts w:ascii="Arial" w:hAnsi="Arial" w:cs="Arial"/>
          <w:b w:val="0"/>
          <w:i/>
          <w:sz w:val="20"/>
          <w:szCs w:val="20"/>
        </w:rPr>
      </w:pPr>
      <w:r w:rsidRPr="001D77D9">
        <w:rPr>
          <w:rFonts w:ascii="Arial" w:hAnsi="Arial" w:cs="Arial"/>
          <w:b w:val="0"/>
          <w:i/>
          <w:sz w:val="20"/>
          <w:szCs w:val="20"/>
        </w:rPr>
        <w:t>Board of Fund’s Responsibility for the Financial Statements</w:t>
      </w:r>
    </w:p>
    <w:p w:rsidR="001D77D9" w:rsidRPr="001D77D9" w:rsidRDefault="001D77D9" w:rsidP="001D77D9">
      <w:pPr>
        <w:pStyle w:val="FSItemContent"/>
        <w:spacing w:before="0" w:after="120"/>
        <w:rPr>
          <w:rFonts w:ascii="Arial" w:hAnsi="Arial" w:cs="Arial"/>
          <w:sz w:val="20"/>
          <w:szCs w:val="20"/>
        </w:rPr>
      </w:pPr>
      <w:r w:rsidRPr="001D77D9">
        <w:rPr>
          <w:rFonts w:ascii="Arial" w:hAnsi="Arial" w:cs="Arial"/>
          <w:sz w:val="20"/>
          <w:szCs w:val="20"/>
        </w:rPr>
        <w:t>The Board of Fund is responsible for the preparation of these financial statements in accordance with the Regulatory Reporting Requirements for Retirement Funds in South Africa. The Board of Fund is also responsible for compliance with the requirements of the Rules of the Fund and the Pension Funds Act of South Africa and for such internal control as the Board of Fund determines is necessary to enable the preparation of financial statements that are free from material misstatements, whether due to fraud or error.</w:t>
      </w:r>
    </w:p>
    <w:p w:rsidR="001D77D9" w:rsidRPr="001D77D9" w:rsidRDefault="001D77D9" w:rsidP="001D77D9">
      <w:pPr>
        <w:pStyle w:val="FSItemBold"/>
        <w:spacing w:before="0" w:after="120"/>
        <w:rPr>
          <w:rFonts w:ascii="Arial" w:hAnsi="Arial" w:cs="Arial"/>
          <w:sz w:val="20"/>
          <w:szCs w:val="20"/>
        </w:rPr>
      </w:pPr>
    </w:p>
    <w:p w:rsidR="001D77D9" w:rsidRPr="001D77D9" w:rsidRDefault="001D77D9" w:rsidP="001D77D9">
      <w:pPr>
        <w:pStyle w:val="FSItemBold"/>
        <w:spacing w:before="0" w:after="120"/>
        <w:rPr>
          <w:rFonts w:ascii="Arial" w:hAnsi="Arial" w:cs="Arial"/>
          <w:b w:val="0"/>
          <w:i/>
          <w:sz w:val="20"/>
          <w:szCs w:val="20"/>
        </w:rPr>
      </w:pPr>
      <w:r w:rsidRPr="001D77D9">
        <w:rPr>
          <w:rFonts w:ascii="Arial" w:hAnsi="Arial" w:cs="Arial"/>
          <w:b w:val="0"/>
          <w:i/>
          <w:sz w:val="20"/>
          <w:szCs w:val="20"/>
        </w:rPr>
        <w:t>Auditor's Responsibility</w:t>
      </w:r>
    </w:p>
    <w:p w:rsidR="001D77D9" w:rsidRPr="001D77D9" w:rsidRDefault="001D77D9" w:rsidP="001D77D9">
      <w:pPr>
        <w:pStyle w:val="FSItemContent"/>
        <w:spacing w:before="0" w:after="120"/>
        <w:rPr>
          <w:rFonts w:ascii="Arial" w:hAnsi="Arial" w:cs="Arial"/>
          <w:sz w:val="20"/>
          <w:szCs w:val="20"/>
        </w:rPr>
      </w:pPr>
      <w:r w:rsidRPr="001D77D9">
        <w:rPr>
          <w:rFonts w:ascii="Arial" w:hAnsi="Arial" w:cs="Arial"/>
          <w:sz w:val="20"/>
          <w:szCs w:val="20"/>
        </w:rPr>
        <w:t xml:space="preserve">Our responsibility is to express an opinion on these financial statements based on our audit. We conducted our audit in accordance with International Standards on Auditing. Those standards require that we comply with ethical requirements and plan and perform the audit to obtain reasonable assurance about whether the financial statements are free from material misstatement. </w:t>
      </w:r>
    </w:p>
    <w:p w:rsidR="001D77D9" w:rsidRPr="001D77D9" w:rsidRDefault="001D77D9" w:rsidP="001D77D9">
      <w:pPr>
        <w:pStyle w:val="FSItemContent"/>
        <w:spacing w:before="0" w:after="120"/>
        <w:rPr>
          <w:rFonts w:ascii="Arial" w:hAnsi="Arial" w:cs="Arial"/>
          <w:sz w:val="20"/>
          <w:szCs w:val="20"/>
        </w:rPr>
      </w:pPr>
      <w:r w:rsidRPr="001D77D9">
        <w:rPr>
          <w:rFonts w:ascii="Arial" w:hAnsi="Arial" w:cs="Arial"/>
          <w:sz w:val="20"/>
          <w:szCs w:val="20"/>
        </w:rPr>
        <w:t xml:space="preserve">An audit involves performing procedures to obtain audit evidence about the amounts and disclosures in the financial statements. The procedures selected depend on the auditor's judgement, including the assessment of the risks of material misstatement of the financial statements, whether due to fraud or error. In making those risk assessments, the auditor considers internal control relevant to the entity's preparation of the financial statements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accounting estimates made by management, as well as evaluating the overall presentation of the financial statements. </w:t>
      </w:r>
    </w:p>
    <w:p w:rsidR="001D77D9" w:rsidRPr="001D77D9" w:rsidRDefault="001D77D9" w:rsidP="001D77D9">
      <w:pPr>
        <w:pStyle w:val="FSItemContent"/>
        <w:spacing w:before="0" w:after="120"/>
        <w:rPr>
          <w:rFonts w:ascii="Arial" w:hAnsi="Arial" w:cs="Arial"/>
          <w:sz w:val="20"/>
          <w:szCs w:val="20"/>
        </w:rPr>
      </w:pPr>
      <w:r w:rsidRPr="001D77D9">
        <w:rPr>
          <w:rFonts w:ascii="Arial" w:hAnsi="Arial" w:cs="Arial"/>
          <w:sz w:val="20"/>
          <w:szCs w:val="20"/>
        </w:rPr>
        <w:t>We believe that the audit evidence we have obtained is sufficient and appropriate to provide a basis for our audit opinion.</w:t>
      </w:r>
    </w:p>
    <w:p w:rsidR="001D77D9" w:rsidRPr="001D77D9" w:rsidRDefault="001D77D9" w:rsidP="001D77D9">
      <w:pPr>
        <w:pStyle w:val="FSItemBold"/>
        <w:keepNext/>
        <w:keepLines/>
        <w:spacing w:before="0" w:after="120"/>
        <w:rPr>
          <w:rFonts w:ascii="Arial" w:hAnsi="Arial" w:cs="Arial"/>
          <w:b w:val="0"/>
          <w:i/>
          <w:sz w:val="20"/>
          <w:szCs w:val="20"/>
        </w:rPr>
      </w:pPr>
      <w:r w:rsidRPr="001D77D9">
        <w:rPr>
          <w:rFonts w:ascii="Arial" w:hAnsi="Arial" w:cs="Arial"/>
          <w:b w:val="0"/>
          <w:i/>
          <w:sz w:val="20"/>
          <w:szCs w:val="20"/>
        </w:rPr>
        <w:t>Opinion</w:t>
      </w:r>
    </w:p>
    <w:p w:rsidR="00FB1C84" w:rsidRDefault="001D77D9" w:rsidP="00FB1C84">
      <w:pPr>
        <w:pStyle w:val="BodyText"/>
        <w:spacing w:after="120"/>
        <w:jc w:val="both"/>
        <w:rPr>
          <w:sz w:val="20"/>
          <w:szCs w:val="20"/>
          <w:lang w:val="en-ZA"/>
        </w:rPr>
      </w:pPr>
      <w:r w:rsidRPr="001D77D9">
        <w:rPr>
          <w:sz w:val="20"/>
          <w:szCs w:val="20"/>
        </w:rPr>
        <w:t>In our opinion, the annual financial statements of the</w:t>
      </w:r>
      <w:r w:rsidRPr="001D77D9">
        <w:rPr>
          <w:sz w:val="20"/>
          <w:szCs w:val="20"/>
          <w:lang w:val="en-ZA"/>
        </w:rPr>
        <w:t xml:space="preserve"> [name of fund] </w:t>
      </w:r>
      <w:r w:rsidRPr="001D77D9">
        <w:rPr>
          <w:sz w:val="20"/>
          <w:szCs w:val="20"/>
        </w:rPr>
        <w:t xml:space="preserve">for the </w:t>
      </w:r>
      <w:r w:rsidRPr="001D77D9">
        <w:rPr>
          <w:sz w:val="20"/>
          <w:szCs w:val="20"/>
          <w:lang w:val="en-ZA"/>
        </w:rPr>
        <w:t>[period/</w:t>
      </w:r>
      <w:r w:rsidRPr="001D77D9">
        <w:rPr>
          <w:sz w:val="20"/>
          <w:szCs w:val="20"/>
        </w:rPr>
        <w:t>year ended</w:t>
      </w:r>
      <w:r w:rsidRPr="001D77D9">
        <w:rPr>
          <w:sz w:val="20"/>
          <w:szCs w:val="20"/>
          <w:lang w:val="en-ZA"/>
        </w:rPr>
        <w:t>]</w:t>
      </w:r>
      <w:r w:rsidRPr="001D77D9">
        <w:rPr>
          <w:sz w:val="20"/>
          <w:szCs w:val="20"/>
        </w:rPr>
        <w:t xml:space="preserve"> have been prepared, in all material respects, in accordance with the Regulatory Reporting Requirements for Retirement Funds in South Africa</w:t>
      </w:r>
      <w:r w:rsidRPr="001D77D9">
        <w:rPr>
          <w:sz w:val="20"/>
          <w:szCs w:val="20"/>
          <w:lang w:val="en-ZA"/>
        </w:rPr>
        <w:t>.</w:t>
      </w:r>
    </w:p>
    <w:p w:rsidR="001D77D9" w:rsidRPr="001D77D9" w:rsidRDefault="001D77D9" w:rsidP="00FB1C84">
      <w:pPr>
        <w:pStyle w:val="BodyText"/>
        <w:spacing w:after="120"/>
        <w:jc w:val="both"/>
        <w:rPr>
          <w:i/>
          <w:sz w:val="20"/>
          <w:szCs w:val="20"/>
        </w:rPr>
      </w:pPr>
      <w:r w:rsidRPr="001D77D9">
        <w:rPr>
          <w:i/>
          <w:sz w:val="20"/>
          <w:szCs w:val="20"/>
        </w:rPr>
        <w:t>Financial Reporting Framework</w:t>
      </w:r>
    </w:p>
    <w:p w:rsidR="001D77D9" w:rsidRPr="001D77D9" w:rsidRDefault="001D77D9" w:rsidP="001D77D9">
      <w:pPr>
        <w:pStyle w:val="BodyText"/>
        <w:spacing w:after="120"/>
        <w:jc w:val="both"/>
        <w:rPr>
          <w:sz w:val="20"/>
          <w:szCs w:val="20"/>
        </w:rPr>
      </w:pPr>
      <w:r w:rsidRPr="001D77D9">
        <w:rPr>
          <w:sz w:val="20"/>
          <w:szCs w:val="20"/>
          <w:lang w:val="en-ZA"/>
        </w:rPr>
        <w:t xml:space="preserve">Without modifying our opinion, we draw attention to the principal accounting policies in which the applicable financial reporting framework is identified, as prescribed by the Registrar. </w:t>
      </w:r>
      <w:r w:rsidRPr="001D77D9">
        <w:rPr>
          <w:sz w:val="20"/>
          <w:szCs w:val="20"/>
        </w:rPr>
        <w:t>Consequently, the financial statements and related auditor's report may not be suitable for another purpose.</w:t>
      </w:r>
    </w:p>
    <w:p w:rsidR="001D77D9" w:rsidRPr="001D77D9" w:rsidRDefault="001D77D9" w:rsidP="001D77D9">
      <w:pPr>
        <w:spacing w:after="120"/>
        <w:jc w:val="both"/>
        <w:rPr>
          <w:rFonts w:ascii="Arial" w:hAnsi="Arial" w:cs="Arial"/>
          <w:i/>
          <w:sz w:val="20"/>
          <w:szCs w:val="20"/>
        </w:rPr>
      </w:pPr>
      <w:r w:rsidRPr="001D77D9">
        <w:rPr>
          <w:rFonts w:ascii="Arial" w:hAnsi="Arial" w:cs="Arial"/>
          <w:i/>
          <w:sz w:val="20"/>
          <w:szCs w:val="20"/>
        </w:rPr>
        <w:t>Other Matters</w:t>
      </w:r>
      <w:r w:rsidRPr="001D77D9">
        <w:rPr>
          <w:rStyle w:val="FootnoteReference"/>
          <w:rFonts w:ascii="Arial" w:hAnsi="Arial" w:cs="Arial"/>
          <w:i/>
          <w:sz w:val="20"/>
          <w:szCs w:val="20"/>
        </w:rPr>
        <w:footnoteReference w:id="2"/>
      </w:r>
    </w:p>
    <w:p w:rsidR="001D77D9" w:rsidRPr="001D77D9" w:rsidRDefault="001D77D9" w:rsidP="001D77D9">
      <w:pPr>
        <w:pStyle w:val="BodyText"/>
        <w:spacing w:after="120"/>
        <w:jc w:val="both"/>
        <w:rPr>
          <w:sz w:val="20"/>
          <w:szCs w:val="20"/>
        </w:rPr>
      </w:pPr>
      <w:r w:rsidRPr="001D77D9">
        <w:rPr>
          <w:sz w:val="20"/>
          <w:szCs w:val="20"/>
        </w:rPr>
        <w:t xml:space="preserve">The supplementary information contained in Schedule IA as set out </w:t>
      </w:r>
      <w:r w:rsidRPr="001D77D9">
        <w:rPr>
          <w:sz w:val="20"/>
          <w:szCs w:val="20"/>
          <w:lang w:val="en-ZA"/>
        </w:rPr>
        <w:t>o</w:t>
      </w:r>
      <w:r w:rsidRPr="001D77D9">
        <w:rPr>
          <w:sz w:val="20"/>
          <w:szCs w:val="20"/>
        </w:rPr>
        <w:t>n pages</w:t>
      </w:r>
      <w:r w:rsidRPr="001D77D9">
        <w:rPr>
          <w:sz w:val="20"/>
          <w:szCs w:val="20"/>
          <w:lang w:val="en-ZA"/>
        </w:rPr>
        <w:t xml:space="preserve"> [xx] to [xx] </w:t>
      </w:r>
      <w:r w:rsidRPr="001D77D9">
        <w:rPr>
          <w:sz w:val="20"/>
          <w:szCs w:val="20"/>
        </w:rPr>
        <w:t xml:space="preserve">to these annual financial statements, has been extracted from the Fund’s </w:t>
      </w:r>
      <w:r w:rsidRPr="001D77D9">
        <w:rPr>
          <w:sz w:val="20"/>
          <w:szCs w:val="20"/>
          <w:lang w:val="en-ZA"/>
        </w:rPr>
        <w:t xml:space="preserve">underlying </w:t>
      </w:r>
      <w:r w:rsidRPr="001D77D9">
        <w:rPr>
          <w:sz w:val="20"/>
          <w:szCs w:val="20"/>
        </w:rPr>
        <w:t xml:space="preserve">accounting records that were the subject of our engagement. We have compared the </w:t>
      </w:r>
      <w:r w:rsidRPr="001D77D9">
        <w:rPr>
          <w:sz w:val="20"/>
          <w:szCs w:val="20"/>
          <w:lang w:val="en-ZA"/>
        </w:rPr>
        <w:t>totals</w:t>
      </w:r>
      <w:r w:rsidRPr="001D77D9">
        <w:rPr>
          <w:sz w:val="20"/>
          <w:szCs w:val="20"/>
        </w:rPr>
        <w:t xml:space="preserve"> reflected in Schedule IA to the </w:t>
      </w:r>
      <w:r w:rsidRPr="001D77D9">
        <w:rPr>
          <w:sz w:val="20"/>
          <w:szCs w:val="20"/>
          <w:lang w:val="en-ZA"/>
        </w:rPr>
        <w:t>totals</w:t>
      </w:r>
      <w:r w:rsidRPr="001D77D9">
        <w:rPr>
          <w:sz w:val="20"/>
          <w:szCs w:val="20"/>
        </w:rPr>
        <w:t xml:space="preserve"> reflected in the underlying Fund’s accounting records to determine whether such </w:t>
      </w:r>
      <w:r w:rsidRPr="001D77D9">
        <w:rPr>
          <w:sz w:val="20"/>
          <w:szCs w:val="20"/>
          <w:lang w:val="en-ZA"/>
        </w:rPr>
        <w:t>totals</w:t>
      </w:r>
      <w:r w:rsidRPr="001D77D9">
        <w:rPr>
          <w:sz w:val="20"/>
          <w:szCs w:val="20"/>
        </w:rPr>
        <w:t xml:space="preserve"> have been correctly extracted. However, we have not performed any additional procedures to substantiate the disclosures of the individual </w:t>
      </w:r>
      <w:r w:rsidRPr="001D77D9">
        <w:rPr>
          <w:sz w:val="20"/>
          <w:szCs w:val="20"/>
          <w:lang w:val="en-ZA"/>
        </w:rPr>
        <w:t>totals</w:t>
      </w:r>
      <w:r w:rsidRPr="001D77D9">
        <w:rPr>
          <w:sz w:val="20"/>
          <w:szCs w:val="20"/>
        </w:rPr>
        <w:t xml:space="preserve"> included in Schedule IA. We do not express an audit opinion on this schedule.</w:t>
      </w:r>
    </w:p>
    <w:p w:rsidR="001D77D9" w:rsidRPr="001D77D9" w:rsidRDefault="001D77D9" w:rsidP="001D77D9">
      <w:pPr>
        <w:tabs>
          <w:tab w:val="left" w:pos="1935"/>
        </w:tabs>
        <w:spacing w:after="120"/>
        <w:jc w:val="both"/>
        <w:rPr>
          <w:rFonts w:ascii="Arial" w:eastAsia="Arial" w:hAnsi="Arial" w:cs="Arial"/>
          <w:b/>
          <w:bCs/>
          <w:sz w:val="20"/>
          <w:szCs w:val="20"/>
        </w:rPr>
      </w:pPr>
      <w:r w:rsidRPr="001D77D9">
        <w:rPr>
          <w:rFonts w:ascii="Arial" w:eastAsia="Arial" w:hAnsi="Arial" w:cs="Arial"/>
          <w:b/>
          <w:bCs/>
          <w:sz w:val="20"/>
          <w:szCs w:val="20"/>
        </w:rPr>
        <w:t>Report on Other Legal and Regulatory Requirements</w:t>
      </w:r>
      <w:r w:rsidRPr="001D77D9">
        <w:rPr>
          <w:rStyle w:val="FootnoteReference"/>
          <w:rFonts w:ascii="Arial" w:eastAsia="Arial" w:hAnsi="Arial" w:cs="Arial"/>
          <w:b/>
          <w:bCs/>
          <w:sz w:val="20"/>
          <w:szCs w:val="20"/>
        </w:rPr>
        <w:footnoteReference w:id="3"/>
      </w:r>
    </w:p>
    <w:p w:rsidR="001D77D9" w:rsidRDefault="003101DF" w:rsidP="001D77D9">
      <w:pPr>
        <w:pStyle w:val="BodyText"/>
        <w:spacing w:after="120"/>
        <w:jc w:val="both"/>
        <w:rPr>
          <w:sz w:val="20"/>
          <w:szCs w:val="20"/>
        </w:rPr>
      </w:pPr>
      <w:r w:rsidRPr="003101DF">
        <w:rPr>
          <w:sz w:val="20"/>
          <w:szCs w:val="20"/>
        </w:rPr>
        <w:t xml:space="preserve">The Statement of Responsibility by the Board of Fund </w:t>
      </w:r>
      <w:r w:rsidR="001D77D9" w:rsidRPr="001D77D9">
        <w:rPr>
          <w:sz w:val="20"/>
          <w:szCs w:val="20"/>
        </w:rPr>
        <w:t xml:space="preserve">describes instances of non-compliance with laws and regulations, including </w:t>
      </w:r>
      <w:r w:rsidR="001D77D9" w:rsidRPr="001D77D9">
        <w:rPr>
          <w:sz w:val="20"/>
          <w:szCs w:val="20"/>
          <w:lang w:val="en-ZA"/>
        </w:rPr>
        <w:t xml:space="preserve">those that determine </w:t>
      </w:r>
      <w:r w:rsidR="001D77D9" w:rsidRPr="001D77D9">
        <w:rPr>
          <w:sz w:val="20"/>
          <w:szCs w:val="20"/>
        </w:rPr>
        <w:t>the reported amounts and disclosures in the financial statements</w:t>
      </w:r>
      <w:r w:rsidR="008F3857">
        <w:rPr>
          <w:sz w:val="20"/>
          <w:szCs w:val="20"/>
          <w:lang w:val="en-ZA"/>
        </w:rPr>
        <w:t xml:space="preserve"> </w:t>
      </w:r>
      <w:r w:rsidR="001D77D9" w:rsidRPr="001D77D9">
        <w:rPr>
          <w:sz w:val="20"/>
          <w:szCs w:val="20"/>
          <w:lang w:val="en-ZA"/>
        </w:rPr>
        <w:t xml:space="preserve">that have come to the attention of the Board of Fund and the corrective action taken by the Board of Fund. There are no additional instances of non-compliance with laws and regulations that came to our </w:t>
      </w:r>
      <w:r w:rsidR="001D77D9" w:rsidRPr="001D77D9">
        <w:rPr>
          <w:sz w:val="20"/>
          <w:szCs w:val="20"/>
        </w:rPr>
        <w:t xml:space="preserve">attention during the course of </w:t>
      </w:r>
      <w:r w:rsidR="001D77D9" w:rsidRPr="001D77D9">
        <w:rPr>
          <w:sz w:val="20"/>
          <w:szCs w:val="20"/>
          <w:lang w:val="en-ZA"/>
        </w:rPr>
        <w:t>our</w:t>
      </w:r>
      <w:r w:rsidR="001D77D9" w:rsidRPr="001D77D9">
        <w:rPr>
          <w:sz w:val="20"/>
          <w:szCs w:val="20"/>
        </w:rPr>
        <w:t xml:space="preserve"> audit</w:t>
      </w:r>
      <w:r w:rsidR="001D77D9" w:rsidRPr="001D77D9">
        <w:rPr>
          <w:sz w:val="20"/>
          <w:szCs w:val="20"/>
          <w:lang w:val="en-ZA"/>
        </w:rPr>
        <w:t xml:space="preserve"> of the financial statements</w:t>
      </w:r>
      <w:r w:rsidR="001D77D9" w:rsidRPr="001D77D9">
        <w:rPr>
          <w:sz w:val="20"/>
          <w:szCs w:val="20"/>
        </w:rPr>
        <w:t>.</w:t>
      </w:r>
      <w:r w:rsidR="001D77D9" w:rsidRPr="001D77D9">
        <w:rPr>
          <w:rStyle w:val="FootnoteReference"/>
          <w:sz w:val="20"/>
          <w:szCs w:val="20"/>
        </w:rPr>
        <w:footnoteReference w:id="4"/>
      </w:r>
      <w:r w:rsidR="001D77D9" w:rsidRPr="001D77D9">
        <w:rPr>
          <w:sz w:val="20"/>
          <w:szCs w:val="20"/>
        </w:rPr>
        <w:t xml:space="preserve"> </w:t>
      </w:r>
    </w:p>
    <w:p w:rsidR="003101DF" w:rsidRPr="001D77D9" w:rsidRDefault="003101DF" w:rsidP="001D77D9">
      <w:pPr>
        <w:pStyle w:val="BodyText"/>
        <w:spacing w:after="120"/>
        <w:jc w:val="both"/>
        <w:rPr>
          <w:sz w:val="20"/>
          <w:szCs w:val="20"/>
        </w:rPr>
      </w:pPr>
    </w:p>
    <w:p w:rsidR="001D77D9" w:rsidRPr="001D77D9" w:rsidRDefault="001D77D9" w:rsidP="001D77D9">
      <w:pPr>
        <w:autoSpaceDE w:val="0"/>
        <w:autoSpaceDN w:val="0"/>
        <w:adjustRightInd w:val="0"/>
        <w:spacing w:after="120"/>
        <w:jc w:val="both"/>
        <w:rPr>
          <w:rFonts w:ascii="Arial" w:hAnsi="Arial" w:cs="Arial"/>
          <w:sz w:val="20"/>
          <w:szCs w:val="20"/>
        </w:rPr>
      </w:pPr>
      <w:r w:rsidRPr="001D77D9">
        <w:rPr>
          <w:rFonts w:ascii="Arial" w:hAnsi="Arial" w:cs="Arial"/>
          <w:sz w:val="20"/>
          <w:szCs w:val="20"/>
        </w:rPr>
        <w:t>In accordance with our responsibilities in terms of sections 44(2) and 44(3) of the Auditing Profession Act, we report that we have identified certain unlawful acts or omissions committed by persons responsible for the management of [name of fund] which constitute reportable irregularities in terms of the Auditing Profession Act, and have reported such matters to the Independent Regulatory Board for Auditors. The matters pertaining to the reportable irregularities have been described in note [xx] to the Report of the Board of Fund.</w:t>
      </w:r>
      <w:r w:rsidRPr="001D77D9">
        <w:rPr>
          <w:rStyle w:val="FootnoteReference"/>
          <w:rFonts w:ascii="Arial" w:hAnsi="Arial" w:cs="Arial"/>
          <w:sz w:val="20"/>
          <w:szCs w:val="20"/>
        </w:rPr>
        <w:footnoteReference w:id="5"/>
      </w:r>
    </w:p>
    <w:p w:rsidR="003101DF" w:rsidRDefault="003101DF" w:rsidP="001D77D9">
      <w:pPr>
        <w:jc w:val="both"/>
        <w:rPr>
          <w:rFonts w:ascii="Arial" w:hAnsi="Arial" w:cs="Arial"/>
          <w:i/>
          <w:sz w:val="20"/>
          <w:szCs w:val="20"/>
        </w:rPr>
      </w:pPr>
    </w:p>
    <w:p w:rsidR="001D77D9" w:rsidRPr="001D77D9" w:rsidRDefault="001D77D9" w:rsidP="001D77D9">
      <w:pPr>
        <w:jc w:val="both"/>
        <w:rPr>
          <w:rFonts w:ascii="Arial" w:hAnsi="Arial" w:cs="Arial"/>
          <w:i/>
          <w:sz w:val="20"/>
          <w:szCs w:val="20"/>
        </w:rPr>
      </w:pPr>
      <w:r w:rsidRPr="001D77D9">
        <w:rPr>
          <w:rFonts w:ascii="Arial" w:hAnsi="Arial" w:cs="Arial"/>
          <w:i/>
          <w:sz w:val="20"/>
          <w:szCs w:val="20"/>
        </w:rPr>
        <w:t>Auditor’s Signature</w:t>
      </w:r>
    </w:p>
    <w:p w:rsidR="001D77D9" w:rsidRPr="001D77D9" w:rsidRDefault="001D77D9" w:rsidP="001D77D9">
      <w:pPr>
        <w:pStyle w:val="ac-01"/>
        <w:ind w:right="702"/>
        <w:jc w:val="both"/>
        <w:rPr>
          <w:rFonts w:ascii="Arial" w:hAnsi="Arial" w:cs="Arial"/>
          <w:sz w:val="20"/>
          <w:szCs w:val="20"/>
        </w:rPr>
      </w:pPr>
      <w:r w:rsidRPr="001D77D9">
        <w:rPr>
          <w:rFonts w:ascii="Arial" w:hAnsi="Arial" w:cs="Arial"/>
          <w:sz w:val="20"/>
          <w:szCs w:val="20"/>
        </w:rPr>
        <w:t>Name of individual registered auditor</w:t>
      </w:r>
    </w:p>
    <w:p w:rsidR="001D77D9" w:rsidRPr="001D77D9" w:rsidRDefault="001D77D9" w:rsidP="001D77D9">
      <w:pPr>
        <w:pStyle w:val="ac-01"/>
        <w:ind w:right="702"/>
        <w:jc w:val="both"/>
        <w:rPr>
          <w:rFonts w:ascii="Arial" w:hAnsi="Arial" w:cs="Arial"/>
          <w:sz w:val="20"/>
          <w:szCs w:val="20"/>
        </w:rPr>
      </w:pPr>
      <w:r w:rsidRPr="001D77D9">
        <w:rPr>
          <w:rFonts w:ascii="Arial" w:hAnsi="Arial" w:cs="Arial"/>
          <w:sz w:val="20"/>
          <w:szCs w:val="20"/>
        </w:rPr>
        <w:t>Registered Auditor</w:t>
      </w:r>
    </w:p>
    <w:p w:rsidR="001D77D9" w:rsidRPr="001D77D9" w:rsidRDefault="001D77D9" w:rsidP="001D77D9">
      <w:pPr>
        <w:pStyle w:val="ac-01"/>
        <w:ind w:right="702"/>
        <w:jc w:val="both"/>
        <w:rPr>
          <w:rFonts w:ascii="Arial" w:hAnsi="Arial" w:cs="Arial"/>
          <w:sz w:val="20"/>
          <w:szCs w:val="20"/>
        </w:rPr>
      </w:pPr>
      <w:r w:rsidRPr="001D77D9">
        <w:rPr>
          <w:rFonts w:ascii="Arial" w:hAnsi="Arial" w:cs="Arial"/>
          <w:sz w:val="20"/>
          <w:szCs w:val="20"/>
        </w:rPr>
        <w:t>Date of auditor’s report</w:t>
      </w:r>
    </w:p>
    <w:p w:rsidR="001D77D9" w:rsidRPr="001D77D9" w:rsidRDefault="001D77D9" w:rsidP="001D77D9">
      <w:pPr>
        <w:jc w:val="both"/>
        <w:rPr>
          <w:rFonts w:ascii="Arial" w:hAnsi="Arial" w:cs="Arial"/>
          <w:sz w:val="20"/>
          <w:szCs w:val="20"/>
        </w:rPr>
      </w:pPr>
      <w:r w:rsidRPr="001D77D9">
        <w:rPr>
          <w:rFonts w:ascii="Arial" w:hAnsi="Arial" w:cs="Arial"/>
          <w:sz w:val="20"/>
          <w:szCs w:val="20"/>
        </w:rPr>
        <w:t>Auditor’s address</w:t>
      </w:r>
    </w:p>
    <w:p w:rsidR="001527A4" w:rsidRDefault="001527A4" w:rsidP="001E7BC6">
      <w:pPr>
        <w:spacing w:after="0" w:line="240" w:lineRule="auto"/>
        <w:rPr>
          <w:rFonts w:ascii="Arial" w:hAnsi="Arial" w:cs="Arial"/>
          <w:b/>
          <w:bCs/>
          <w:lang w:val="en-GB"/>
        </w:rPr>
      </w:pPr>
    </w:p>
    <w:p w:rsidR="001527A4" w:rsidRDefault="001527A4" w:rsidP="001E7BC6">
      <w:pPr>
        <w:spacing w:after="0" w:line="240" w:lineRule="auto"/>
        <w:rPr>
          <w:rFonts w:ascii="Arial" w:hAnsi="Arial" w:cs="Arial"/>
          <w:b/>
          <w:bCs/>
          <w:lang w:val="en-GB"/>
        </w:rPr>
      </w:pPr>
    </w:p>
    <w:p w:rsidR="001527A4" w:rsidRDefault="001527A4" w:rsidP="001E7BC6">
      <w:pPr>
        <w:spacing w:after="0" w:line="240" w:lineRule="auto"/>
        <w:rPr>
          <w:rFonts w:ascii="Arial" w:hAnsi="Arial" w:cs="Arial"/>
          <w:b/>
          <w:bCs/>
          <w:lang w:val="en-GB"/>
        </w:rPr>
      </w:pPr>
    </w:p>
    <w:p w:rsidR="001527A4" w:rsidRDefault="001527A4" w:rsidP="001E7BC6">
      <w:pPr>
        <w:spacing w:after="0" w:line="240" w:lineRule="auto"/>
        <w:rPr>
          <w:rFonts w:ascii="Arial" w:hAnsi="Arial" w:cs="Arial"/>
          <w:b/>
          <w:bCs/>
          <w:lang w:val="en-GB"/>
        </w:rPr>
      </w:pPr>
    </w:p>
    <w:p w:rsidR="001E7BC6" w:rsidRDefault="001E7BC6" w:rsidP="001E7BC6">
      <w:pPr>
        <w:spacing w:after="0" w:line="240" w:lineRule="auto"/>
        <w:jc w:val="right"/>
        <w:rPr>
          <w:rFonts w:ascii="Arial" w:hAnsi="Arial" w:cs="Arial"/>
          <w:b/>
          <w:bCs/>
          <w:lang w:val="en-GB"/>
        </w:rPr>
      </w:pPr>
      <w:r>
        <w:rPr>
          <w:rFonts w:ascii="Arial" w:hAnsi="Arial" w:cs="Arial"/>
          <w:b/>
          <w:bCs/>
          <w:lang w:val="en-GB"/>
        </w:rPr>
        <w:t>ANNEXURE 2</w:t>
      </w:r>
    </w:p>
    <w:p w:rsidR="001E7BC6" w:rsidRPr="007A00D3" w:rsidRDefault="001E7BC6" w:rsidP="001E7BC6">
      <w:pPr>
        <w:spacing w:after="0" w:line="240" w:lineRule="auto"/>
        <w:rPr>
          <w:rFonts w:ascii="Arial" w:hAnsi="Arial" w:cs="Arial"/>
          <w:i/>
          <w:iCs/>
          <w:u w:val="single"/>
        </w:rPr>
      </w:pPr>
    </w:p>
    <w:tbl>
      <w:tblPr>
        <w:tblStyle w:val="TableGrid"/>
        <w:tblW w:w="0" w:type="auto"/>
        <w:tblLook w:val="04A0" w:firstRow="1" w:lastRow="0" w:firstColumn="1" w:lastColumn="0" w:noHBand="0" w:noVBand="1"/>
      </w:tblPr>
      <w:tblGrid>
        <w:gridCol w:w="9576"/>
      </w:tblGrid>
      <w:tr w:rsidR="001E7BC6" w:rsidTr="001E7BC6">
        <w:tc>
          <w:tcPr>
            <w:tcW w:w="9576" w:type="dxa"/>
          </w:tcPr>
          <w:p w:rsidR="001E7BC6" w:rsidRDefault="001E7BC6" w:rsidP="001E7BC6">
            <w:pPr>
              <w:spacing w:after="0" w:line="240" w:lineRule="auto"/>
              <w:rPr>
                <w:rFonts w:ascii="Arial" w:hAnsi="Arial" w:cs="Arial"/>
                <w:b/>
                <w:bCs/>
                <w:lang w:val="en-GB"/>
              </w:rPr>
            </w:pPr>
          </w:p>
          <w:p w:rsidR="001E7BC6" w:rsidRPr="00573086" w:rsidRDefault="001E7BC6" w:rsidP="001E7BC6">
            <w:pPr>
              <w:spacing w:after="0" w:line="240" w:lineRule="auto"/>
              <w:rPr>
                <w:rFonts w:ascii="Arial" w:hAnsi="Arial" w:cs="Arial"/>
                <w:i/>
                <w:iCs/>
                <w:sz w:val="24"/>
                <w:szCs w:val="24"/>
                <w:u w:val="single"/>
              </w:rPr>
            </w:pPr>
            <w:r w:rsidRPr="00573086">
              <w:rPr>
                <w:rFonts w:ascii="Arial" w:hAnsi="Arial" w:cs="Arial"/>
                <w:b/>
                <w:bCs/>
                <w:sz w:val="24"/>
                <w:szCs w:val="24"/>
                <w:highlight w:val="lightGray"/>
                <w:lang w:val="en-GB"/>
              </w:rPr>
              <w:t xml:space="preserve">SCHEDULE I 1 – Large funds </w:t>
            </w:r>
            <w:r w:rsidRPr="00573086">
              <w:rPr>
                <w:rFonts w:ascii="Arial" w:hAnsi="Arial" w:cs="Arial"/>
                <w:i/>
                <w:iCs/>
                <w:sz w:val="24"/>
                <w:szCs w:val="24"/>
                <w:highlight w:val="lightGray"/>
              </w:rPr>
              <w:t>(</w:t>
            </w:r>
            <w:r w:rsidRPr="00573086">
              <w:rPr>
                <w:rFonts w:ascii="Arial" w:hAnsi="Arial" w:cs="Arial"/>
                <w:i/>
                <w:iCs/>
                <w:sz w:val="24"/>
                <w:szCs w:val="24"/>
                <w:highlight w:val="lightGray"/>
                <w:u w:val="single"/>
              </w:rPr>
              <w:t>Ordinary</w:t>
            </w:r>
            <w:r w:rsidRPr="00573086">
              <w:rPr>
                <w:rFonts w:ascii="Arial" w:hAnsi="Arial" w:cs="Arial"/>
                <w:i/>
                <w:iCs/>
                <w:sz w:val="24"/>
                <w:szCs w:val="24"/>
                <w:u w:val="single"/>
              </w:rPr>
              <w:t>)</w:t>
            </w:r>
          </w:p>
          <w:p w:rsidR="001E7BC6" w:rsidRDefault="001E7BC6" w:rsidP="001E7BC6">
            <w:pPr>
              <w:spacing w:after="0" w:line="240" w:lineRule="auto"/>
              <w:rPr>
                <w:rFonts w:ascii="Arial" w:hAnsi="Arial" w:cs="Arial"/>
                <w:b/>
                <w:bCs/>
                <w:lang w:val="en-GB"/>
              </w:rPr>
            </w:pPr>
          </w:p>
        </w:tc>
      </w:tr>
    </w:tbl>
    <w:p w:rsidR="000B301A" w:rsidRDefault="000B301A" w:rsidP="000B301A">
      <w:pPr>
        <w:spacing w:after="120" w:line="240" w:lineRule="auto"/>
        <w:jc w:val="both"/>
        <w:rPr>
          <w:rFonts w:ascii="Arial" w:hAnsi="Arial" w:cs="Arial"/>
          <w:b/>
          <w:bCs/>
          <w:sz w:val="20"/>
          <w:szCs w:val="20"/>
          <w:lang w:val="en-GB"/>
        </w:rPr>
      </w:pPr>
    </w:p>
    <w:p w:rsidR="000B301A" w:rsidRPr="000B301A" w:rsidRDefault="000B301A" w:rsidP="000B301A">
      <w:pPr>
        <w:spacing w:after="120" w:line="240" w:lineRule="auto"/>
        <w:jc w:val="both"/>
        <w:rPr>
          <w:rFonts w:ascii="Arial" w:hAnsi="Arial" w:cs="Arial"/>
          <w:b/>
          <w:bCs/>
          <w:sz w:val="20"/>
          <w:szCs w:val="20"/>
          <w:lang w:val="en-US"/>
        </w:rPr>
      </w:pPr>
      <w:r w:rsidRPr="000B301A">
        <w:rPr>
          <w:rFonts w:ascii="Arial" w:hAnsi="Arial" w:cs="Arial"/>
          <w:b/>
          <w:bCs/>
          <w:sz w:val="20"/>
          <w:szCs w:val="20"/>
          <w:lang w:val="en-GB"/>
        </w:rPr>
        <w:t>SCHEDULE I</w:t>
      </w:r>
      <w:r w:rsidRPr="000B301A">
        <w:rPr>
          <w:rFonts w:ascii="Arial" w:hAnsi="Arial" w:cs="Arial"/>
          <w:b/>
          <w:bCs/>
          <w:sz w:val="20"/>
          <w:szCs w:val="20"/>
          <w:lang w:val="en-US"/>
        </w:rPr>
        <w:t xml:space="preserve"> </w:t>
      </w:r>
    </w:p>
    <w:p w:rsidR="000B301A" w:rsidRPr="000B301A" w:rsidRDefault="000B301A" w:rsidP="000B301A">
      <w:pPr>
        <w:spacing w:after="120" w:line="240" w:lineRule="auto"/>
        <w:jc w:val="both"/>
        <w:rPr>
          <w:rFonts w:ascii="Arial" w:hAnsi="Arial" w:cs="Arial"/>
          <w:b/>
          <w:bCs/>
          <w:sz w:val="20"/>
          <w:szCs w:val="20"/>
          <w:lang w:val="en-US"/>
        </w:rPr>
      </w:pPr>
      <w:r w:rsidRPr="000B301A">
        <w:rPr>
          <w:rFonts w:ascii="Arial" w:hAnsi="Arial" w:cs="Arial"/>
          <w:b/>
          <w:bCs/>
          <w:sz w:val="20"/>
          <w:szCs w:val="20"/>
          <w:lang w:val="en-US"/>
        </w:rPr>
        <w:t>REPORT OF THE INDEPENDENT AUDITOR OF [NAME OF FUND] OF FACTUAL FINDINGS</w:t>
      </w:r>
      <w:r>
        <w:rPr>
          <w:rFonts w:ascii="Arial" w:hAnsi="Arial" w:cs="Arial"/>
          <w:b/>
          <w:bCs/>
          <w:sz w:val="20"/>
          <w:szCs w:val="20"/>
          <w:lang w:val="en-US"/>
        </w:rPr>
        <w:t xml:space="preserve"> </w:t>
      </w:r>
      <w:r w:rsidRPr="000B301A">
        <w:rPr>
          <w:rFonts w:ascii="Arial" w:hAnsi="Arial" w:cs="Arial"/>
          <w:b/>
          <w:bCs/>
          <w:sz w:val="20"/>
          <w:szCs w:val="20"/>
          <w:lang w:val="en-US"/>
        </w:rPr>
        <w:t>TO THE BOARD OF FUND AND THE REGISTRAR OF PENSION FUNDS</w:t>
      </w:r>
    </w:p>
    <w:p w:rsidR="000B301A" w:rsidRPr="000B301A" w:rsidRDefault="000B301A" w:rsidP="000B301A">
      <w:pPr>
        <w:autoSpaceDE w:val="0"/>
        <w:autoSpaceDN w:val="0"/>
        <w:adjustRightInd w:val="0"/>
        <w:spacing w:after="120" w:line="240" w:lineRule="auto"/>
        <w:jc w:val="both"/>
        <w:rPr>
          <w:rFonts w:ascii="Arial" w:hAnsi="Arial" w:cs="Arial"/>
          <w:b/>
          <w:bCs/>
          <w:sz w:val="20"/>
          <w:szCs w:val="20"/>
          <w:lang w:val="en-GB" w:eastAsia="en-GB"/>
        </w:rPr>
      </w:pPr>
    </w:p>
    <w:p w:rsidR="000B301A" w:rsidRPr="000B301A" w:rsidRDefault="000B301A" w:rsidP="000B301A">
      <w:pPr>
        <w:autoSpaceDE w:val="0"/>
        <w:autoSpaceDN w:val="0"/>
        <w:adjustRightInd w:val="0"/>
        <w:spacing w:after="120" w:line="240" w:lineRule="auto"/>
        <w:jc w:val="both"/>
        <w:rPr>
          <w:rFonts w:ascii="Arial" w:hAnsi="Arial" w:cs="Arial"/>
          <w:sz w:val="20"/>
          <w:szCs w:val="20"/>
          <w:lang w:val="en-US"/>
        </w:rPr>
      </w:pPr>
      <w:r w:rsidRPr="000B301A">
        <w:rPr>
          <w:rFonts w:ascii="Arial" w:hAnsi="Arial" w:cs="Arial"/>
          <w:sz w:val="20"/>
          <w:szCs w:val="20"/>
          <w:lang w:val="en-GB" w:eastAsia="en-GB"/>
        </w:rPr>
        <w:t xml:space="preserve">We have performed the procedures agreed with the Registrar of Pension Funds (the “Registrar”) and set out below with respect to the </w:t>
      </w:r>
      <w:r w:rsidRPr="000B301A">
        <w:rPr>
          <w:rFonts w:ascii="Arial" w:hAnsi="Arial" w:cs="Arial"/>
          <w:sz w:val="20"/>
          <w:szCs w:val="20"/>
          <w:lang w:val="en-GB"/>
        </w:rPr>
        <w:t>audited financial statements (“annual financial statements”)</w:t>
      </w:r>
      <w:r>
        <w:rPr>
          <w:rStyle w:val="FootnoteReference"/>
          <w:rFonts w:ascii="Arial" w:hAnsi="Arial" w:cs="Arial"/>
          <w:sz w:val="20"/>
          <w:szCs w:val="20"/>
          <w:lang w:val="en-GB"/>
        </w:rPr>
        <w:footnoteReference w:customMarkFollows="1" w:id="6"/>
        <w:t>1</w:t>
      </w:r>
      <w:r w:rsidR="005911FB">
        <w:rPr>
          <w:rFonts w:ascii="Arial" w:hAnsi="Arial" w:cs="Arial"/>
          <w:sz w:val="20"/>
          <w:szCs w:val="20"/>
          <w:lang w:val="en-GB"/>
        </w:rPr>
        <w:t xml:space="preserve"> </w:t>
      </w:r>
      <w:r w:rsidRPr="000B301A">
        <w:rPr>
          <w:rFonts w:ascii="Arial" w:hAnsi="Arial" w:cs="Arial"/>
          <w:sz w:val="20"/>
          <w:szCs w:val="20"/>
          <w:lang w:val="en-GB"/>
        </w:rPr>
        <w:t xml:space="preserve">and other information in the general ledger and management information comprising the </w:t>
      </w:r>
      <w:r w:rsidRPr="000B301A">
        <w:rPr>
          <w:rFonts w:ascii="Arial" w:hAnsi="Arial" w:cs="Arial"/>
          <w:sz w:val="20"/>
          <w:szCs w:val="20"/>
          <w:lang w:val="en-GB" w:eastAsia="en-GB"/>
        </w:rPr>
        <w:t xml:space="preserve">accounting records of </w:t>
      </w:r>
      <w:r w:rsidRPr="000B301A">
        <w:rPr>
          <w:rFonts w:ascii="Arial" w:hAnsi="Arial" w:cs="Arial"/>
          <w:iCs/>
          <w:sz w:val="20"/>
          <w:szCs w:val="20"/>
          <w:lang w:val="en-GB" w:eastAsia="en-GB"/>
        </w:rPr>
        <w:t>the</w:t>
      </w:r>
      <w:r w:rsidRPr="000B301A">
        <w:rPr>
          <w:rFonts w:ascii="Arial" w:hAnsi="Arial" w:cs="Arial"/>
          <w:sz w:val="20"/>
          <w:szCs w:val="20"/>
          <w:lang w:val="en-GB" w:eastAsia="en-GB"/>
        </w:rPr>
        <w:t xml:space="preserve"> [</w:t>
      </w:r>
      <w:r w:rsidRPr="000B301A">
        <w:rPr>
          <w:rFonts w:ascii="Arial" w:hAnsi="Arial" w:cs="Arial"/>
          <w:iCs/>
          <w:sz w:val="20"/>
          <w:szCs w:val="20"/>
          <w:lang w:val="en-GB" w:eastAsia="en-GB"/>
        </w:rPr>
        <w:t>name of fund</w:t>
      </w:r>
      <w:r w:rsidRPr="000B301A">
        <w:rPr>
          <w:rFonts w:ascii="Arial" w:hAnsi="Arial" w:cs="Arial"/>
          <w:sz w:val="20"/>
          <w:szCs w:val="20"/>
          <w:lang w:val="en-GB" w:eastAsia="en-GB"/>
        </w:rPr>
        <w:t>] (the “Fund”) for the [</w:t>
      </w:r>
      <w:r w:rsidRPr="000B301A">
        <w:rPr>
          <w:rFonts w:ascii="Arial" w:hAnsi="Arial" w:cs="Arial"/>
          <w:iCs/>
          <w:sz w:val="20"/>
          <w:szCs w:val="20"/>
          <w:lang w:val="en-GB" w:eastAsia="en-GB"/>
        </w:rPr>
        <w:t>period/year</w:t>
      </w:r>
      <w:r w:rsidRPr="000B301A">
        <w:rPr>
          <w:rFonts w:ascii="Arial" w:hAnsi="Arial" w:cs="Arial"/>
          <w:sz w:val="20"/>
          <w:szCs w:val="20"/>
          <w:lang w:val="en-GB" w:eastAsia="en-GB"/>
        </w:rPr>
        <w:t>] ended [</w:t>
      </w:r>
      <w:r w:rsidRPr="000B301A">
        <w:rPr>
          <w:rFonts w:ascii="Arial" w:hAnsi="Arial" w:cs="Arial"/>
          <w:iCs/>
          <w:sz w:val="20"/>
          <w:szCs w:val="20"/>
          <w:lang w:val="en-GB" w:eastAsia="en-GB"/>
        </w:rPr>
        <w:t>insert</w:t>
      </w:r>
      <w:r w:rsidRPr="000B301A">
        <w:rPr>
          <w:rFonts w:ascii="Arial" w:hAnsi="Arial" w:cs="Arial"/>
          <w:sz w:val="20"/>
          <w:szCs w:val="20"/>
          <w:lang w:val="en-GB" w:eastAsia="en-GB"/>
        </w:rPr>
        <w:t xml:space="preserve"> </w:t>
      </w:r>
      <w:r w:rsidRPr="000B301A">
        <w:rPr>
          <w:rFonts w:ascii="Arial" w:hAnsi="Arial" w:cs="Arial"/>
          <w:iCs/>
          <w:sz w:val="20"/>
          <w:szCs w:val="20"/>
          <w:lang w:val="en-GB" w:eastAsia="en-GB"/>
        </w:rPr>
        <w:t>period/year-end</w:t>
      </w:r>
      <w:r w:rsidRPr="000B301A">
        <w:rPr>
          <w:rFonts w:ascii="Arial" w:hAnsi="Arial" w:cs="Arial"/>
          <w:sz w:val="20"/>
          <w:szCs w:val="20"/>
          <w:lang w:val="en-GB" w:eastAsia="en-GB"/>
        </w:rPr>
        <w:t xml:space="preserve">]. Our engagement was undertaken in accordance with the </w:t>
      </w:r>
      <w:r w:rsidRPr="000B301A">
        <w:rPr>
          <w:rFonts w:ascii="Arial" w:hAnsi="Arial" w:cs="Arial"/>
          <w:iCs/>
          <w:sz w:val="20"/>
          <w:szCs w:val="20"/>
          <w:lang w:val="en-GB" w:eastAsia="en-GB"/>
        </w:rPr>
        <w:t>International Standard on Related Services (ISRS)</w:t>
      </w:r>
      <w:r w:rsidRPr="000B301A">
        <w:rPr>
          <w:rFonts w:ascii="Arial" w:hAnsi="Arial" w:cs="Arial"/>
          <w:sz w:val="20"/>
          <w:szCs w:val="20"/>
          <w:lang w:val="en-GB" w:eastAsia="en-GB"/>
        </w:rPr>
        <w:t xml:space="preserve"> </w:t>
      </w:r>
      <w:r w:rsidRPr="000B301A">
        <w:rPr>
          <w:rFonts w:ascii="Arial" w:hAnsi="Arial" w:cs="Arial"/>
          <w:iCs/>
          <w:sz w:val="20"/>
          <w:szCs w:val="20"/>
          <w:lang w:val="en-GB" w:eastAsia="en-GB"/>
        </w:rPr>
        <w:t>4400</w:t>
      </w:r>
      <w:r w:rsidRPr="000B301A">
        <w:rPr>
          <w:rFonts w:ascii="Arial" w:hAnsi="Arial" w:cs="Arial"/>
          <w:sz w:val="20"/>
          <w:szCs w:val="20"/>
          <w:lang w:val="en-GB" w:eastAsia="en-GB"/>
        </w:rPr>
        <w:t xml:space="preserve"> </w:t>
      </w:r>
      <w:r w:rsidRPr="000B301A">
        <w:rPr>
          <w:rFonts w:ascii="Arial" w:hAnsi="Arial" w:cs="Arial"/>
          <w:i/>
          <w:iCs/>
          <w:sz w:val="20"/>
          <w:szCs w:val="20"/>
          <w:lang w:val="en-GB" w:eastAsia="en-GB"/>
        </w:rPr>
        <w:t>Engagements to perform agreed-upon procedures regarding financial information</w:t>
      </w:r>
      <w:r w:rsidRPr="000B301A">
        <w:rPr>
          <w:rFonts w:ascii="Arial" w:hAnsi="Arial" w:cs="Arial"/>
          <w:sz w:val="20"/>
          <w:szCs w:val="20"/>
          <w:lang w:val="en-GB" w:eastAsia="en-GB"/>
        </w:rPr>
        <w:t xml:space="preserve">. Our procedures were performed solely to assist the Registrar in evaluating whether any instances of non-compliance with the requirements of the relevant sections of the Pension Funds Act of South Africa (the Act), regulations and rules of the Fund were identified. The responsibility for determining the adequacy or otherwise of the procedures agreed to be performed, is that of the Registrar. </w:t>
      </w:r>
    </w:p>
    <w:p w:rsidR="000B301A" w:rsidRPr="000B301A" w:rsidRDefault="000B301A" w:rsidP="000B301A">
      <w:pPr>
        <w:spacing w:before="100" w:beforeAutospacing="1" w:after="120" w:line="240" w:lineRule="auto"/>
        <w:jc w:val="both"/>
        <w:outlineLvl w:val="0"/>
        <w:rPr>
          <w:rFonts w:ascii="Arial" w:hAnsi="Arial" w:cs="Arial"/>
          <w:b/>
          <w:bCs/>
          <w:sz w:val="20"/>
          <w:szCs w:val="20"/>
          <w:lang w:val="en-GB" w:eastAsia="en-GB"/>
        </w:rPr>
      </w:pPr>
      <w:r w:rsidRPr="000B301A">
        <w:rPr>
          <w:rFonts w:ascii="Arial" w:hAnsi="Arial" w:cs="Arial"/>
          <w:b/>
          <w:bCs/>
          <w:sz w:val="20"/>
          <w:szCs w:val="20"/>
          <w:lang w:val="en-GB" w:eastAsia="en-GB"/>
        </w:rPr>
        <w:t>Procedures and findings</w:t>
      </w:r>
    </w:p>
    <w:p w:rsidR="000B301A" w:rsidRPr="000B301A" w:rsidRDefault="000B301A" w:rsidP="000B301A">
      <w:pPr>
        <w:spacing w:after="120" w:line="240" w:lineRule="auto"/>
        <w:jc w:val="both"/>
        <w:rPr>
          <w:rFonts w:ascii="Arial" w:hAnsi="Arial" w:cs="Arial"/>
          <w:sz w:val="20"/>
          <w:szCs w:val="20"/>
          <w:lang w:val="en-GB" w:eastAsia="en-GB"/>
        </w:rPr>
      </w:pPr>
      <w:r w:rsidRPr="000B301A">
        <w:rPr>
          <w:rFonts w:ascii="Arial" w:hAnsi="Arial" w:cs="Arial"/>
          <w:sz w:val="20"/>
          <w:szCs w:val="20"/>
          <w:lang w:val="en-GB" w:eastAsia="en-GB"/>
        </w:rPr>
        <w:t>Our procedures performed are set out in the numbered paragraphs (not bold) in the attached table, which forms part of our report, together with our findings thereon. Unless otherwise indicated, all balances, lists, schedules etc. referred to in the table relate to the accounts/balances reflected in the</w:t>
      </w:r>
      <w:r w:rsidRPr="000B301A">
        <w:rPr>
          <w:rFonts w:ascii="Arial" w:hAnsi="Arial" w:cs="Arial"/>
          <w:sz w:val="20"/>
          <w:szCs w:val="20"/>
        </w:rPr>
        <w:t xml:space="preserve"> </w:t>
      </w:r>
      <w:r w:rsidRPr="000B301A">
        <w:rPr>
          <w:rFonts w:ascii="Arial" w:hAnsi="Arial" w:cs="Arial"/>
          <w:sz w:val="20"/>
          <w:szCs w:val="20"/>
          <w:lang w:eastAsia="en-ZA"/>
        </w:rPr>
        <w:t>annual financial statements</w:t>
      </w:r>
      <w:r w:rsidRPr="000B301A">
        <w:rPr>
          <w:rFonts w:ascii="Arial" w:hAnsi="Arial" w:cs="Arial"/>
          <w:sz w:val="20"/>
          <w:szCs w:val="20"/>
          <w:lang w:val="en-GB" w:eastAsia="en-GB"/>
        </w:rPr>
        <w:t xml:space="preserve"> of the Fund for the [</w:t>
      </w:r>
      <w:r w:rsidRPr="000B301A">
        <w:rPr>
          <w:rFonts w:ascii="Arial" w:hAnsi="Arial" w:cs="Arial"/>
          <w:iCs/>
          <w:sz w:val="20"/>
          <w:szCs w:val="20"/>
          <w:lang w:val="en-GB" w:eastAsia="en-GB"/>
        </w:rPr>
        <w:t>period/year</w:t>
      </w:r>
      <w:r w:rsidRPr="000B301A">
        <w:rPr>
          <w:rFonts w:ascii="Arial" w:hAnsi="Arial" w:cs="Arial"/>
          <w:sz w:val="20"/>
          <w:szCs w:val="20"/>
          <w:lang w:val="en-GB" w:eastAsia="en-GB"/>
        </w:rPr>
        <w:t>] ended [</w:t>
      </w:r>
      <w:r w:rsidRPr="000B301A">
        <w:rPr>
          <w:rFonts w:ascii="Arial" w:hAnsi="Arial" w:cs="Arial"/>
          <w:iCs/>
          <w:sz w:val="20"/>
          <w:szCs w:val="20"/>
          <w:lang w:val="en-GB" w:eastAsia="en-GB"/>
        </w:rPr>
        <w:t>insert</w:t>
      </w:r>
      <w:r w:rsidRPr="000B301A">
        <w:rPr>
          <w:rFonts w:ascii="Arial" w:hAnsi="Arial" w:cs="Arial"/>
          <w:sz w:val="20"/>
          <w:szCs w:val="20"/>
          <w:lang w:val="en-GB" w:eastAsia="en-GB"/>
        </w:rPr>
        <w:t xml:space="preserve"> </w:t>
      </w:r>
      <w:r w:rsidRPr="000B301A">
        <w:rPr>
          <w:rFonts w:ascii="Arial" w:hAnsi="Arial" w:cs="Arial"/>
          <w:iCs/>
          <w:sz w:val="20"/>
          <w:szCs w:val="20"/>
          <w:lang w:val="en-GB" w:eastAsia="en-GB"/>
        </w:rPr>
        <w:t>period/year-end</w:t>
      </w:r>
      <w:r w:rsidRPr="000B301A">
        <w:rPr>
          <w:rFonts w:ascii="Arial" w:hAnsi="Arial" w:cs="Arial"/>
          <w:sz w:val="20"/>
          <w:szCs w:val="20"/>
          <w:lang w:val="en-GB" w:eastAsia="en-GB"/>
        </w:rPr>
        <w:t>].</w:t>
      </w:r>
    </w:p>
    <w:p w:rsidR="000B301A" w:rsidRPr="000B301A" w:rsidRDefault="000B301A" w:rsidP="000B301A">
      <w:pPr>
        <w:autoSpaceDE w:val="0"/>
        <w:autoSpaceDN w:val="0"/>
        <w:adjustRightInd w:val="0"/>
        <w:spacing w:after="120" w:line="240" w:lineRule="auto"/>
        <w:jc w:val="both"/>
        <w:rPr>
          <w:rFonts w:ascii="Arial" w:hAnsi="Arial" w:cs="Arial"/>
          <w:sz w:val="20"/>
          <w:szCs w:val="20"/>
          <w:lang w:val="en-GB"/>
        </w:rPr>
      </w:pPr>
      <w:r w:rsidRPr="000B301A">
        <w:rPr>
          <w:rFonts w:ascii="Arial" w:hAnsi="Arial" w:cs="Arial"/>
          <w:sz w:val="20"/>
          <w:szCs w:val="20"/>
          <w:lang w:val="en-GB" w:eastAsia="en-GB"/>
        </w:rPr>
        <w:t xml:space="preserve">Because the procedures do not constitute an audit, a review or other assurance engagement performed in accordance with </w:t>
      </w:r>
      <w:r w:rsidRPr="000B301A">
        <w:rPr>
          <w:rFonts w:ascii="Arial" w:hAnsi="Arial" w:cs="Arial"/>
          <w:iCs/>
          <w:sz w:val="20"/>
          <w:szCs w:val="20"/>
          <w:lang w:val="en-GB" w:eastAsia="en-GB"/>
        </w:rPr>
        <w:t>the IAASB’s International Standards</w:t>
      </w:r>
      <w:r w:rsidRPr="000B301A">
        <w:rPr>
          <w:rFonts w:ascii="Arial" w:hAnsi="Arial" w:cs="Arial"/>
          <w:sz w:val="20"/>
          <w:szCs w:val="20"/>
          <w:lang w:val="en-GB" w:eastAsia="en-GB"/>
        </w:rPr>
        <w:t xml:space="preserve"> we do not express any assurance. Had we performed additional procedures,</w:t>
      </w:r>
      <w:r w:rsidRPr="000B301A">
        <w:rPr>
          <w:rFonts w:ascii="Arial" w:hAnsi="Arial" w:cs="Arial"/>
          <w:sz w:val="20"/>
          <w:szCs w:val="20"/>
          <w:lang w:eastAsia="en-ZA"/>
        </w:rPr>
        <w:t xml:space="preserve"> or had we performed an audit, a review, or other assurance engagement, other matters might have come to our attention that would have been reported.</w:t>
      </w:r>
      <w:r w:rsidRPr="000B301A">
        <w:rPr>
          <w:rFonts w:ascii="Arial" w:hAnsi="Arial" w:cs="Arial"/>
          <w:sz w:val="20"/>
          <w:szCs w:val="20"/>
          <w:lang w:val="en-GB" w:eastAsia="en-GB"/>
        </w:rPr>
        <w:t xml:space="preserve"> </w:t>
      </w:r>
    </w:p>
    <w:p w:rsidR="000B301A" w:rsidRPr="000B301A" w:rsidRDefault="000B301A" w:rsidP="005911FB">
      <w:pPr>
        <w:spacing w:before="100" w:beforeAutospacing="1" w:after="120" w:line="240" w:lineRule="auto"/>
        <w:jc w:val="both"/>
        <w:outlineLvl w:val="0"/>
        <w:rPr>
          <w:rFonts w:ascii="Arial" w:hAnsi="Arial" w:cs="Arial"/>
          <w:b/>
          <w:bCs/>
          <w:sz w:val="20"/>
          <w:szCs w:val="20"/>
          <w:lang w:val="en-US"/>
        </w:rPr>
      </w:pPr>
      <w:r w:rsidRPr="000B301A">
        <w:rPr>
          <w:rFonts w:ascii="Arial" w:hAnsi="Arial" w:cs="Arial"/>
          <w:b/>
          <w:bCs/>
          <w:sz w:val="20"/>
          <w:szCs w:val="20"/>
          <w:lang w:val="en-US"/>
        </w:rPr>
        <w:t>Restriction on use and distribution</w:t>
      </w:r>
    </w:p>
    <w:p w:rsidR="000B301A" w:rsidRPr="000B301A" w:rsidRDefault="000B301A" w:rsidP="000B301A">
      <w:pPr>
        <w:spacing w:after="120" w:line="240" w:lineRule="auto"/>
        <w:jc w:val="both"/>
        <w:rPr>
          <w:rFonts w:ascii="Arial" w:hAnsi="Arial" w:cs="Arial"/>
          <w:sz w:val="20"/>
          <w:szCs w:val="20"/>
          <w:lang w:val="en-GB"/>
        </w:rPr>
      </w:pPr>
      <w:r w:rsidRPr="000B301A">
        <w:rPr>
          <w:rFonts w:ascii="Arial" w:hAnsi="Arial" w:cs="Arial"/>
          <w:sz w:val="20"/>
          <w:szCs w:val="20"/>
          <w:lang w:val="en-GB"/>
        </w:rPr>
        <w:t xml:space="preserve">Our report is solely for the purpose set out in the first paragraph of this report and for the information of the Registrar and accordingly may not be suitable for any other purpose and distributed to other parties. This report relates only to the </w:t>
      </w:r>
      <w:r w:rsidRPr="000B301A">
        <w:rPr>
          <w:rFonts w:ascii="Arial" w:hAnsi="Arial" w:cs="Arial"/>
          <w:sz w:val="20"/>
          <w:szCs w:val="20"/>
          <w:lang w:val="en-GB" w:eastAsia="en-GB"/>
        </w:rPr>
        <w:t xml:space="preserve">information specified and does not extend to the annual financial statements of the Fund taken as a whole. </w:t>
      </w:r>
    </w:p>
    <w:p w:rsidR="000B301A" w:rsidRPr="000B301A" w:rsidRDefault="000B301A" w:rsidP="000B301A">
      <w:pPr>
        <w:spacing w:after="120" w:line="240" w:lineRule="auto"/>
        <w:jc w:val="both"/>
        <w:rPr>
          <w:rFonts w:ascii="Arial" w:hAnsi="Arial" w:cs="Arial"/>
          <w:sz w:val="20"/>
          <w:szCs w:val="20"/>
          <w:lang w:val="en-GB"/>
        </w:rPr>
      </w:pPr>
    </w:p>
    <w:p w:rsidR="000B301A" w:rsidRPr="000B301A" w:rsidRDefault="000B301A" w:rsidP="000B301A">
      <w:pPr>
        <w:keepNext/>
        <w:spacing w:after="120" w:line="240" w:lineRule="auto"/>
        <w:rPr>
          <w:rFonts w:ascii="Arial" w:hAnsi="Arial" w:cs="Arial"/>
          <w:i/>
          <w:sz w:val="20"/>
          <w:szCs w:val="20"/>
          <w:lang w:val="en-GB"/>
        </w:rPr>
      </w:pPr>
      <w:r w:rsidRPr="000B301A">
        <w:rPr>
          <w:rFonts w:ascii="Arial" w:hAnsi="Arial" w:cs="Arial"/>
          <w:i/>
          <w:sz w:val="20"/>
          <w:szCs w:val="20"/>
          <w:lang w:val="en-GB"/>
        </w:rPr>
        <w:t>Auditor’s Signature</w:t>
      </w:r>
    </w:p>
    <w:p w:rsidR="000B301A" w:rsidRPr="000B301A" w:rsidRDefault="000B301A" w:rsidP="000B301A">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0B301A">
        <w:rPr>
          <w:rFonts w:ascii="Arial" w:eastAsia="MS Mincho" w:hAnsi="Arial" w:cs="Arial"/>
          <w:sz w:val="20"/>
          <w:szCs w:val="20"/>
          <w:lang w:val="en-GB" w:eastAsia="ja-JP"/>
        </w:rPr>
        <w:t>Name of individual registered auditor</w:t>
      </w:r>
    </w:p>
    <w:p w:rsidR="000B301A" w:rsidRPr="000B301A" w:rsidRDefault="000B301A" w:rsidP="000B301A">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0B301A">
        <w:rPr>
          <w:rFonts w:ascii="Arial" w:eastAsia="MS Mincho" w:hAnsi="Arial" w:cs="Arial"/>
          <w:sz w:val="20"/>
          <w:szCs w:val="20"/>
          <w:lang w:val="en-GB" w:eastAsia="ja-JP"/>
        </w:rPr>
        <w:t>Registered Auditor</w:t>
      </w:r>
    </w:p>
    <w:p w:rsidR="000B301A" w:rsidRPr="000B301A" w:rsidRDefault="000B301A" w:rsidP="000B301A">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0B301A">
        <w:rPr>
          <w:rFonts w:ascii="Arial" w:eastAsia="MS Mincho" w:hAnsi="Arial" w:cs="Arial"/>
          <w:sz w:val="20"/>
          <w:szCs w:val="20"/>
          <w:lang w:val="en-GB" w:eastAsia="ja-JP"/>
        </w:rPr>
        <w:t>Date of auditor’s report</w:t>
      </w:r>
    </w:p>
    <w:p w:rsidR="000B301A" w:rsidRPr="000B301A" w:rsidRDefault="000B301A" w:rsidP="000B301A">
      <w:pPr>
        <w:keepNext/>
        <w:spacing w:after="120" w:line="240" w:lineRule="auto"/>
        <w:rPr>
          <w:rFonts w:ascii="Arial" w:hAnsi="Arial" w:cs="Arial"/>
          <w:sz w:val="20"/>
          <w:szCs w:val="20"/>
          <w:lang w:val="en-GB"/>
        </w:rPr>
      </w:pPr>
      <w:r w:rsidRPr="000B301A">
        <w:rPr>
          <w:rFonts w:ascii="Arial" w:hAnsi="Arial" w:cs="Arial"/>
          <w:sz w:val="20"/>
          <w:szCs w:val="20"/>
          <w:lang w:val="en-GB"/>
        </w:rPr>
        <w:t>Auditor’s address</w:t>
      </w:r>
    </w:p>
    <w:p w:rsidR="000B301A" w:rsidRPr="000B301A" w:rsidRDefault="000B301A" w:rsidP="000B301A">
      <w:pPr>
        <w:keepNext/>
        <w:spacing w:after="120" w:line="240" w:lineRule="auto"/>
        <w:jc w:val="both"/>
        <w:rPr>
          <w:rFonts w:ascii="Arial" w:hAnsi="Arial" w:cs="Arial"/>
          <w:sz w:val="20"/>
          <w:szCs w:val="20"/>
          <w:lang w:val="en-GB" w:eastAsia="en-GB"/>
        </w:rPr>
        <w:sectPr w:rsidR="000B301A" w:rsidRPr="000B301A" w:rsidSect="00755AAF">
          <w:pgSz w:w="12240" w:h="15840"/>
          <w:pgMar w:top="1276" w:right="1440" w:bottom="1440" w:left="1440" w:header="720" w:footer="720" w:gutter="0"/>
          <w:cols w:space="720"/>
          <w:docGrid w:linePitch="360"/>
        </w:sectPr>
      </w:pPr>
    </w:p>
    <w:p w:rsidR="000B301A" w:rsidRPr="00800DA5" w:rsidRDefault="000B301A" w:rsidP="000B301A">
      <w:pPr>
        <w:spacing w:after="120" w:line="240" w:lineRule="auto"/>
        <w:jc w:val="both"/>
        <w:rPr>
          <w:rFonts w:ascii="Arial" w:hAnsi="Arial" w:cs="Arial"/>
          <w:b/>
          <w:sz w:val="18"/>
          <w:szCs w:val="18"/>
          <w:lang w:val="en-GB" w:eastAsia="en-GB"/>
        </w:rPr>
      </w:pPr>
      <w:r w:rsidRPr="00800DA5">
        <w:rPr>
          <w:rFonts w:ascii="Arial" w:hAnsi="Arial" w:cs="Arial"/>
          <w:b/>
          <w:sz w:val="18"/>
          <w:szCs w:val="18"/>
          <w:lang w:val="en-GB" w:eastAsia="en-GB"/>
        </w:rPr>
        <w:t>Procedures and Findings</w:t>
      </w:r>
    </w:p>
    <w:p w:rsidR="000B301A" w:rsidRPr="00800DA5" w:rsidRDefault="000B301A" w:rsidP="000B301A">
      <w:pPr>
        <w:spacing w:after="120" w:line="240" w:lineRule="auto"/>
        <w:jc w:val="both"/>
        <w:rPr>
          <w:rFonts w:ascii="Arial" w:hAnsi="Arial" w:cs="Arial"/>
          <w:sz w:val="18"/>
          <w:szCs w:val="18"/>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529"/>
        <w:gridCol w:w="4229"/>
      </w:tblGrid>
      <w:tr w:rsidR="000B301A" w:rsidRPr="00800DA5" w:rsidTr="000B301A">
        <w:trPr>
          <w:cantSplit/>
          <w:trHeight w:val="181"/>
          <w:tblHeader/>
        </w:trPr>
        <w:tc>
          <w:tcPr>
            <w:tcW w:w="427" w:type="pct"/>
            <w:shd w:val="clear" w:color="auto" w:fill="D9D9D9"/>
          </w:tcPr>
          <w:p w:rsidR="000B301A" w:rsidRPr="00800DA5" w:rsidRDefault="000B301A" w:rsidP="000B301A">
            <w:pPr>
              <w:spacing w:before="40" w:after="40" w:line="240" w:lineRule="auto"/>
              <w:rPr>
                <w:rFonts w:ascii="Arial" w:hAnsi="Arial" w:cs="Arial"/>
                <w:sz w:val="18"/>
                <w:szCs w:val="18"/>
                <w:lang w:val="en-GB" w:eastAsia="en-GB"/>
              </w:rPr>
            </w:pPr>
          </w:p>
        </w:tc>
        <w:tc>
          <w:tcPr>
            <w:tcW w:w="2365" w:type="pct"/>
            <w:shd w:val="clear" w:color="auto" w:fill="D9D9D9"/>
          </w:tcPr>
          <w:p w:rsidR="000B301A" w:rsidRPr="00800DA5" w:rsidRDefault="000B301A" w:rsidP="000B301A">
            <w:pPr>
              <w:spacing w:before="40" w:after="40" w:line="240" w:lineRule="auto"/>
              <w:rPr>
                <w:rFonts w:ascii="Arial" w:hAnsi="Arial" w:cs="Arial"/>
                <w:b/>
                <w:bCs/>
                <w:sz w:val="18"/>
                <w:szCs w:val="18"/>
                <w:lang w:val="en-GB" w:eastAsia="en-GB"/>
              </w:rPr>
            </w:pPr>
            <w:r w:rsidRPr="00800DA5">
              <w:rPr>
                <w:rFonts w:ascii="Arial" w:hAnsi="Arial" w:cs="Arial"/>
                <w:b/>
                <w:bCs/>
                <w:sz w:val="18"/>
                <w:szCs w:val="18"/>
                <w:lang w:val="en-GB" w:eastAsia="en-GB"/>
              </w:rPr>
              <w:t>Procedures</w:t>
            </w:r>
          </w:p>
        </w:tc>
        <w:tc>
          <w:tcPr>
            <w:tcW w:w="2208" w:type="pct"/>
            <w:shd w:val="clear" w:color="auto" w:fill="D9D9D9"/>
          </w:tcPr>
          <w:p w:rsidR="000B301A" w:rsidRPr="00800DA5" w:rsidRDefault="000B301A" w:rsidP="000B301A">
            <w:pPr>
              <w:spacing w:before="40" w:after="40" w:line="240" w:lineRule="auto"/>
              <w:rPr>
                <w:rFonts w:ascii="Arial" w:hAnsi="Arial" w:cs="Arial"/>
                <w:b/>
                <w:bCs/>
                <w:sz w:val="18"/>
                <w:szCs w:val="18"/>
                <w:lang w:val="en-GB" w:eastAsia="en-GB"/>
              </w:rPr>
            </w:pPr>
            <w:r w:rsidRPr="00800DA5">
              <w:rPr>
                <w:rFonts w:ascii="Arial" w:hAnsi="Arial" w:cs="Arial"/>
                <w:b/>
                <w:bCs/>
                <w:sz w:val="18"/>
                <w:szCs w:val="18"/>
                <w:lang w:val="en-GB" w:eastAsia="en-GB"/>
              </w:rPr>
              <w:t>Findings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sz w:val="18"/>
                <w:szCs w:val="18"/>
                <w:lang w:val="en-GB" w:eastAsia="en-GB"/>
              </w:rPr>
            </w:pPr>
          </w:p>
        </w:tc>
        <w:tc>
          <w:tcPr>
            <w:tcW w:w="2365" w:type="pct"/>
            <w:shd w:val="clear" w:color="auto" w:fill="F3F3F3"/>
          </w:tcPr>
          <w:p w:rsidR="000B301A" w:rsidRPr="00800DA5" w:rsidRDefault="000B301A" w:rsidP="000B301A">
            <w:pPr>
              <w:spacing w:before="40" w:after="40" w:line="240" w:lineRule="auto"/>
              <w:rPr>
                <w:rFonts w:ascii="Arial" w:hAnsi="Arial" w:cs="Arial"/>
                <w:b/>
                <w:bCs/>
                <w:color w:val="000000"/>
                <w:sz w:val="18"/>
                <w:szCs w:val="18"/>
                <w:lang w:val="en-GB"/>
              </w:rPr>
            </w:pPr>
            <w:r w:rsidRPr="00800DA5">
              <w:rPr>
                <w:rFonts w:ascii="Arial" w:hAnsi="Arial" w:cs="Arial"/>
                <w:b/>
                <w:bCs/>
                <w:color w:val="000000"/>
                <w:sz w:val="18"/>
                <w:szCs w:val="18"/>
                <w:lang w:val="en-GB"/>
              </w:rPr>
              <w:t>Statement of Net Assets and Funds</w:t>
            </w:r>
          </w:p>
        </w:tc>
        <w:tc>
          <w:tcPr>
            <w:tcW w:w="2208" w:type="pct"/>
            <w:shd w:val="clear" w:color="auto" w:fill="F3F3F3"/>
          </w:tcPr>
          <w:p w:rsidR="000B301A" w:rsidRPr="00800DA5" w:rsidRDefault="000B301A" w:rsidP="000B301A">
            <w:pPr>
              <w:spacing w:before="40" w:after="40" w:line="240" w:lineRule="auto"/>
              <w:rPr>
                <w:rFonts w:ascii="Arial" w:hAnsi="Arial" w:cs="Arial"/>
                <w:b/>
                <w:bCs/>
                <w:sz w:val="18"/>
                <w:szCs w:val="18"/>
                <w:lang w:val="en-GB" w:eastAsia="en-GB"/>
              </w:rPr>
            </w:pP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1</w:t>
            </w:r>
          </w:p>
        </w:tc>
        <w:tc>
          <w:tcPr>
            <w:tcW w:w="2365"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Investments</w:t>
            </w:r>
          </w:p>
        </w:tc>
        <w:tc>
          <w:tcPr>
            <w:tcW w:w="2208"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bCs/>
                <w:iCs/>
                <w:sz w:val="18"/>
                <w:szCs w:val="18"/>
                <w:lang w:eastAsia="en-ZA"/>
              </w:rPr>
            </w:pPr>
          </w:p>
        </w:tc>
      </w:tr>
      <w:tr w:rsidR="000B301A" w:rsidRPr="00800DA5" w:rsidTr="000B301A">
        <w:trPr>
          <w:cantSplit/>
          <w:trHeight w:val="305"/>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sz w:val="18"/>
                <w:szCs w:val="18"/>
                <w:lang w:val="en-GB"/>
              </w:rPr>
              <w:t xml:space="preserve">Inspect the list of investment balances reflected in the general ledger of </w:t>
            </w:r>
            <w:r w:rsidRPr="00800DA5">
              <w:rPr>
                <w:rFonts w:ascii="Arial" w:hAnsi="Arial" w:cs="Arial"/>
                <w:color w:val="000000"/>
                <w:sz w:val="18"/>
                <w:szCs w:val="18"/>
                <w:lang w:val="en-US"/>
              </w:rPr>
              <w:t xml:space="preserve">the Fund as at [insert period/year-end date] for any investments in accordance with the </w:t>
            </w:r>
            <w:r w:rsidRPr="00800DA5">
              <w:rPr>
                <w:rFonts w:ascii="Arial" w:hAnsi="Arial" w:cs="Arial"/>
                <w:sz w:val="18"/>
                <w:szCs w:val="18"/>
                <w:lang w:val="en-GB"/>
              </w:rPr>
              <w:t>terms</w:t>
            </w:r>
            <w:r w:rsidRPr="00800DA5">
              <w:rPr>
                <w:rFonts w:ascii="Arial" w:hAnsi="Arial" w:cs="Arial"/>
                <w:color w:val="000000"/>
                <w:sz w:val="18"/>
                <w:szCs w:val="18"/>
                <w:lang w:val="en-US"/>
              </w:rPr>
              <w:t xml:space="preserve"> of section 19(4) of the Act.</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p>
        </w:tc>
      </w:tr>
      <w:tr w:rsidR="000B301A" w:rsidRPr="00800DA5" w:rsidTr="000B301A">
        <w:trPr>
          <w:cantSplit/>
          <w:trHeight w:val="305"/>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1.1.1</w:t>
            </w:r>
          </w:p>
        </w:tc>
        <w:tc>
          <w:tcPr>
            <w:tcW w:w="2365"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Agree details of the written confirmations obtained from the investment managers/insurers to the investment balances reflected in the general ledger.</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Details of the written confirmations obtained from the investment managers/insurers were [agreed/not agreed] to the investment balances reflected in the general ledger.</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1.1.2</w:t>
            </w:r>
          </w:p>
        </w:tc>
        <w:tc>
          <w:tcPr>
            <w:tcW w:w="2365"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color w:val="000000"/>
                <w:sz w:val="18"/>
                <w:szCs w:val="18"/>
                <w:lang w:val="en-US"/>
              </w:rPr>
              <w:t>Where investments held in the participating employer exceed 5% of the total assets as reflected in the financial statements, inspect the appropriate approval of the Registrar.</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Fund [</w:t>
            </w:r>
            <w:r w:rsidRPr="00800DA5">
              <w:rPr>
                <w:rFonts w:ascii="Arial" w:hAnsi="Arial" w:cs="Arial"/>
                <w:iCs/>
                <w:sz w:val="18"/>
                <w:szCs w:val="18"/>
                <w:lang w:eastAsia="en-ZA"/>
              </w:rPr>
              <w:t>had/did not have</w:t>
            </w:r>
            <w:r w:rsidRPr="00800DA5">
              <w:rPr>
                <w:rFonts w:ascii="Arial" w:hAnsi="Arial" w:cs="Arial"/>
                <w:sz w:val="18"/>
                <w:szCs w:val="18"/>
                <w:lang w:eastAsia="en-ZA"/>
              </w:rPr>
              <w:t xml:space="preserve">] the appropriate approval of the Registrar (or not applicable – either where such investments are not held, or where the holding did not exceed 5% </w:t>
            </w:r>
            <w:r w:rsidRPr="00800DA5">
              <w:rPr>
                <w:rFonts w:ascii="Arial" w:hAnsi="Arial" w:cs="Arial"/>
                <w:color w:val="000000"/>
                <w:sz w:val="18"/>
                <w:szCs w:val="18"/>
                <w:lang w:val="en-US"/>
              </w:rPr>
              <w:t>of the total assets as reflected in the financial statements</w:t>
            </w:r>
            <w:r w:rsidRPr="00800DA5">
              <w:rPr>
                <w:rFonts w:ascii="Arial" w:hAnsi="Arial" w:cs="Arial"/>
                <w:sz w:val="18"/>
                <w:szCs w:val="18"/>
                <w:lang w:eastAsia="en-ZA"/>
              </w:rPr>
              <w:t>).</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1.2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US"/>
              </w:rPr>
            </w:pPr>
            <w:r w:rsidRPr="00800DA5">
              <w:rPr>
                <w:rFonts w:ascii="Arial" w:hAnsi="Arial" w:cs="Arial"/>
                <w:sz w:val="18"/>
                <w:szCs w:val="18"/>
                <w:lang w:val="en-GB"/>
              </w:rPr>
              <w:t>Obtain the signed investment policy statement and, where applicable, the portfolio management agreement/investment mandate between the Fund and the investment administrator(s), and perform the following procedures on a sample of 10 mandates (comprising the 3 largest by value of investments at year end and 7 other randomly selected mandates):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1.2.1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Inspect whether the underlying investments are in compliance with the signed investment policy statement and, where applicable, the portfolio management agreement/investment mandate.</w:t>
            </w:r>
          </w:p>
        </w:tc>
        <w:tc>
          <w:tcPr>
            <w:tcW w:w="2208" w:type="pct"/>
          </w:tcPr>
          <w:p w:rsidR="000B301A" w:rsidRPr="00800DA5" w:rsidRDefault="000B301A" w:rsidP="000B301A">
            <w:pPr>
              <w:spacing w:before="40" w:after="40" w:line="240" w:lineRule="auto"/>
              <w:ind w:left="-6"/>
              <w:rPr>
                <w:rFonts w:ascii="Arial" w:hAnsi="Arial" w:cs="Arial"/>
                <w:sz w:val="18"/>
                <w:szCs w:val="18"/>
                <w:lang w:val="en-GB"/>
              </w:rPr>
            </w:pPr>
            <w:r w:rsidRPr="00800DA5">
              <w:rPr>
                <w:rFonts w:ascii="Arial" w:hAnsi="Arial" w:cs="Arial"/>
                <w:sz w:val="18"/>
                <w:szCs w:val="18"/>
                <w:lang w:val="en-GB"/>
              </w:rPr>
              <w:t>The underlying investments [were/were not] in compliance with the signed investment policy statement and, where applicable, the portfolio management agreement/investment mandate.</w:t>
            </w:r>
          </w:p>
          <w:p w:rsidR="000B301A" w:rsidRPr="00800DA5" w:rsidRDefault="000B301A" w:rsidP="000B301A">
            <w:pPr>
              <w:spacing w:before="40" w:after="40" w:line="240" w:lineRule="auto"/>
              <w:ind w:left="-6"/>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1.2.2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Inspect whether the investment mandate and the investment policy statement provide for securities lending transactions and investments in hedge funds, private equity funds and derivatives, as prescribed.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The investment mandate and the investment policy statement [did/did not] provide for securities lending transactions and investments in hedge funds, private equity funds and derivatives, as prescribed.</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1.2.3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Inspect whether the collateral and counterparty requirements as prescribed are complied with.</w:t>
            </w:r>
          </w:p>
        </w:tc>
        <w:tc>
          <w:tcPr>
            <w:tcW w:w="2208" w:type="pct"/>
          </w:tcPr>
          <w:p w:rsidR="000B301A" w:rsidRPr="00800DA5" w:rsidRDefault="000B301A" w:rsidP="000B301A">
            <w:pPr>
              <w:spacing w:before="40" w:after="40" w:line="240" w:lineRule="auto"/>
              <w:ind w:left="-6"/>
              <w:rPr>
                <w:rFonts w:ascii="Arial" w:hAnsi="Arial" w:cs="Arial"/>
                <w:sz w:val="18"/>
                <w:szCs w:val="18"/>
                <w:lang w:val="en-GB"/>
              </w:rPr>
            </w:pPr>
            <w:r w:rsidRPr="00800DA5">
              <w:rPr>
                <w:rFonts w:ascii="Arial" w:hAnsi="Arial" w:cs="Arial"/>
                <w:sz w:val="18"/>
                <w:szCs w:val="18"/>
                <w:lang w:val="en-GB"/>
              </w:rPr>
              <w:t>The collateral and counterparty requirements as prescribed [were/were not] complied with.</w:t>
            </w:r>
          </w:p>
          <w:p w:rsidR="000B301A" w:rsidRPr="00800DA5" w:rsidRDefault="000B301A" w:rsidP="000B301A">
            <w:pPr>
              <w:spacing w:before="40" w:after="40" w:line="240" w:lineRule="auto"/>
              <w:ind w:left="-6"/>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1.2.4</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For segregated portfolios, confirm directly with the investment administrator(s):</w:t>
            </w:r>
          </w:p>
          <w:p w:rsidR="000B301A" w:rsidRPr="00800DA5" w:rsidRDefault="000B301A" w:rsidP="000B6698">
            <w:pPr>
              <w:numPr>
                <w:ilvl w:val="0"/>
                <w:numId w:val="30"/>
              </w:numPr>
              <w:autoSpaceDE w:val="0"/>
              <w:autoSpaceDN w:val="0"/>
              <w:adjustRightInd w:val="0"/>
              <w:spacing w:before="40" w:after="40" w:line="240" w:lineRule="auto"/>
              <w:ind w:left="448" w:hanging="425"/>
              <w:rPr>
                <w:rFonts w:ascii="Arial" w:hAnsi="Arial" w:cs="Arial"/>
                <w:iCs/>
                <w:sz w:val="18"/>
                <w:szCs w:val="18"/>
                <w:lang w:val="en-GB"/>
              </w:rPr>
            </w:pPr>
            <w:r w:rsidRPr="00800DA5">
              <w:rPr>
                <w:rFonts w:ascii="Arial" w:hAnsi="Arial" w:cs="Arial"/>
                <w:sz w:val="18"/>
                <w:szCs w:val="18"/>
                <w:lang w:val="en-GB"/>
              </w:rPr>
              <w:t>whether scrip lending took place during the [period/year]</w:t>
            </w:r>
            <w:r w:rsidRPr="00800DA5">
              <w:rPr>
                <w:rFonts w:ascii="Arial" w:hAnsi="Arial" w:cs="Arial"/>
                <w:iCs/>
                <w:sz w:val="18"/>
                <w:szCs w:val="18"/>
                <w:lang w:val="en-GB"/>
              </w:rPr>
              <w:t xml:space="preserve"> and, if so, </w:t>
            </w:r>
          </w:p>
          <w:p w:rsidR="000B301A" w:rsidRPr="00800DA5" w:rsidRDefault="000B301A" w:rsidP="000B6698">
            <w:pPr>
              <w:numPr>
                <w:ilvl w:val="0"/>
                <w:numId w:val="30"/>
              </w:numPr>
              <w:autoSpaceDE w:val="0"/>
              <w:autoSpaceDN w:val="0"/>
              <w:adjustRightInd w:val="0"/>
              <w:spacing w:before="40" w:after="40" w:line="240" w:lineRule="auto"/>
              <w:ind w:left="448" w:hanging="425"/>
              <w:rPr>
                <w:rFonts w:ascii="Arial" w:hAnsi="Arial" w:cs="Arial"/>
                <w:sz w:val="18"/>
                <w:szCs w:val="18"/>
                <w:lang w:val="en-US"/>
              </w:rPr>
            </w:pPr>
            <w:r w:rsidRPr="00800DA5">
              <w:rPr>
                <w:rFonts w:ascii="Arial" w:hAnsi="Arial" w:cs="Arial"/>
                <w:iCs/>
                <w:sz w:val="18"/>
                <w:szCs w:val="18"/>
                <w:lang w:val="en-GB"/>
              </w:rPr>
              <w:t xml:space="preserve">whether there was collateral  provided by the counterparty/(ies) for any scrip lending activities and, if so, </w:t>
            </w:r>
          </w:p>
          <w:p w:rsidR="000B301A" w:rsidRPr="00800DA5" w:rsidRDefault="000B301A" w:rsidP="000B6698">
            <w:pPr>
              <w:numPr>
                <w:ilvl w:val="0"/>
                <w:numId w:val="30"/>
              </w:numPr>
              <w:autoSpaceDE w:val="0"/>
              <w:autoSpaceDN w:val="0"/>
              <w:adjustRightInd w:val="0"/>
              <w:spacing w:before="40" w:after="40" w:line="240" w:lineRule="auto"/>
              <w:ind w:left="448" w:hanging="425"/>
              <w:rPr>
                <w:rFonts w:ascii="Arial" w:hAnsi="Arial" w:cs="Arial"/>
                <w:sz w:val="18"/>
                <w:szCs w:val="18"/>
                <w:lang w:val="en-US"/>
              </w:rPr>
            </w:pPr>
            <w:r w:rsidRPr="00800DA5">
              <w:rPr>
                <w:rFonts w:ascii="Arial" w:hAnsi="Arial" w:cs="Arial"/>
                <w:iCs/>
                <w:sz w:val="18"/>
                <w:szCs w:val="18"/>
                <w:lang w:val="en-GB"/>
              </w:rPr>
              <w:t>the percentage exposure covered by the collateral.</w:t>
            </w:r>
          </w:p>
          <w:p w:rsidR="000B301A" w:rsidRPr="00800DA5" w:rsidRDefault="000B301A" w:rsidP="000B301A">
            <w:pPr>
              <w:autoSpaceDE w:val="0"/>
              <w:autoSpaceDN w:val="0"/>
              <w:adjustRightInd w:val="0"/>
              <w:spacing w:before="40" w:after="40" w:line="240" w:lineRule="auto"/>
              <w:ind w:left="23"/>
              <w:rPr>
                <w:rFonts w:ascii="Arial" w:hAnsi="Arial" w:cs="Arial"/>
                <w:sz w:val="18"/>
                <w:szCs w:val="18"/>
                <w:lang w:val="en-US"/>
              </w:rPr>
            </w:pPr>
            <w:r w:rsidRPr="00800DA5">
              <w:rPr>
                <w:rFonts w:ascii="Arial" w:hAnsi="Arial" w:cs="Arial"/>
                <w:sz w:val="18"/>
                <w:szCs w:val="18"/>
                <w:lang w:val="en-US"/>
              </w:rPr>
              <w:t>Report on the amount for a).</w:t>
            </w:r>
          </w:p>
        </w:tc>
        <w:tc>
          <w:tcPr>
            <w:tcW w:w="2208" w:type="pct"/>
          </w:tcPr>
          <w:p w:rsidR="000B301A" w:rsidRPr="00800DA5" w:rsidRDefault="000B301A" w:rsidP="000B301A">
            <w:pPr>
              <w:spacing w:before="40" w:after="40" w:line="240" w:lineRule="auto"/>
              <w:rPr>
                <w:rFonts w:ascii="Arial" w:hAnsi="Arial" w:cs="Arial"/>
                <w:sz w:val="18"/>
                <w:szCs w:val="18"/>
                <w:lang w:val="en-GB"/>
              </w:rPr>
            </w:pPr>
            <w:r w:rsidRPr="00800DA5">
              <w:rPr>
                <w:rFonts w:ascii="Arial" w:hAnsi="Arial" w:cs="Arial"/>
                <w:sz w:val="18"/>
                <w:szCs w:val="18"/>
                <w:lang w:val="en-GB"/>
              </w:rPr>
              <w:t>The direct confirmations received from the investment administrator(s) indicated that:</w:t>
            </w:r>
          </w:p>
          <w:p w:rsidR="000B301A" w:rsidRPr="00800DA5" w:rsidRDefault="000B301A" w:rsidP="000B6698">
            <w:pPr>
              <w:numPr>
                <w:ilvl w:val="0"/>
                <w:numId w:val="31"/>
              </w:num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 xml:space="preserve">scrip lending [took/did not take] place during the [period/year]. Scrip lending amounted to [Rxx] as at [insert period/year-end date], and </w:t>
            </w:r>
          </w:p>
          <w:p w:rsidR="000B301A" w:rsidRPr="00800DA5" w:rsidRDefault="000B301A" w:rsidP="000B6698">
            <w:pPr>
              <w:numPr>
                <w:ilvl w:val="0"/>
                <w:numId w:val="31"/>
              </w:num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 xml:space="preserve">collateral [was/was not] provided </w:t>
            </w:r>
            <w:r w:rsidRPr="00800DA5">
              <w:rPr>
                <w:rFonts w:ascii="Arial" w:hAnsi="Arial" w:cs="Arial"/>
                <w:iCs/>
                <w:sz w:val="18"/>
                <w:szCs w:val="18"/>
                <w:lang w:val="en-GB"/>
              </w:rPr>
              <w:t>by the counterparty/(ies) for any scrip lending activities</w:t>
            </w:r>
            <w:r w:rsidRPr="00800DA5">
              <w:rPr>
                <w:rFonts w:ascii="Arial" w:hAnsi="Arial" w:cs="Arial"/>
                <w:sz w:val="18"/>
                <w:szCs w:val="18"/>
                <w:lang w:val="en-GB"/>
              </w:rPr>
              <w:t>; and</w:t>
            </w:r>
          </w:p>
          <w:p w:rsidR="000B301A" w:rsidRPr="00800DA5" w:rsidRDefault="000B301A" w:rsidP="000B6698">
            <w:pPr>
              <w:numPr>
                <w:ilvl w:val="0"/>
                <w:numId w:val="31"/>
              </w:num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collateral provided covered [xx%] of the exposure.</w:t>
            </w:r>
          </w:p>
          <w:p w:rsidR="000B301A" w:rsidRPr="00800DA5" w:rsidRDefault="000B301A" w:rsidP="000B301A">
            <w:pPr>
              <w:autoSpaceDE w:val="0"/>
              <w:autoSpaceDN w:val="0"/>
              <w:adjustRightInd w:val="0"/>
              <w:spacing w:before="40" w:after="40" w:line="240" w:lineRule="auto"/>
              <w:ind w:left="23"/>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Height w:val="386"/>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2</w:t>
            </w:r>
          </w:p>
        </w:tc>
        <w:tc>
          <w:tcPr>
            <w:tcW w:w="2365" w:type="pct"/>
            <w:shd w:val="clear" w:color="auto" w:fill="F3F3F3"/>
          </w:tcPr>
          <w:p w:rsidR="000B301A" w:rsidRPr="00800DA5" w:rsidRDefault="000B301A" w:rsidP="000B301A">
            <w:pPr>
              <w:spacing w:before="40" w:after="40" w:line="240" w:lineRule="auto"/>
              <w:rPr>
                <w:rFonts w:ascii="Arial" w:hAnsi="Arial" w:cs="Arial"/>
                <w:b/>
                <w:bCs/>
                <w:iCs/>
                <w:color w:val="000000"/>
                <w:sz w:val="18"/>
                <w:szCs w:val="18"/>
                <w:lang w:val="en-US"/>
              </w:rPr>
            </w:pPr>
            <w:r w:rsidRPr="00800DA5">
              <w:rPr>
                <w:rFonts w:ascii="Arial" w:hAnsi="Arial" w:cs="Arial"/>
                <w:b/>
                <w:bCs/>
                <w:iCs/>
                <w:color w:val="000000"/>
                <w:sz w:val="18"/>
                <w:szCs w:val="18"/>
                <w:lang w:val="en-US"/>
              </w:rPr>
              <w:t>Member individual accounts (defined contributions funds as well as defined contribution section of hybrid funds)</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Height w:val="81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 xml:space="preserve">Obtain a list of member individual accounts as reflected on the Statement of Net Assets and Funds as at </w:t>
            </w:r>
            <w:r w:rsidRPr="00800DA5">
              <w:rPr>
                <w:rFonts w:ascii="Arial" w:hAnsi="Arial" w:cs="Arial"/>
                <w:iCs/>
                <w:color w:val="000000"/>
                <w:sz w:val="18"/>
                <w:szCs w:val="18"/>
                <w:lang w:val="en-US"/>
              </w:rPr>
              <w:t>[insert period/year-end date]</w:t>
            </w:r>
            <w:r w:rsidRPr="00800DA5">
              <w:rPr>
                <w:rFonts w:ascii="Arial" w:hAnsi="Arial" w:cs="Arial"/>
                <w:color w:val="000000"/>
                <w:sz w:val="18"/>
                <w:szCs w:val="18"/>
                <w:lang w:val="en-US"/>
              </w:rPr>
              <w:t xml:space="preserve">. </w:t>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 xml:space="preserve">Select a random sample of the lesser of 25 or 10% of the number of members from the list of members and perform the following procedures: </w:t>
            </w:r>
          </w:p>
        </w:tc>
        <w:tc>
          <w:tcPr>
            <w:tcW w:w="2208" w:type="pct"/>
          </w:tcPr>
          <w:p w:rsidR="000B301A" w:rsidRPr="00800DA5" w:rsidRDefault="000B301A" w:rsidP="000B301A">
            <w:pPr>
              <w:spacing w:before="40" w:after="40" w:line="240" w:lineRule="auto"/>
              <w:rPr>
                <w:rFonts w:ascii="Arial" w:hAnsi="Arial" w:cs="Arial"/>
                <w:sz w:val="18"/>
                <w:szCs w:val="18"/>
                <w:lang w:val="en-US"/>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Compare the member and employer contributions received and allocated for the members selected as reflected on the administrator’s system, to information supplied by the participating employers for those members selected, for a randomly selected period of three months (including the last month of the [period/year] under review).</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member and employer contributions received and allocated for the members selected as reflected on the administrator's system [</w:t>
            </w:r>
            <w:r w:rsidRPr="00800DA5">
              <w:rPr>
                <w:rFonts w:ascii="Arial" w:hAnsi="Arial" w:cs="Arial"/>
                <w:iCs/>
                <w:sz w:val="18"/>
                <w:szCs w:val="18"/>
                <w:lang w:eastAsia="en-ZA"/>
              </w:rPr>
              <w:t>agreed/did not agree</w:t>
            </w:r>
            <w:r w:rsidRPr="00800DA5">
              <w:rPr>
                <w:rFonts w:ascii="Arial" w:hAnsi="Arial" w:cs="Arial"/>
                <w:sz w:val="18"/>
                <w:szCs w:val="18"/>
                <w:lang w:eastAsia="en-ZA"/>
              </w:rPr>
              <w:t>] to information supplied by the participating employers for the three</w:t>
            </w:r>
            <w:r w:rsidRPr="00800DA5">
              <w:rPr>
                <w:rFonts w:ascii="Arial" w:hAnsi="Arial" w:cs="Arial"/>
                <w:b/>
                <w:bCs/>
                <w:sz w:val="18"/>
                <w:szCs w:val="18"/>
                <w:lang w:eastAsia="en-ZA"/>
              </w:rPr>
              <w:t xml:space="preserve"> </w:t>
            </w:r>
            <w:r w:rsidRPr="00800DA5">
              <w:rPr>
                <w:rFonts w:ascii="Arial" w:hAnsi="Arial" w:cs="Arial"/>
                <w:sz w:val="18"/>
                <w:szCs w:val="18"/>
                <w:lang w:eastAsia="en-ZA"/>
              </w:rPr>
              <w:t xml:space="preserve">months selected. </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months selected and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2.2.2</w:t>
            </w:r>
          </w:p>
        </w:tc>
        <w:tc>
          <w:tcPr>
            <w:tcW w:w="2365"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color w:val="000000"/>
                <w:sz w:val="18"/>
                <w:szCs w:val="18"/>
                <w:lang w:val="en-US"/>
              </w:rPr>
              <w:t>Compare the member and employer contribution rates for the members selected as reflected on the administrator’s system, to the rules of the Fund, for a randomly selected period of three months (including the last month of the [period/year] under review).</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member and employer contribution rates for the members selected as reflected on the administrator's system [</w:t>
            </w:r>
            <w:r w:rsidRPr="00800DA5">
              <w:rPr>
                <w:rFonts w:ascii="Arial" w:hAnsi="Arial" w:cs="Arial"/>
                <w:iCs/>
                <w:sz w:val="18"/>
                <w:szCs w:val="18"/>
                <w:lang w:eastAsia="en-ZA"/>
              </w:rPr>
              <w:t>agreed/did not agree</w:t>
            </w:r>
            <w:r w:rsidRPr="00800DA5">
              <w:rPr>
                <w:rFonts w:ascii="Arial" w:hAnsi="Arial" w:cs="Arial"/>
                <w:sz w:val="18"/>
                <w:szCs w:val="18"/>
                <w:lang w:eastAsia="en-ZA"/>
              </w:rPr>
              <w:t>] to the rules of the Fund for the three</w:t>
            </w:r>
            <w:r w:rsidRPr="00800DA5">
              <w:rPr>
                <w:rFonts w:ascii="Arial" w:hAnsi="Arial" w:cs="Arial"/>
                <w:b/>
                <w:bCs/>
                <w:sz w:val="18"/>
                <w:szCs w:val="18"/>
                <w:lang w:eastAsia="en-ZA"/>
              </w:rPr>
              <w:t xml:space="preserve"> </w:t>
            </w:r>
            <w:r w:rsidRPr="00800DA5">
              <w:rPr>
                <w:rFonts w:ascii="Arial" w:hAnsi="Arial" w:cs="Arial"/>
                <w:sz w:val="18"/>
                <w:szCs w:val="18"/>
                <w:lang w:eastAsia="en-ZA"/>
              </w:rPr>
              <w:t xml:space="preserve">months selected. </w:t>
            </w:r>
          </w:p>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b/>
                <w:bCs/>
                <w:iCs/>
                <w:sz w:val="18"/>
                <w:szCs w:val="18"/>
                <w:lang w:eastAsia="en-ZA"/>
              </w:rPr>
              <w:t>[Provide details of months selected and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2.2.3</w:t>
            </w:r>
          </w:p>
        </w:tc>
        <w:tc>
          <w:tcPr>
            <w:tcW w:w="2365"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 xml:space="preserve">In respect of unitised investment products, for the three months selected in 2.2.1 and 2.2.2, calculate the conversion of the </w:t>
            </w:r>
            <w:r w:rsidRPr="00800DA5">
              <w:rPr>
                <w:rFonts w:ascii="Arial" w:hAnsi="Arial" w:cs="Arial"/>
                <w:bCs/>
                <w:sz w:val="18"/>
                <w:szCs w:val="18"/>
                <w:lang w:val="en-GB" w:eastAsia="en-GB"/>
              </w:rPr>
              <w:t>contributions</w:t>
            </w:r>
            <w:r w:rsidRPr="00800DA5">
              <w:rPr>
                <w:rFonts w:ascii="Arial" w:hAnsi="Arial" w:cs="Arial"/>
                <w:sz w:val="18"/>
                <w:szCs w:val="18"/>
                <w:lang w:val="en-GB" w:eastAsia="en-GB"/>
              </w:rPr>
              <w:t xml:space="preserve"> at the unit price per the administration system on the dates that the contributions were invested and compare the units recalculated to the administration system units for the selected members.  Inspect that the units were added to the existing units for that member.</w:t>
            </w:r>
          </w:p>
        </w:tc>
        <w:tc>
          <w:tcPr>
            <w:tcW w:w="2208"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The conversion of contributions into units [</w:t>
            </w:r>
            <w:r w:rsidRPr="00800DA5">
              <w:rPr>
                <w:rFonts w:ascii="Arial" w:hAnsi="Arial" w:cs="Arial"/>
                <w:iCs/>
                <w:sz w:val="18"/>
                <w:szCs w:val="18"/>
                <w:lang w:val="en-GB" w:eastAsia="en-GB"/>
              </w:rPr>
              <w:t>was/was not</w:t>
            </w:r>
            <w:r w:rsidRPr="00800DA5">
              <w:rPr>
                <w:rFonts w:ascii="Arial" w:hAnsi="Arial" w:cs="Arial"/>
                <w:sz w:val="18"/>
                <w:szCs w:val="18"/>
                <w:lang w:val="en-GB" w:eastAsia="en-GB"/>
              </w:rPr>
              <w:t>] calculated correctly and [agreed/did not agree] to the units on the administration system. The units [</w:t>
            </w:r>
            <w:r w:rsidRPr="00800DA5">
              <w:rPr>
                <w:rFonts w:ascii="Arial" w:hAnsi="Arial" w:cs="Arial"/>
                <w:iCs/>
                <w:sz w:val="18"/>
                <w:szCs w:val="18"/>
                <w:lang w:val="en-GB" w:eastAsia="en-GB"/>
              </w:rPr>
              <w:t>were/were not</w:t>
            </w:r>
            <w:r w:rsidRPr="00800DA5">
              <w:rPr>
                <w:rFonts w:ascii="Arial" w:hAnsi="Arial" w:cs="Arial"/>
                <w:sz w:val="18"/>
                <w:szCs w:val="18"/>
                <w:lang w:val="en-GB" w:eastAsia="en-GB"/>
              </w:rPr>
              <w:t>] added to the existing units for that member.</w:t>
            </w:r>
            <w:r w:rsidRPr="00800DA5">
              <w:rPr>
                <w:rFonts w:ascii="Arial" w:hAnsi="Arial" w:cs="Arial"/>
                <w:sz w:val="18"/>
                <w:szCs w:val="18"/>
                <w:lang w:val="en-GB" w:eastAsia="en-GB"/>
              </w:rPr>
              <w:br/>
            </w:r>
            <w:r w:rsidRPr="00800DA5">
              <w:rPr>
                <w:rFonts w:ascii="Arial" w:hAnsi="Arial" w:cs="Arial"/>
                <w:b/>
                <w:bCs/>
                <w:sz w:val="18"/>
                <w:szCs w:val="18"/>
                <w:lang w:val="en-GB" w:eastAsia="en-GB"/>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2.2.4</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In respect of unitised investment products, calculate the </w:t>
            </w:r>
            <w:r w:rsidRPr="00800DA5">
              <w:rPr>
                <w:rFonts w:ascii="Arial" w:hAnsi="Arial" w:cs="Arial"/>
                <w:bCs/>
                <w:sz w:val="18"/>
                <w:szCs w:val="18"/>
                <w:lang w:eastAsia="en-ZA"/>
              </w:rPr>
              <w:t>conversion of units at the end of the [period/year]</w:t>
            </w:r>
            <w:r w:rsidRPr="00800DA5">
              <w:rPr>
                <w:rFonts w:ascii="Arial" w:hAnsi="Arial" w:cs="Arial"/>
                <w:sz w:val="18"/>
                <w:szCs w:val="18"/>
                <w:lang w:eastAsia="en-ZA"/>
              </w:rPr>
              <w:t>, at the [period/year-end] unit price per the administration system and agree the calculated amount to the member’s fund credit amount recorded in each member's record.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conversion of the units [</w:t>
            </w:r>
            <w:r w:rsidRPr="00800DA5">
              <w:rPr>
                <w:rFonts w:ascii="Arial" w:hAnsi="Arial" w:cs="Arial"/>
                <w:iCs/>
                <w:sz w:val="18"/>
                <w:szCs w:val="18"/>
                <w:lang w:eastAsia="en-ZA"/>
              </w:rPr>
              <w:t>was/was not</w:t>
            </w:r>
            <w:r w:rsidRPr="00800DA5">
              <w:rPr>
                <w:rFonts w:ascii="Arial" w:hAnsi="Arial" w:cs="Arial"/>
                <w:sz w:val="18"/>
                <w:szCs w:val="18"/>
                <w:lang w:eastAsia="en-ZA"/>
              </w:rPr>
              <w:t>] calculated correctly and [</w:t>
            </w:r>
            <w:r w:rsidRPr="00800DA5">
              <w:rPr>
                <w:rFonts w:ascii="Arial" w:hAnsi="Arial" w:cs="Arial"/>
                <w:iCs/>
                <w:sz w:val="18"/>
                <w:szCs w:val="18"/>
                <w:lang w:eastAsia="en-ZA"/>
              </w:rPr>
              <w:t>agreed/did not agree</w:t>
            </w:r>
            <w:r w:rsidRPr="00800DA5">
              <w:rPr>
                <w:rFonts w:ascii="Arial" w:hAnsi="Arial" w:cs="Arial"/>
                <w:sz w:val="18"/>
                <w:szCs w:val="18"/>
                <w:lang w:eastAsia="en-ZA"/>
              </w:rPr>
              <w:t>] to the amount recorded in each member's record on the member register.</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2.2.5</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In respect of unitised investment products, compare </w:t>
            </w:r>
            <w:r w:rsidRPr="00800DA5">
              <w:rPr>
                <w:rFonts w:ascii="Arial" w:hAnsi="Arial" w:cs="Arial"/>
                <w:bCs/>
                <w:sz w:val="18"/>
                <w:szCs w:val="18"/>
                <w:lang w:eastAsia="en-ZA"/>
              </w:rPr>
              <w:t xml:space="preserve">the unit price(s) as per investment manager/actuary/other authorised party at the [period/year-end] to the </w:t>
            </w:r>
            <w:r w:rsidRPr="00800DA5">
              <w:rPr>
                <w:rFonts w:ascii="Arial" w:hAnsi="Arial" w:cs="Arial"/>
                <w:sz w:val="18"/>
                <w:szCs w:val="18"/>
                <w:lang w:eastAsia="en-ZA"/>
              </w:rPr>
              <w:t>unit prices on the administration system used to calculate each member‘s credits at [period/year-end].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The unit price(s) [agreed/did not agree] to the unit prices on the administration system at [insert period/year-end date].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2.2.6</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In respect of non-unitised investment products, compare the interim and/or final return allocated to each individual member's account in the administrator's records for the [period/year] under review to the return approved in accordance with a resolution of the Board of Fund or the rules of the Fund or approved recommendation by the investment consultant/asset manager/fund valuator.</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interim and/or final return allocated to each individual member's account in the administrator's records [</w:t>
            </w:r>
            <w:r w:rsidRPr="00800DA5">
              <w:rPr>
                <w:rFonts w:ascii="Arial" w:hAnsi="Arial" w:cs="Arial"/>
                <w:iCs/>
                <w:sz w:val="18"/>
                <w:szCs w:val="18"/>
                <w:lang w:eastAsia="en-ZA"/>
              </w:rPr>
              <w:t>agreed/did not agree</w:t>
            </w:r>
            <w:r w:rsidRPr="00800DA5">
              <w:rPr>
                <w:rFonts w:ascii="Arial" w:hAnsi="Arial" w:cs="Arial"/>
                <w:sz w:val="18"/>
                <w:szCs w:val="18"/>
                <w:lang w:eastAsia="en-ZA"/>
              </w:rPr>
              <w:t>] to the return approved in accordance with a resolution of the Board of Fund or the rules of the Fund or approved recommendation by the investment consultant/asset manager/fund valuator.</w:t>
            </w:r>
          </w:p>
          <w:p w:rsidR="000B301A" w:rsidRPr="00800DA5" w:rsidRDefault="000B301A" w:rsidP="000B301A">
            <w:pPr>
              <w:autoSpaceDE w:val="0"/>
              <w:autoSpaceDN w:val="0"/>
              <w:adjustRightInd w:val="0"/>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Obtain a list of members who switched investment portfolios during the [period/year] from the Fund/administrator, select a random sample of the lesser of </w:t>
            </w:r>
            <w:r w:rsidRPr="00800DA5">
              <w:rPr>
                <w:rFonts w:ascii="Arial" w:hAnsi="Arial" w:cs="Arial"/>
                <w:iCs/>
                <w:sz w:val="18"/>
                <w:szCs w:val="18"/>
                <w:lang w:eastAsia="en-ZA"/>
              </w:rPr>
              <w:t xml:space="preserve">25 </w:t>
            </w:r>
            <w:r w:rsidRPr="00800DA5">
              <w:rPr>
                <w:rFonts w:ascii="Arial" w:hAnsi="Arial" w:cs="Arial"/>
                <w:sz w:val="18"/>
                <w:szCs w:val="18"/>
                <w:lang w:eastAsia="en-ZA"/>
              </w:rPr>
              <w:t>or 10% of members who switched between investment portfolios during the [period/year]</w:t>
            </w:r>
            <w:r w:rsidRPr="00800DA5">
              <w:rPr>
                <w:rFonts w:ascii="Arial" w:hAnsi="Arial" w:cs="Arial"/>
                <w:sz w:val="18"/>
                <w:szCs w:val="18"/>
                <w:lang w:val="en-GB"/>
              </w:rPr>
              <w:t>, and perform the following procedures: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2.3.1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Inspect evidence that the portfolios were switched in accordance with notification of the member’s instruction/ investment strategy (including life stage models) of the Fund and within a timeframe as specified in the service level agreement or client mandate between the administrator and the Fund.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portfolios [</w:t>
            </w:r>
            <w:r w:rsidRPr="00800DA5">
              <w:rPr>
                <w:rFonts w:ascii="Arial" w:hAnsi="Arial" w:cs="Arial"/>
                <w:iCs/>
                <w:sz w:val="18"/>
                <w:szCs w:val="18"/>
                <w:lang w:eastAsia="en-ZA"/>
              </w:rPr>
              <w:t>were/were not</w:t>
            </w:r>
            <w:r w:rsidRPr="00800DA5">
              <w:rPr>
                <w:rFonts w:ascii="Arial" w:hAnsi="Arial" w:cs="Arial"/>
                <w:sz w:val="18"/>
                <w:szCs w:val="18"/>
                <w:lang w:eastAsia="en-ZA"/>
              </w:rPr>
              <w:t>] switched in accordance with notification of the member’s instruction/investment strategy (including life stage models) of the Fund and [were/were not] switched within a timeframe as specified in the service level agreement or client mandate between the administrator and the Fund.</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2.3.2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Inquire as to whether any fees relating to switches were deducted, and if so, inspect evidence of the approval by the Board of Fund and/or in terms of a service level agreement or client mandate.</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Fees deducted [</w:t>
            </w:r>
            <w:r w:rsidRPr="00800DA5">
              <w:rPr>
                <w:rFonts w:ascii="Arial" w:hAnsi="Arial" w:cs="Arial"/>
                <w:iCs/>
                <w:sz w:val="18"/>
                <w:szCs w:val="18"/>
                <w:lang w:eastAsia="en-ZA"/>
              </w:rPr>
              <w:t>were/were not</w:t>
            </w:r>
            <w:r w:rsidRPr="00800DA5">
              <w:rPr>
                <w:rFonts w:ascii="Arial" w:hAnsi="Arial" w:cs="Arial"/>
                <w:sz w:val="18"/>
                <w:szCs w:val="18"/>
                <w:lang w:eastAsia="en-ZA"/>
              </w:rPr>
              <w:t>] approved by the Board of Fund and [were/were not] agreed to authorised supporting documentation by the Board of Fund.</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432"/>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2.4</w:t>
            </w:r>
          </w:p>
        </w:tc>
        <w:tc>
          <w:tcPr>
            <w:tcW w:w="2365"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b/>
                <w:bCs/>
                <w:iCs/>
                <w:color w:val="000000"/>
                <w:sz w:val="18"/>
                <w:szCs w:val="18"/>
                <w:lang w:val="en-US"/>
              </w:rPr>
            </w:pPr>
            <w:r w:rsidRPr="00800DA5">
              <w:rPr>
                <w:rFonts w:ascii="Arial" w:hAnsi="Arial" w:cs="Arial"/>
                <w:sz w:val="18"/>
                <w:szCs w:val="18"/>
                <w:lang w:eastAsia="en-ZA"/>
              </w:rPr>
              <w:t>For investment products obtain the Asset Liability Match (ALM) reconciliation per investment portfolio, excluding the reserve accounts, for member individual accounts from the administrator, and perform the following procedures:</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 </w:t>
            </w:r>
          </w:p>
        </w:tc>
      </w:tr>
      <w:tr w:rsidR="000B301A" w:rsidRPr="00800DA5" w:rsidTr="000B301A">
        <w:trPr>
          <w:cantSplit/>
          <w:trHeight w:val="432"/>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2.4.1</w:t>
            </w:r>
          </w:p>
        </w:tc>
        <w:tc>
          <w:tcPr>
            <w:tcW w:w="2365"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Compare the investments per product on the ALM reconciliation to the investment certificates in total.</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investments per product [agreed/did not agree] to the investment certificates in total.</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432"/>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2.4.2</w:t>
            </w:r>
          </w:p>
        </w:tc>
        <w:tc>
          <w:tcPr>
            <w:tcW w:w="2365"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Compare the member individual accounts on the ALM reconciliation per investment portfolio to the administration system and to the total member individual accounts as disclosed in the Statement of Net Assets and Funds. </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member individual accounts on the ALM reconciliation per investment portfolio [agreed/did not agree] to the administration system and to the total member individual accounts as disclosed in the Statement of Net Assets and Funds.</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432"/>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2.4.3</w:t>
            </w:r>
          </w:p>
        </w:tc>
        <w:tc>
          <w:tcPr>
            <w:tcW w:w="2365"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Inspect whether the total mismatch (in Rand) for all portfolios was within the range as prescribed by the Registrar.</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The total mismatch for all portfolios [was/was not] within the range as prescribed by the Registrar.  </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432"/>
        </w:trPr>
        <w:tc>
          <w:tcPr>
            <w:tcW w:w="427" w:type="pct"/>
            <w:shd w:val="clear" w:color="auto" w:fill="F3F3F3"/>
          </w:tcPr>
          <w:p w:rsidR="000B301A" w:rsidRPr="00800DA5" w:rsidRDefault="000B301A" w:rsidP="000B301A">
            <w:pPr>
              <w:keepNext/>
              <w:spacing w:before="40" w:after="40" w:line="240" w:lineRule="auto"/>
              <w:rPr>
                <w:rFonts w:ascii="Arial" w:hAnsi="Arial" w:cs="Arial"/>
                <w:b/>
                <w:sz w:val="18"/>
                <w:szCs w:val="18"/>
                <w:lang w:val="en-GB" w:eastAsia="en-GB"/>
              </w:rPr>
            </w:pPr>
            <w:r w:rsidRPr="00800DA5">
              <w:rPr>
                <w:rFonts w:ascii="Arial" w:hAnsi="Arial" w:cs="Arial"/>
                <w:b/>
                <w:sz w:val="18"/>
                <w:szCs w:val="18"/>
                <w:lang w:val="en-GB" w:eastAsia="en-GB"/>
              </w:rPr>
              <w:t>3</w:t>
            </w:r>
          </w:p>
        </w:tc>
        <w:tc>
          <w:tcPr>
            <w:tcW w:w="2365" w:type="pct"/>
            <w:shd w:val="clear" w:color="auto" w:fill="F3F3F3"/>
          </w:tcPr>
          <w:p w:rsidR="000B301A" w:rsidRPr="00800DA5" w:rsidRDefault="000B301A" w:rsidP="000B301A">
            <w:pPr>
              <w:keepNext/>
              <w:autoSpaceDE w:val="0"/>
              <w:autoSpaceDN w:val="0"/>
              <w:adjustRightInd w:val="0"/>
              <w:spacing w:before="40" w:after="40" w:line="240" w:lineRule="auto"/>
              <w:rPr>
                <w:rFonts w:ascii="Arial" w:hAnsi="Arial" w:cs="Arial"/>
                <w:b/>
                <w:sz w:val="18"/>
                <w:szCs w:val="18"/>
                <w:lang w:eastAsia="en-ZA"/>
              </w:rPr>
            </w:pPr>
            <w:r w:rsidRPr="00800DA5">
              <w:rPr>
                <w:rFonts w:ascii="Arial" w:hAnsi="Arial" w:cs="Arial"/>
                <w:b/>
                <w:bCs/>
                <w:iCs/>
                <w:color w:val="000000"/>
                <w:sz w:val="18"/>
                <w:szCs w:val="18"/>
                <w:lang w:val="en-US"/>
              </w:rPr>
              <w:t>Accumulated funds (for defined benefit funds as well as defined benefit sections of hybrid funds)</w:t>
            </w:r>
          </w:p>
        </w:tc>
        <w:tc>
          <w:tcPr>
            <w:tcW w:w="2208" w:type="pct"/>
            <w:shd w:val="clear" w:color="auto" w:fill="F3F3F3"/>
          </w:tcPr>
          <w:p w:rsidR="000B301A" w:rsidRPr="00800DA5" w:rsidRDefault="000B301A" w:rsidP="000B301A">
            <w:pPr>
              <w:keepNext/>
              <w:autoSpaceDE w:val="0"/>
              <w:autoSpaceDN w:val="0"/>
              <w:adjustRightInd w:val="0"/>
              <w:spacing w:before="40" w:after="40" w:line="240" w:lineRule="auto"/>
              <w:rPr>
                <w:rFonts w:ascii="Arial" w:hAnsi="Arial" w:cs="Arial"/>
                <w:b/>
                <w:sz w:val="18"/>
                <w:szCs w:val="18"/>
                <w:lang w:eastAsia="en-ZA"/>
              </w:rPr>
            </w:pPr>
          </w:p>
        </w:tc>
      </w:tr>
      <w:tr w:rsidR="000B301A" w:rsidRPr="00800DA5" w:rsidTr="000B301A">
        <w:trPr>
          <w:cantSplit/>
          <w:trHeight w:val="432"/>
        </w:trPr>
        <w:tc>
          <w:tcPr>
            <w:tcW w:w="427" w:type="pct"/>
            <w:shd w:val="clear" w:color="auto" w:fill="auto"/>
          </w:tcPr>
          <w:p w:rsidR="000B301A" w:rsidRPr="00800DA5" w:rsidRDefault="000B301A" w:rsidP="000B301A">
            <w:pPr>
              <w:keepNext/>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3.1</w:t>
            </w:r>
          </w:p>
        </w:tc>
        <w:tc>
          <w:tcPr>
            <w:tcW w:w="2365" w:type="pct"/>
            <w:shd w:val="clear" w:color="auto" w:fill="auto"/>
          </w:tcPr>
          <w:p w:rsidR="000B301A" w:rsidRPr="00800DA5" w:rsidRDefault="000B301A" w:rsidP="000B301A">
            <w:pPr>
              <w:keepNext/>
              <w:autoSpaceDE w:val="0"/>
              <w:autoSpaceDN w:val="0"/>
              <w:adjustRightInd w:val="0"/>
              <w:spacing w:before="40" w:after="40" w:line="240" w:lineRule="auto"/>
              <w:rPr>
                <w:rFonts w:ascii="Arial" w:hAnsi="Arial" w:cs="Arial"/>
                <w:b/>
                <w:bCs/>
                <w:iCs/>
                <w:color w:val="000000"/>
                <w:sz w:val="18"/>
                <w:szCs w:val="18"/>
                <w:lang w:val="en-US"/>
              </w:rPr>
            </w:pPr>
            <w:r w:rsidRPr="00800DA5">
              <w:rPr>
                <w:rFonts w:ascii="Arial" w:hAnsi="Arial" w:cs="Arial"/>
                <w:color w:val="000000"/>
                <w:sz w:val="18"/>
                <w:szCs w:val="18"/>
                <w:lang w:val="en-US"/>
              </w:rPr>
              <w:t>Select a sample of the lesser of 25 or 10% of the number of members from the list of members provided by the administrator and perform the following procedures for each member selected:</w:t>
            </w:r>
          </w:p>
        </w:tc>
        <w:tc>
          <w:tcPr>
            <w:tcW w:w="2208" w:type="pct"/>
            <w:shd w:val="clear" w:color="auto" w:fill="auto"/>
          </w:tcPr>
          <w:p w:rsidR="000B301A" w:rsidRPr="00800DA5" w:rsidRDefault="000B301A" w:rsidP="000B301A">
            <w:pPr>
              <w:keepNext/>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Height w:val="432"/>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3.1.1</w:t>
            </w:r>
          </w:p>
        </w:tc>
        <w:tc>
          <w:tcPr>
            <w:tcW w:w="2365"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Compare the member contributions received and allocated for the members selected as reflected on the administrator’s system, to information supplied by the participating employers for those members selected, for a randomly selected period of three months (including the last month of the [period/year] under review).</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member contributions received and allocated for the members selected as reflected on the administrator's system [</w:t>
            </w:r>
            <w:r w:rsidRPr="00800DA5">
              <w:rPr>
                <w:rFonts w:ascii="Arial" w:hAnsi="Arial" w:cs="Arial"/>
                <w:iCs/>
                <w:sz w:val="18"/>
                <w:szCs w:val="18"/>
                <w:lang w:eastAsia="en-ZA"/>
              </w:rPr>
              <w:t>agreed/did not agree</w:t>
            </w:r>
            <w:r w:rsidRPr="00800DA5">
              <w:rPr>
                <w:rFonts w:ascii="Arial" w:hAnsi="Arial" w:cs="Arial"/>
                <w:sz w:val="18"/>
                <w:szCs w:val="18"/>
                <w:lang w:eastAsia="en-ZA"/>
              </w:rPr>
              <w:t>] to information supplied by the participating employers for the three</w:t>
            </w:r>
            <w:r w:rsidRPr="00800DA5">
              <w:rPr>
                <w:rFonts w:ascii="Arial" w:hAnsi="Arial" w:cs="Arial"/>
                <w:b/>
                <w:bCs/>
                <w:sz w:val="18"/>
                <w:szCs w:val="18"/>
                <w:lang w:eastAsia="en-ZA"/>
              </w:rPr>
              <w:t xml:space="preserve"> </w:t>
            </w:r>
            <w:r w:rsidRPr="00800DA5">
              <w:rPr>
                <w:rFonts w:ascii="Arial" w:hAnsi="Arial" w:cs="Arial"/>
                <w:sz w:val="18"/>
                <w:szCs w:val="18"/>
                <w:lang w:eastAsia="en-ZA"/>
              </w:rPr>
              <w:t xml:space="preserve">months selected. </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months selected and exceptions]</w:t>
            </w:r>
          </w:p>
        </w:tc>
      </w:tr>
      <w:tr w:rsidR="000B301A" w:rsidRPr="00800DA5" w:rsidTr="000B301A">
        <w:trPr>
          <w:cantSplit/>
          <w:trHeight w:val="432"/>
        </w:trPr>
        <w:tc>
          <w:tcPr>
            <w:tcW w:w="427" w:type="pct"/>
            <w:shd w:val="clear" w:color="auto" w:fill="F3F3F3"/>
          </w:tcPr>
          <w:p w:rsidR="000B301A" w:rsidRPr="00800DA5" w:rsidRDefault="000B301A" w:rsidP="000B301A">
            <w:pPr>
              <w:spacing w:before="40" w:after="40" w:line="240" w:lineRule="auto"/>
              <w:rPr>
                <w:rFonts w:ascii="Arial" w:hAnsi="Arial" w:cs="Arial"/>
                <w:b/>
                <w:sz w:val="18"/>
                <w:szCs w:val="18"/>
                <w:lang w:val="en-GB" w:eastAsia="en-GB"/>
              </w:rPr>
            </w:pPr>
            <w:r w:rsidRPr="00800DA5">
              <w:rPr>
                <w:rFonts w:ascii="Arial" w:hAnsi="Arial" w:cs="Arial"/>
                <w:b/>
                <w:sz w:val="18"/>
                <w:szCs w:val="18"/>
                <w:lang w:val="en-GB" w:eastAsia="en-GB"/>
              </w:rPr>
              <w:t>4</w:t>
            </w:r>
          </w:p>
        </w:tc>
        <w:tc>
          <w:tcPr>
            <w:tcW w:w="2365"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sz w:val="18"/>
                <w:szCs w:val="18"/>
                <w:lang w:eastAsia="en-ZA"/>
              </w:rPr>
            </w:pPr>
            <w:r w:rsidRPr="00800DA5">
              <w:rPr>
                <w:rFonts w:ascii="Arial" w:hAnsi="Arial" w:cs="Arial"/>
                <w:b/>
                <w:bCs/>
                <w:iCs/>
                <w:color w:val="000000"/>
                <w:sz w:val="18"/>
                <w:szCs w:val="18"/>
                <w:lang w:val="en-US"/>
              </w:rPr>
              <w:t>Surplus apportionment scheme</w:t>
            </w:r>
          </w:p>
        </w:tc>
        <w:tc>
          <w:tcPr>
            <w:tcW w:w="2208"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sz w:val="18"/>
                <w:szCs w:val="18"/>
                <w:lang w:eastAsia="en-ZA"/>
              </w:rPr>
            </w:pPr>
          </w:p>
        </w:tc>
      </w:tr>
      <w:tr w:rsidR="000B301A" w:rsidRPr="00800DA5" w:rsidTr="000B301A">
        <w:trPr>
          <w:cantSplit/>
          <w:trHeight w:val="1331"/>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If a surplus apportionment scheme was approved by the Registrar in the current [period/year] or if allocation and/or payments to members were made during the [period/year], perform the following procedures: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highlight w:val="yellow"/>
                <w:lang w:val="en-GB"/>
              </w:rPr>
            </w:pPr>
          </w:p>
        </w:tc>
      </w:tr>
      <w:tr w:rsidR="000B301A" w:rsidRPr="00800DA5" w:rsidTr="000B301A">
        <w:trPr>
          <w:cantSplit/>
          <w:trHeight w:val="492"/>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u w:val="single"/>
                <w:lang w:eastAsia="en-ZA"/>
              </w:rPr>
            </w:pPr>
            <w:r w:rsidRPr="00800DA5">
              <w:rPr>
                <w:rFonts w:ascii="Arial" w:hAnsi="Arial" w:cs="Arial"/>
                <w:sz w:val="18"/>
                <w:szCs w:val="18"/>
                <w:u w:val="single"/>
                <w:lang w:eastAsia="en-ZA"/>
              </w:rPr>
              <w:t>Active members:</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Select a random sample of the lesser of 25 or 10% of number of active members to whom surplus has been apportioned in the approved surplus apportionment scheme and perform the following procedures: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Height w:val="492"/>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4.1.1.1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Agree the original surplus amount allocated to the selected member to the individual allocation on the member records per the administration system.</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original surplus amount allocated to the selected member [agreed/did not agree] to the individual allocation on the member records per the administration system.</w:t>
            </w:r>
          </w:p>
          <w:p w:rsidR="000B301A" w:rsidRPr="00800DA5" w:rsidRDefault="000B301A" w:rsidP="000B301A">
            <w:pPr>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492"/>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4.1.1.2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Inspect whether the calculation of the relevant investment return from surplus apportionment date to date of allocation was in accordance with the requirements of the Act and allocated to the member records in the administration system.</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calculation of the relevant investment return from surplus apportionment date to date of allocation [was/was not] in accordance with the requirements of the Act and [was/was not] allocated to the member records in the administration system.</w:t>
            </w:r>
          </w:p>
          <w:p w:rsidR="000B301A" w:rsidRPr="00800DA5" w:rsidRDefault="000B301A" w:rsidP="000B301A">
            <w:pPr>
              <w:spacing w:before="40" w:after="40" w:line="240" w:lineRule="auto"/>
              <w:rPr>
                <w:rFonts w:ascii="Arial" w:hAnsi="Arial" w:cs="Arial"/>
                <w:bCs/>
                <w:iCs/>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auto"/>
          </w:tcPr>
          <w:p w:rsidR="000B301A" w:rsidRPr="00800DA5" w:rsidRDefault="000B301A" w:rsidP="000B301A">
            <w:pPr>
              <w:spacing w:before="40" w:after="40" w:line="240" w:lineRule="auto"/>
              <w:rPr>
                <w:rFonts w:ascii="Arial" w:hAnsi="Arial" w:cs="Arial"/>
                <w:bCs/>
                <w:iCs/>
                <w:sz w:val="18"/>
                <w:szCs w:val="18"/>
                <w:lang w:val="en-GB" w:eastAsia="en-GB"/>
              </w:rPr>
            </w:pPr>
            <w:r w:rsidRPr="00800DA5">
              <w:rPr>
                <w:rFonts w:ascii="Arial" w:hAnsi="Arial" w:cs="Arial"/>
                <w:bCs/>
                <w:iCs/>
                <w:sz w:val="18"/>
                <w:szCs w:val="18"/>
                <w:lang w:val="en-GB" w:eastAsia="en-GB"/>
              </w:rPr>
              <w:t>4.1.2</w:t>
            </w:r>
          </w:p>
        </w:tc>
        <w:tc>
          <w:tcPr>
            <w:tcW w:w="2365" w:type="pct"/>
            <w:shd w:val="clear" w:color="auto" w:fill="auto"/>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u w:val="single"/>
                <w:lang w:eastAsia="en-ZA"/>
              </w:rPr>
              <w:t>Former members and pensioners:</w:t>
            </w:r>
          </w:p>
          <w:p w:rsidR="000B301A" w:rsidRPr="00800DA5" w:rsidRDefault="000B301A" w:rsidP="000B301A">
            <w:pPr>
              <w:spacing w:before="40" w:after="40" w:line="240" w:lineRule="auto"/>
              <w:rPr>
                <w:rFonts w:ascii="Arial" w:hAnsi="Arial" w:cs="Arial"/>
                <w:bCs/>
                <w:iCs/>
                <w:color w:val="000000"/>
                <w:sz w:val="18"/>
                <w:szCs w:val="18"/>
                <w:lang w:val="en-US"/>
              </w:rPr>
            </w:pPr>
            <w:r w:rsidRPr="00800DA5">
              <w:rPr>
                <w:rFonts w:ascii="Arial" w:hAnsi="Arial" w:cs="Arial"/>
                <w:sz w:val="18"/>
                <w:szCs w:val="18"/>
                <w:lang w:eastAsia="en-ZA"/>
              </w:rPr>
              <w:t>Select a random sample of the lesser of 25 or 10% of number of former members and pensioners as defined by the surplus apportionment scheme from the surplus schedules attached to the approved surplus apportionment scheme and perform the following procedures:</w:t>
            </w:r>
          </w:p>
        </w:tc>
        <w:tc>
          <w:tcPr>
            <w:tcW w:w="2208" w:type="pct"/>
            <w:shd w:val="clear" w:color="auto" w:fill="auto"/>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4.1.2.1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Agree the original surplus amount allocated to the selected member and/or pensioner to the individual allocation on the member records per the administration system.</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original surplus amount allocated to the selected member and/or pensioner [agreed/did not agree] to the individual allocation on the member records per the administration system.</w:t>
            </w:r>
          </w:p>
          <w:p w:rsidR="000B301A" w:rsidRPr="00800DA5" w:rsidRDefault="000B301A" w:rsidP="000B301A">
            <w:pPr>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4.1.2.2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Inspect whether the calculation of the relevant investment return from surplus apportionment date to date of allocation was in accordance with the requirements of the Act and allocated to the member records in the administration system.</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calculation of the relevant investment return from surplus apportionment date to date of allocation [was/was not] in accordance with the requirements of the Act and [was/was not] allocated to the member records in the administration system.</w:t>
            </w:r>
          </w:p>
          <w:p w:rsidR="000B301A" w:rsidRPr="00800DA5" w:rsidRDefault="000B301A" w:rsidP="000B301A">
            <w:pPr>
              <w:spacing w:before="40" w:after="40" w:line="240" w:lineRule="auto"/>
              <w:rPr>
                <w:rFonts w:ascii="Arial" w:hAnsi="Arial" w:cs="Arial"/>
                <w:bCs/>
                <w:iCs/>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4.1.2.3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color w:val="000000"/>
                <w:sz w:val="18"/>
                <w:szCs w:val="18"/>
                <w:lang w:val="en-US"/>
              </w:rPr>
              <w:t>Agree the total of the amount calculated in 4.1.2.1 and 4.1.2.2 to the surplus benefit paid per selected member and to the applicable amount per the administration system and other authorised supporting documentation.</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total amount calculated in 4.1.2.1 and 4.1.2.2 [agreed/did not agree] to the surplus benefit paid per selected member and to the applicable amount per the administration system and other authorised supporting documentation.</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keepNext/>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5</w:t>
            </w:r>
          </w:p>
        </w:tc>
        <w:tc>
          <w:tcPr>
            <w:tcW w:w="2365" w:type="pct"/>
            <w:shd w:val="clear" w:color="auto" w:fill="F3F3F3"/>
          </w:tcPr>
          <w:p w:rsidR="000B301A" w:rsidRPr="00800DA5" w:rsidRDefault="000B301A" w:rsidP="000B301A">
            <w:pPr>
              <w:keepNext/>
              <w:spacing w:before="40" w:after="40" w:line="240" w:lineRule="auto"/>
              <w:rPr>
                <w:rFonts w:ascii="Arial" w:hAnsi="Arial" w:cs="Arial"/>
                <w:b/>
                <w:bCs/>
                <w:iCs/>
                <w:color w:val="000000"/>
                <w:sz w:val="18"/>
                <w:szCs w:val="18"/>
                <w:lang w:val="en-US"/>
              </w:rPr>
            </w:pPr>
            <w:r w:rsidRPr="00800DA5">
              <w:rPr>
                <w:rFonts w:ascii="Arial" w:hAnsi="Arial" w:cs="Arial"/>
                <w:b/>
                <w:bCs/>
                <w:iCs/>
                <w:color w:val="000000"/>
                <w:sz w:val="18"/>
                <w:szCs w:val="18"/>
                <w:lang w:val="en-US"/>
              </w:rPr>
              <w:t>Member and employer surplus accounts</w:t>
            </w:r>
          </w:p>
        </w:tc>
        <w:tc>
          <w:tcPr>
            <w:tcW w:w="2208" w:type="pct"/>
            <w:shd w:val="clear" w:color="auto" w:fill="F3F3F3"/>
          </w:tcPr>
          <w:p w:rsidR="000B301A" w:rsidRPr="00800DA5" w:rsidRDefault="000B301A" w:rsidP="000B301A">
            <w:pPr>
              <w:keepNext/>
              <w:spacing w:before="40" w:after="40" w:line="240" w:lineRule="auto"/>
              <w:rPr>
                <w:rFonts w:ascii="Arial" w:hAnsi="Arial" w:cs="Arial"/>
                <w:b/>
                <w:bCs/>
                <w:iCs/>
                <w:sz w:val="18"/>
                <w:szCs w:val="18"/>
                <w:lang w:val="en-GB"/>
              </w:rPr>
            </w:pPr>
          </w:p>
        </w:tc>
      </w:tr>
      <w:tr w:rsidR="000B301A" w:rsidRPr="00800DA5" w:rsidTr="000B301A">
        <w:trPr>
          <w:cantSplit/>
        </w:trPr>
        <w:tc>
          <w:tcPr>
            <w:tcW w:w="427" w:type="pct"/>
            <w:shd w:val="clear" w:color="auto" w:fill="FFFFFF" w:themeFill="background1"/>
          </w:tcPr>
          <w:p w:rsidR="000B301A" w:rsidRPr="00800DA5" w:rsidRDefault="000B301A" w:rsidP="000B301A">
            <w:pPr>
              <w:keepNext/>
              <w:spacing w:before="40" w:after="40" w:line="240" w:lineRule="auto"/>
              <w:rPr>
                <w:rFonts w:ascii="Arial" w:hAnsi="Arial" w:cs="Arial"/>
                <w:bCs/>
                <w:iCs/>
                <w:sz w:val="18"/>
                <w:szCs w:val="18"/>
                <w:lang w:val="en-GB" w:eastAsia="en-GB"/>
              </w:rPr>
            </w:pPr>
            <w:r w:rsidRPr="00800DA5">
              <w:rPr>
                <w:rFonts w:ascii="Arial" w:hAnsi="Arial" w:cs="Arial"/>
                <w:bCs/>
                <w:iCs/>
                <w:sz w:val="18"/>
                <w:szCs w:val="18"/>
                <w:lang w:val="en-GB" w:eastAsia="en-GB"/>
              </w:rPr>
              <w:t>5.1</w:t>
            </w:r>
          </w:p>
        </w:tc>
        <w:tc>
          <w:tcPr>
            <w:tcW w:w="2365" w:type="pct"/>
            <w:shd w:val="clear" w:color="auto" w:fill="FFFFFF" w:themeFill="background1"/>
          </w:tcPr>
          <w:p w:rsidR="000B301A" w:rsidRPr="00800DA5" w:rsidRDefault="000B301A" w:rsidP="000B301A">
            <w:pPr>
              <w:keepNext/>
              <w:spacing w:before="40" w:after="40" w:line="240" w:lineRule="auto"/>
              <w:rPr>
                <w:rFonts w:ascii="Arial" w:hAnsi="Arial" w:cs="Arial"/>
                <w:b/>
                <w:bCs/>
                <w:iCs/>
                <w:color w:val="000000"/>
                <w:sz w:val="18"/>
                <w:szCs w:val="18"/>
                <w:lang w:val="en-US"/>
              </w:rPr>
            </w:pPr>
            <w:r w:rsidRPr="00800DA5">
              <w:rPr>
                <w:rFonts w:ascii="Arial" w:hAnsi="Arial" w:cs="Arial"/>
                <w:color w:val="000000"/>
                <w:sz w:val="18"/>
                <w:szCs w:val="18"/>
                <w:lang w:val="en-US"/>
              </w:rPr>
              <w:t>Obtain the analysis of the transactions in the member and/or employer surplus account per the annual financial statements</w:t>
            </w:r>
            <w:r w:rsidRPr="00800DA5">
              <w:rPr>
                <w:rFonts w:ascii="Arial" w:hAnsi="Arial" w:cs="Arial"/>
                <w:sz w:val="18"/>
                <w:szCs w:val="18"/>
                <w:lang w:val="en-GB"/>
              </w:rPr>
              <w:t>, and perform the following procedure:</w:t>
            </w:r>
          </w:p>
        </w:tc>
        <w:tc>
          <w:tcPr>
            <w:tcW w:w="2208" w:type="pct"/>
            <w:shd w:val="clear" w:color="auto" w:fill="FFFFFF" w:themeFill="background1"/>
          </w:tcPr>
          <w:p w:rsidR="000B301A" w:rsidRPr="00800DA5" w:rsidRDefault="000B301A" w:rsidP="000B301A">
            <w:pPr>
              <w:keepNext/>
              <w:spacing w:before="40" w:after="40" w:line="240" w:lineRule="auto"/>
              <w:rPr>
                <w:rFonts w:ascii="Arial" w:hAnsi="Arial" w:cs="Arial"/>
                <w:b/>
                <w:bCs/>
                <w:iCs/>
                <w:sz w:val="18"/>
                <w:szCs w:val="18"/>
                <w:lang w:val="en-GB"/>
              </w:rPr>
            </w:pPr>
          </w:p>
        </w:tc>
      </w:tr>
      <w:tr w:rsidR="000B301A" w:rsidRPr="00800DA5" w:rsidTr="000B301A">
        <w:trPr>
          <w:cantSplit/>
        </w:trPr>
        <w:tc>
          <w:tcPr>
            <w:tcW w:w="427" w:type="pct"/>
            <w:shd w:val="clear" w:color="auto" w:fill="FFFFFF" w:themeFill="background1"/>
          </w:tcPr>
          <w:p w:rsidR="000B301A" w:rsidRPr="00800DA5" w:rsidRDefault="000B301A" w:rsidP="000B301A">
            <w:pPr>
              <w:spacing w:before="40" w:after="40" w:line="240" w:lineRule="auto"/>
              <w:rPr>
                <w:rFonts w:ascii="Arial" w:hAnsi="Arial" w:cs="Arial"/>
                <w:bCs/>
                <w:iCs/>
                <w:sz w:val="18"/>
                <w:szCs w:val="18"/>
                <w:lang w:val="en-GB" w:eastAsia="en-GB"/>
              </w:rPr>
            </w:pPr>
            <w:r w:rsidRPr="00800DA5">
              <w:rPr>
                <w:rFonts w:ascii="Arial" w:hAnsi="Arial" w:cs="Arial"/>
                <w:bCs/>
                <w:iCs/>
                <w:sz w:val="18"/>
                <w:szCs w:val="18"/>
                <w:lang w:val="en-GB" w:eastAsia="en-GB"/>
              </w:rPr>
              <w:t>5.1.1</w:t>
            </w:r>
          </w:p>
        </w:tc>
        <w:tc>
          <w:tcPr>
            <w:tcW w:w="2365" w:type="pct"/>
            <w:shd w:val="clear" w:color="auto" w:fill="FFFFFF" w:themeFill="background1"/>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Inspect that the transactions are permitted in terms of the registered rules of the Fund and/or the Act.</w:t>
            </w:r>
          </w:p>
        </w:tc>
        <w:tc>
          <w:tcPr>
            <w:tcW w:w="2208" w:type="pct"/>
            <w:shd w:val="clear" w:color="auto" w:fill="FFFFFF" w:themeFill="background1"/>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transactions [</w:t>
            </w:r>
            <w:r w:rsidRPr="00800DA5">
              <w:rPr>
                <w:rFonts w:ascii="Arial" w:hAnsi="Arial" w:cs="Arial"/>
                <w:iCs/>
                <w:sz w:val="18"/>
                <w:szCs w:val="18"/>
                <w:lang w:eastAsia="en-ZA"/>
              </w:rPr>
              <w:t xml:space="preserve">were/were not] </w:t>
            </w:r>
            <w:r w:rsidRPr="00800DA5">
              <w:rPr>
                <w:rFonts w:ascii="Arial" w:hAnsi="Arial" w:cs="Arial"/>
                <w:sz w:val="18"/>
                <w:szCs w:val="18"/>
                <w:lang w:eastAsia="en-ZA"/>
              </w:rPr>
              <w:t>made in terms of the registered rules of the Fund and/or the Act.</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6</w:t>
            </w:r>
          </w:p>
        </w:tc>
        <w:tc>
          <w:tcPr>
            <w:tcW w:w="2365" w:type="pct"/>
            <w:shd w:val="clear" w:color="auto" w:fill="F3F3F3"/>
          </w:tcPr>
          <w:p w:rsidR="000B301A" w:rsidRPr="00800DA5" w:rsidRDefault="000B301A" w:rsidP="000B301A">
            <w:pPr>
              <w:spacing w:before="40" w:after="40" w:line="240" w:lineRule="auto"/>
              <w:rPr>
                <w:rFonts w:ascii="Arial" w:hAnsi="Arial" w:cs="Arial"/>
                <w:b/>
                <w:bCs/>
                <w:iCs/>
                <w:color w:val="000000"/>
                <w:sz w:val="18"/>
                <w:szCs w:val="18"/>
                <w:lang w:val="en-US"/>
              </w:rPr>
            </w:pPr>
            <w:r w:rsidRPr="00800DA5">
              <w:rPr>
                <w:rFonts w:ascii="Arial" w:hAnsi="Arial" w:cs="Arial"/>
                <w:b/>
                <w:bCs/>
                <w:iCs/>
                <w:color w:val="000000"/>
                <w:sz w:val="18"/>
                <w:szCs w:val="18"/>
                <w:lang w:val="en-US"/>
              </w:rPr>
              <w:t>Reserves</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6.1</w:t>
            </w:r>
          </w:p>
        </w:tc>
        <w:tc>
          <w:tcPr>
            <w:tcW w:w="2365" w:type="pct"/>
          </w:tcPr>
          <w:p w:rsidR="000B301A" w:rsidRPr="00800DA5" w:rsidRDefault="000B301A" w:rsidP="000B301A">
            <w:pPr>
              <w:spacing w:before="40" w:after="40" w:line="240" w:lineRule="auto"/>
              <w:rPr>
                <w:rFonts w:ascii="Arial" w:hAnsi="Arial" w:cs="Arial"/>
                <w:color w:val="000000"/>
                <w:sz w:val="18"/>
                <w:szCs w:val="18"/>
                <w:highlight w:val="green"/>
                <w:lang w:val="en-US"/>
              </w:rPr>
            </w:pPr>
            <w:r w:rsidRPr="00800DA5">
              <w:rPr>
                <w:rFonts w:ascii="Arial" w:hAnsi="Arial" w:cs="Arial"/>
                <w:color w:val="000000"/>
                <w:sz w:val="18"/>
                <w:szCs w:val="18"/>
                <w:lang w:val="en-US"/>
              </w:rPr>
              <w:t>Obtain the list of reserves and other related accounts (e.g. pensioner accounts) and the movements per  the financial statements and/or in the actuarial valuation</w:t>
            </w:r>
            <w:r w:rsidRPr="00800DA5">
              <w:rPr>
                <w:rFonts w:ascii="Arial" w:hAnsi="Arial" w:cs="Arial"/>
                <w:sz w:val="18"/>
                <w:szCs w:val="18"/>
                <w:lang w:val="en-GB"/>
              </w:rPr>
              <w:t>, and perform the following procedures:</w:t>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6.1.1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Inspect whether the reserve and other related accounts (e.g. pensioner accounts) held by the Fund and/or reflected in the actuarial valuation are in accordance with the registered rules of the Fund.</w:t>
            </w:r>
          </w:p>
        </w:tc>
        <w:tc>
          <w:tcPr>
            <w:tcW w:w="2208"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reserve and other accounts (e.g. pensioner accounts) held by the Fund and/or reflected in the actuarial valuation [were/were not] in accordance with the registered rules of the Fund.</w:t>
            </w:r>
          </w:p>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6.1.2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Inspect that the movements in reserves as disclosed in the annual financial statements are permitted in terms of the registered rules of the Fund and/or the Act.</w:t>
            </w:r>
          </w:p>
        </w:tc>
        <w:tc>
          <w:tcPr>
            <w:tcW w:w="2208"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movements in reserves as disclosed in the annual financial statements [were/were not] permitted in terms of the registered rules of the Fund and/or the Act.</w:t>
            </w:r>
          </w:p>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7</w:t>
            </w:r>
          </w:p>
        </w:tc>
        <w:tc>
          <w:tcPr>
            <w:tcW w:w="2365" w:type="pct"/>
            <w:shd w:val="clear" w:color="auto" w:fill="F3F3F3"/>
          </w:tcPr>
          <w:p w:rsidR="000B301A" w:rsidRPr="00800DA5" w:rsidRDefault="000B301A" w:rsidP="000B301A">
            <w:pPr>
              <w:spacing w:before="40" w:after="40" w:line="240" w:lineRule="auto"/>
              <w:rPr>
                <w:rFonts w:ascii="Arial" w:hAnsi="Arial" w:cs="Arial"/>
                <w:b/>
                <w:bCs/>
                <w:iCs/>
                <w:color w:val="000000"/>
                <w:sz w:val="18"/>
                <w:szCs w:val="18"/>
                <w:lang w:val="en-GB"/>
              </w:rPr>
            </w:pPr>
            <w:r w:rsidRPr="00800DA5">
              <w:rPr>
                <w:rFonts w:ascii="Arial" w:hAnsi="Arial" w:cs="Arial"/>
                <w:b/>
                <w:bCs/>
                <w:iCs/>
                <w:color w:val="000000"/>
                <w:sz w:val="18"/>
                <w:szCs w:val="18"/>
                <w:lang w:val="en-GB"/>
              </w:rPr>
              <w:t>Other assets, liabilities and guarantees</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Height w:val="1029"/>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7.1</w:t>
            </w:r>
          </w:p>
          <w:p w:rsidR="000B301A" w:rsidRPr="00800DA5" w:rsidRDefault="000B301A" w:rsidP="000B301A">
            <w:pPr>
              <w:spacing w:before="40" w:after="40" w:line="240" w:lineRule="auto"/>
              <w:rPr>
                <w:rFonts w:ascii="Arial" w:hAnsi="Arial" w:cs="Arial"/>
                <w:sz w:val="18"/>
                <w:szCs w:val="18"/>
                <w:lang w:val="en-GB" w:eastAsia="en-GB"/>
              </w:rPr>
            </w:pPr>
          </w:p>
          <w:p w:rsidR="000B301A" w:rsidRPr="00800DA5" w:rsidRDefault="000B301A" w:rsidP="000B301A">
            <w:pPr>
              <w:spacing w:before="40" w:after="40" w:line="240" w:lineRule="auto"/>
              <w:rPr>
                <w:rFonts w:ascii="Arial" w:hAnsi="Arial" w:cs="Arial"/>
                <w:sz w:val="18"/>
                <w:szCs w:val="18"/>
                <w:lang w:val="en-GB" w:eastAsia="en-GB"/>
              </w:rPr>
            </w:pP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GB"/>
              </w:rPr>
              <w:t>Obtain</w:t>
            </w:r>
            <w:r w:rsidRPr="00800DA5">
              <w:rPr>
                <w:rFonts w:ascii="Arial" w:hAnsi="Arial" w:cs="Arial"/>
                <w:color w:val="000000"/>
                <w:sz w:val="18"/>
                <w:szCs w:val="18"/>
                <w:lang w:val="en-US"/>
              </w:rPr>
              <w:t xml:space="preserve"> the list of housing loans granted to members by the Fund in terms of section 19(5) of the Act as at [insert </w:t>
            </w:r>
            <w:r w:rsidRPr="00800DA5">
              <w:rPr>
                <w:rFonts w:ascii="Arial" w:hAnsi="Arial" w:cs="Arial"/>
                <w:iCs/>
                <w:color w:val="000000"/>
                <w:sz w:val="18"/>
                <w:szCs w:val="18"/>
                <w:lang w:val="en-US"/>
              </w:rPr>
              <w:t>period/year-end date</w:t>
            </w:r>
            <w:r w:rsidRPr="00800DA5">
              <w:rPr>
                <w:rFonts w:ascii="Arial" w:hAnsi="Arial" w:cs="Arial"/>
                <w:color w:val="000000"/>
                <w:sz w:val="18"/>
                <w:szCs w:val="18"/>
                <w:lang w:val="en-US"/>
              </w:rPr>
              <w:t>], and perform the following procedure:</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p>
        </w:tc>
      </w:tr>
      <w:tr w:rsidR="000B301A" w:rsidRPr="00800DA5" w:rsidTr="000B301A">
        <w:trPr>
          <w:cantSplit/>
          <w:trHeight w:val="1269"/>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7.1.1</w:t>
            </w:r>
          </w:p>
        </w:tc>
        <w:tc>
          <w:tcPr>
            <w:tcW w:w="2365" w:type="pct"/>
          </w:tcPr>
          <w:p w:rsidR="000B301A" w:rsidRPr="00800DA5" w:rsidRDefault="000B301A" w:rsidP="000B301A">
            <w:pPr>
              <w:spacing w:before="40" w:after="40" w:line="240" w:lineRule="auto"/>
              <w:rPr>
                <w:rFonts w:ascii="Arial" w:hAnsi="Arial" w:cs="Arial"/>
                <w:color w:val="000000"/>
                <w:sz w:val="18"/>
                <w:szCs w:val="18"/>
                <w:lang w:val="en-GB"/>
              </w:rPr>
            </w:pPr>
            <w:r w:rsidRPr="00800DA5">
              <w:rPr>
                <w:rFonts w:ascii="Arial" w:hAnsi="Arial" w:cs="Arial"/>
                <w:color w:val="000000"/>
                <w:sz w:val="18"/>
                <w:szCs w:val="18"/>
                <w:lang w:val="en-GB"/>
              </w:rPr>
              <w:t>Agree</w:t>
            </w:r>
            <w:r w:rsidRPr="00800DA5">
              <w:rPr>
                <w:rFonts w:ascii="Arial" w:hAnsi="Arial" w:cs="Arial"/>
                <w:color w:val="000000"/>
                <w:sz w:val="18"/>
                <w:szCs w:val="18"/>
                <w:lang w:val="en-US"/>
              </w:rPr>
              <w:t xml:space="preserve"> the total housing loans on the above list to the corresponding account in the annual financial statements.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The total </w:t>
            </w:r>
            <w:r w:rsidRPr="00800DA5">
              <w:rPr>
                <w:rFonts w:ascii="Arial" w:hAnsi="Arial" w:cs="Arial"/>
                <w:color w:val="000000"/>
                <w:sz w:val="18"/>
                <w:szCs w:val="18"/>
                <w:lang w:val="en-US"/>
              </w:rPr>
              <w:t xml:space="preserve">housing </w:t>
            </w:r>
            <w:r w:rsidRPr="00800DA5">
              <w:rPr>
                <w:rFonts w:ascii="Arial" w:hAnsi="Arial" w:cs="Arial"/>
                <w:sz w:val="18"/>
                <w:szCs w:val="18"/>
                <w:lang w:eastAsia="en-ZA"/>
              </w:rPr>
              <w:t>loans on the list [</w:t>
            </w:r>
            <w:r w:rsidRPr="00800DA5">
              <w:rPr>
                <w:rFonts w:ascii="Arial" w:hAnsi="Arial" w:cs="Arial"/>
                <w:iCs/>
                <w:sz w:val="18"/>
                <w:szCs w:val="18"/>
              </w:rPr>
              <w:t>agreed/did not agree</w:t>
            </w:r>
            <w:r w:rsidRPr="00800DA5">
              <w:rPr>
                <w:rFonts w:ascii="Arial" w:hAnsi="Arial" w:cs="Arial"/>
                <w:sz w:val="18"/>
                <w:szCs w:val="18"/>
                <w:lang w:eastAsia="en-ZA"/>
              </w:rPr>
              <w:t>] to the corresponding account in the annual financial statements.</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From the list in 7.1, randomly select a sample of the lesser of 25 or 10% of the number of members’ housing loans granted and perform the following procedures: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sz w:val="18"/>
                <w:szCs w:val="18"/>
                <w:lang w:val="en-US" w:eastAsia="en-ZA"/>
              </w:rPr>
              <w:t xml:space="preserve">Inspect evidence that the value of the </w:t>
            </w:r>
            <w:r w:rsidRPr="00800DA5">
              <w:rPr>
                <w:rFonts w:ascii="Arial" w:hAnsi="Arial" w:cs="Arial"/>
                <w:color w:val="000000"/>
                <w:sz w:val="18"/>
                <w:szCs w:val="18"/>
                <w:lang w:val="en-US"/>
              </w:rPr>
              <w:t xml:space="preserve">housing </w:t>
            </w:r>
            <w:r w:rsidRPr="00800DA5">
              <w:rPr>
                <w:rFonts w:ascii="Arial" w:hAnsi="Arial" w:cs="Arial"/>
                <w:sz w:val="18"/>
                <w:szCs w:val="18"/>
                <w:lang w:val="en-US" w:eastAsia="en-ZA"/>
              </w:rPr>
              <w:t>loan provided does not exceed the amount permitted by the rules and the home loan agreement.</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sz w:val="18"/>
                <w:szCs w:val="18"/>
                <w:lang w:val="en-US" w:eastAsia="en-ZA"/>
              </w:rPr>
              <w:t xml:space="preserve">The value of the </w:t>
            </w:r>
            <w:r w:rsidRPr="00800DA5">
              <w:rPr>
                <w:rFonts w:ascii="Arial" w:hAnsi="Arial" w:cs="Arial"/>
                <w:color w:val="000000"/>
                <w:sz w:val="18"/>
                <w:szCs w:val="18"/>
                <w:lang w:val="en-US"/>
              </w:rPr>
              <w:t xml:space="preserve">housing </w:t>
            </w:r>
            <w:r w:rsidRPr="00800DA5">
              <w:rPr>
                <w:rFonts w:ascii="Arial" w:hAnsi="Arial" w:cs="Arial"/>
                <w:sz w:val="18"/>
                <w:szCs w:val="18"/>
                <w:lang w:val="en-US" w:eastAsia="en-ZA"/>
              </w:rPr>
              <w:t>loan provided [exceeded/did not exceed] the amount permitted by the rules and the home loan agreement</w:t>
            </w:r>
            <w:r w:rsidRPr="00800DA5">
              <w:rPr>
                <w:rFonts w:ascii="Arial" w:hAnsi="Arial" w:cs="Arial"/>
                <w:sz w:val="18"/>
                <w:szCs w:val="18"/>
              </w:rPr>
              <w:t>.</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7.2.2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val="en-US" w:eastAsia="en-ZA"/>
              </w:rPr>
              <w:t xml:space="preserve">Inspect evidence that the </w:t>
            </w:r>
            <w:r w:rsidRPr="00800DA5">
              <w:rPr>
                <w:rFonts w:ascii="Arial" w:hAnsi="Arial" w:cs="Arial"/>
                <w:color w:val="000000"/>
                <w:sz w:val="18"/>
                <w:szCs w:val="18"/>
                <w:lang w:val="en-US"/>
              </w:rPr>
              <w:t xml:space="preserve">housing </w:t>
            </w:r>
            <w:r w:rsidRPr="00800DA5">
              <w:rPr>
                <w:rFonts w:ascii="Arial" w:hAnsi="Arial" w:cs="Arial"/>
                <w:sz w:val="18"/>
                <w:szCs w:val="18"/>
                <w:lang w:val="en-US" w:eastAsia="en-ZA"/>
              </w:rPr>
              <w:t>loan has been granted in terms of Section 19(5) (a).</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sz w:val="18"/>
                <w:szCs w:val="18"/>
                <w:lang w:eastAsia="en-ZA"/>
              </w:rPr>
              <w:t xml:space="preserve">The </w:t>
            </w:r>
            <w:r w:rsidRPr="00800DA5">
              <w:rPr>
                <w:rFonts w:ascii="Arial" w:hAnsi="Arial" w:cs="Arial"/>
                <w:color w:val="000000"/>
                <w:sz w:val="18"/>
                <w:szCs w:val="18"/>
                <w:lang w:val="en-US"/>
              </w:rPr>
              <w:t>housing</w:t>
            </w:r>
            <w:r w:rsidRPr="00800DA5">
              <w:rPr>
                <w:rFonts w:ascii="Arial" w:hAnsi="Arial" w:cs="Arial"/>
                <w:sz w:val="18"/>
                <w:szCs w:val="18"/>
                <w:lang w:eastAsia="en-ZA"/>
              </w:rPr>
              <w:t xml:space="preserve"> loan [had/had not] been granted in terms of Section 19(5) (a).</w:t>
            </w:r>
          </w:p>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US" w:eastAsia="en-ZA"/>
              </w:rPr>
            </w:pPr>
            <w:r w:rsidRPr="00800DA5">
              <w:rPr>
                <w:rFonts w:ascii="Arial" w:hAnsi="Arial" w:cs="Arial"/>
                <w:sz w:val="18"/>
                <w:szCs w:val="18"/>
                <w:lang w:val="en-US" w:eastAsia="en-ZA"/>
              </w:rPr>
              <w:t xml:space="preserve">Inspect evidence that repayments are being made in accordance with the </w:t>
            </w:r>
            <w:r w:rsidRPr="00800DA5">
              <w:rPr>
                <w:rFonts w:ascii="Arial" w:hAnsi="Arial" w:cs="Arial"/>
                <w:color w:val="000000"/>
                <w:sz w:val="18"/>
                <w:szCs w:val="18"/>
                <w:lang w:val="en-US"/>
              </w:rPr>
              <w:t xml:space="preserve">housing </w:t>
            </w:r>
            <w:r w:rsidRPr="00800DA5">
              <w:rPr>
                <w:rFonts w:ascii="Arial" w:hAnsi="Arial" w:cs="Arial"/>
                <w:sz w:val="18"/>
                <w:szCs w:val="18"/>
                <w:lang w:val="en-US" w:eastAsia="en-ZA"/>
              </w:rPr>
              <w:t>loan agreement.</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sz w:val="18"/>
                <w:szCs w:val="18"/>
              </w:rPr>
              <w:t xml:space="preserve">Repayments </w:t>
            </w:r>
            <w:r w:rsidRPr="00800DA5">
              <w:rPr>
                <w:rFonts w:ascii="Arial" w:hAnsi="Arial" w:cs="Arial"/>
                <w:sz w:val="18"/>
                <w:szCs w:val="18"/>
                <w:lang w:eastAsia="en-ZA"/>
              </w:rPr>
              <w:t>[</w:t>
            </w:r>
            <w:r w:rsidRPr="00800DA5">
              <w:rPr>
                <w:rFonts w:ascii="Arial" w:hAnsi="Arial" w:cs="Arial"/>
                <w:iCs/>
                <w:sz w:val="18"/>
                <w:szCs w:val="18"/>
                <w:lang w:eastAsia="en-ZA"/>
              </w:rPr>
              <w:t>were/were not] made</w:t>
            </w:r>
            <w:r w:rsidRPr="00800DA5">
              <w:rPr>
                <w:rFonts w:ascii="Arial" w:hAnsi="Arial" w:cs="Arial"/>
                <w:sz w:val="18"/>
                <w:szCs w:val="18"/>
              </w:rPr>
              <w:t xml:space="preserve"> against the </w:t>
            </w:r>
            <w:r w:rsidRPr="00800DA5">
              <w:rPr>
                <w:rFonts w:ascii="Arial" w:hAnsi="Arial" w:cs="Arial"/>
                <w:color w:val="000000"/>
                <w:sz w:val="18"/>
                <w:szCs w:val="18"/>
                <w:lang w:val="en-US"/>
              </w:rPr>
              <w:t xml:space="preserve">housing </w:t>
            </w:r>
            <w:r w:rsidRPr="00800DA5">
              <w:rPr>
                <w:rFonts w:ascii="Arial" w:hAnsi="Arial" w:cs="Arial"/>
                <w:sz w:val="18"/>
                <w:szCs w:val="18"/>
              </w:rPr>
              <w:t>loan and [were/were not]</w:t>
            </w:r>
            <w:r w:rsidRPr="00800DA5">
              <w:rPr>
                <w:rFonts w:ascii="Arial" w:hAnsi="Arial" w:cs="Arial"/>
                <w:sz w:val="18"/>
                <w:szCs w:val="18"/>
                <w:lang w:eastAsia="en-ZA"/>
              </w:rPr>
              <w:t xml:space="preserve"> made in accordance with the </w:t>
            </w:r>
            <w:r w:rsidRPr="00800DA5">
              <w:rPr>
                <w:rFonts w:ascii="Arial" w:hAnsi="Arial" w:cs="Arial"/>
                <w:color w:val="000000"/>
                <w:sz w:val="18"/>
                <w:szCs w:val="18"/>
                <w:lang w:val="en-US"/>
              </w:rPr>
              <w:t xml:space="preserve">housing </w:t>
            </w:r>
            <w:r w:rsidRPr="00800DA5">
              <w:rPr>
                <w:rFonts w:ascii="Arial" w:hAnsi="Arial" w:cs="Arial"/>
                <w:sz w:val="18"/>
                <w:szCs w:val="18"/>
                <w:lang w:eastAsia="en-ZA"/>
              </w:rPr>
              <w:t>loan agreement</w:t>
            </w:r>
            <w:r w:rsidRPr="00800DA5">
              <w:rPr>
                <w:rFonts w:ascii="Arial" w:hAnsi="Arial" w:cs="Arial"/>
                <w:sz w:val="18"/>
                <w:szCs w:val="18"/>
              </w:rPr>
              <w:t>.</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7.2.4</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US" w:eastAsia="en-ZA"/>
              </w:rPr>
            </w:pPr>
            <w:r w:rsidRPr="00800DA5">
              <w:rPr>
                <w:rFonts w:ascii="Arial" w:hAnsi="Arial" w:cs="Arial"/>
                <w:sz w:val="18"/>
                <w:szCs w:val="18"/>
                <w:lang w:val="en-US" w:eastAsia="en-ZA"/>
              </w:rPr>
              <w:t xml:space="preserve">Inspect the interest charged on the outstanding </w:t>
            </w:r>
            <w:r w:rsidRPr="00800DA5">
              <w:rPr>
                <w:rFonts w:ascii="Arial" w:hAnsi="Arial" w:cs="Arial"/>
                <w:color w:val="000000"/>
                <w:sz w:val="18"/>
                <w:szCs w:val="18"/>
                <w:lang w:val="en-US"/>
              </w:rPr>
              <w:t xml:space="preserve">housing </w:t>
            </w:r>
            <w:r w:rsidRPr="00800DA5">
              <w:rPr>
                <w:rFonts w:ascii="Arial" w:hAnsi="Arial" w:cs="Arial"/>
                <w:sz w:val="18"/>
                <w:szCs w:val="18"/>
                <w:lang w:val="en-US" w:eastAsia="en-ZA"/>
              </w:rPr>
              <w:t>loan and compare the rate used to the prescribed rate</w:t>
            </w:r>
            <w:r w:rsidRPr="00800DA5">
              <w:rPr>
                <w:rFonts w:ascii="Arial" w:hAnsi="Arial" w:cs="Arial"/>
                <w:sz w:val="18"/>
                <w:szCs w:val="18"/>
                <w:lang w:eastAsia="en-ZA"/>
              </w:rPr>
              <w:t>.</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sz w:val="18"/>
                <w:szCs w:val="18"/>
              </w:rPr>
              <w:t xml:space="preserve">The interest rate </w:t>
            </w:r>
            <w:r w:rsidRPr="00800DA5">
              <w:rPr>
                <w:rFonts w:ascii="Arial" w:hAnsi="Arial" w:cs="Arial"/>
                <w:sz w:val="18"/>
                <w:szCs w:val="18"/>
                <w:lang w:eastAsia="en-ZA"/>
              </w:rPr>
              <w:t>[</w:t>
            </w:r>
            <w:r w:rsidRPr="00800DA5">
              <w:rPr>
                <w:rFonts w:ascii="Arial" w:hAnsi="Arial" w:cs="Arial"/>
                <w:iCs/>
                <w:sz w:val="18"/>
                <w:szCs w:val="18"/>
                <w:lang w:eastAsia="en-ZA"/>
              </w:rPr>
              <w:t>agreed/did not agree</w:t>
            </w:r>
            <w:r w:rsidRPr="00800DA5">
              <w:rPr>
                <w:rFonts w:ascii="Arial" w:hAnsi="Arial" w:cs="Arial"/>
                <w:sz w:val="18"/>
                <w:szCs w:val="18"/>
                <w:lang w:eastAsia="en-ZA"/>
              </w:rPr>
              <w:t>]</w:t>
            </w:r>
            <w:r w:rsidRPr="00800DA5">
              <w:rPr>
                <w:rFonts w:ascii="Arial" w:hAnsi="Arial" w:cs="Arial"/>
                <w:sz w:val="18"/>
                <w:szCs w:val="18"/>
              </w:rPr>
              <w:t xml:space="preserve"> to the prescribed rate.</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7.2.5</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If the Fund issued more than 100 </w:t>
            </w:r>
            <w:r w:rsidRPr="00800DA5">
              <w:rPr>
                <w:rFonts w:ascii="Arial" w:hAnsi="Arial" w:cs="Arial"/>
                <w:color w:val="000000"/>
                <w:sz w:val="18"/>
                <w:szCs w:val="18"/>
                <w:lang w:val="en-US"/>
              </w:rPr>
              <w:t xml:space="preserve">housing </w:t>
            </w:r>
            <w:r w:rsidRPr="00800DA5">
              <w:rPr>
                <w:rFonts w:ascii="Arial" w:hAnsi="Arial" w:cs="Arial"/>
                <w:sz w:val="18"/>
                <w:szCs w:val="18"/>
                <w:lang w:eastAsia="en-ZA"/>
              </w:rPr>
              <w:t xml:space="preserve">loans or the total principal debt of all outstanding loans exceeded R500 000, inquire whether the Fund was registered as a credit provider under the National Credit Act, 2005 (the NCA).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Fund [</w:t>
            </w:r>
            <w:r w:rsidRPr="00800DA5">
              <w:rPr>
                <w:rFonts w:ascii="Arial" w:hAnsi="Arial" w:cs="Arial"/>
                <w:iCs/>
                <w:sz w:val="18"/>
                <w:szCs w:val="18"/>
              </w:rPr>
              <w:t>was/was not</w:t>
            </w:r>
            <w:r w:rsidRPr="00800DA5">
              <w:rPr>
                <w:rFonts w:ascii="Arial" w:hAnsi="Arial" w:cs="Arial"/>
                <w:sz w:val="18"/>
                <w:szCs w:val="18"/>
                <w:lang w:eastAsia="en-ZA"/>
              </w:rPr>
              <w:t>] registered as a credit provider under the NCA.</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eastAsia="en-ZA"/>
              </w:rPr>
              <w:t>Obtain the list of housing loan guarantees and select a sample of the lesser of 25 or 10% of the number of housing loan guarantees and perform the following procedures: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7.3.1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For the sample selected, determine that each selected housing loan guarantee did not exceed the gross value of the benefit that the member would become entitled to had they withdrawn, as at the [period/year] end, in terms of the Act, the loan agreement and/or the rules of the Fund.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Each selected housing loan guarantee [did not/did] exceed the gross value of the benefit that the member would become entitled to had they withdrawn, as at the end of the period, in terms of the Act, the loan agreement and/or the rules of the Fund.</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iCs/>
                <w:sz w:val="18"/>
                <w:szCs w:val="18"/>
                <w:lang w:eastAsia="en-ZA"/>
              </w:rPr>
              <w:t>[</w:t>
            </w: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7.3.2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val="en-US" w:eastAsia="en-ZA"/>
              </w:rPr>
              <w:t xml:space="preserve">Inspect evidence that the </w:t>
            </w:r>
            <w:r w:rsidRPr="00800DA5">
              <w:rPr>
                <w:rFonts w:ascii="Arial" w:hAnsi="Arial" w:cs="Arial"/>
                <w:sz w:val="18"/>
                <w:szCs w:val="18"/>
                <w:lang w:eastAsia="en-ZA"/>
              </w:rPr>
              <w:t xml:space="preserve">housing loan </w:t>
            </w:r>
            <w:r w:rsidRPr="00800DA5">
              <w:rPr>
                <w:rFonts w:ascii="Arial" w:hAnsi="Arial" w:cs="Arial"/>
                <w:sz w:val="18"/>
                <w:szCs w:val="18"/>
                <w:lang w:val="en-US" w:eastAsia="en-ZA"/>
              </w:rPr>
              <w:t>guarantee has been granted in terms of Section 19(5) (a).</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sz w:val="18"/>
                <w:szCs w:val="18"/>
                <w:lang w:eastAsia="en-ZA"/>
              </w:rPr>
              <w:t>The housing loan guarantee [had/had not] been granted in terms of Section 19(5) (a).</w:t>
            </w:r>
          </w:p>
          <w:p w:rsidR="000B301A" w:rsidRPr="00800DA5" w:rsidRDefault="000B301A" w:rsidP="000B301A">
            <w:pPr>
              <w:autoSpaceDE w:val="0"/>
              <w:autoSpaceDN w:val="0"/>
              <w:adjustRightInd w:val="0"/>
              <w:spacing w:before="40" w:after="40" w:line="240" w:lineRule="auto"/>
              <w:rPr>
                <w:rFonts w:ascii="Arial" w:hAnsi="Arial" w:cs="Arial"/>
                <w:sz w:val="18"/>
                <w:szCs w:val="18"/>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7.4</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b/>
                <w:sz w:val="18"/>
                <w:szCs w:val="18"/>
                <w:lang w:eastAsia="en-ZA"/>
              </w:rPr>
            </w:pPr>
            <w:r w:rsidRPr="00800DA5">
              <w:rPr>
                <w:rFonts w:ascii="Arial" w:hAnsi="Arial" w:cs="Arial"/>
                <w:sz w:val="18"/>
                <w:szCs w:val="18"/>
                <w:lang w:eastAsia="en-ZA"/>
              </w:rPr>
              <w:t xml:space="preserve">Obtain a list of other loans per the general ledger of the Fund as at </w:t>
            </w:r>
            <w:r w:rsidRPr="00800DA5">
              <w:rPr>
                <w:rFonts w:ascii="Arial" w:hAnsi="Arial" w:cs="Arial"/>
                <w:iCs/>
                <w:sz w:val="18"/>
                <w:szCs w:val="18"/>
                <w:lang w:eastAsia="en-ZA"/>
              </w:rPr>
              <w:t>[insert period/year-end date] and perform the following procedure:</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7.4.1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Confirm that no loans were granted and/or investments made as prohibited in terms of section 19(5)B.</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Loans [were/were not] granted and/or investments [were/were not] made as prohibited in terms of section 19(5) B.</w:t>
            </w:r>
          </w:p>
          <w:p w:rsidR="000B301A" w:rsidRPr="00800DA5" w:rsidRDefault="000B301A" w:rsidP="000B301A">
            <w:pPr>
              <w:autoSpaceDE w:val="0"/>
              <w:autoSpaceDN w:val="0"/>
              <w:adjustRightInd w:val="0"/>
              <w:spacing w:before="40" w:after="40" w:line="240" w:lineRule="auto"/>
              <w:rPr>
                <w:rFonts w:ascii="Arial" w:hAnsi="Arial" w:cs="Arial"/>
                <w:b/>
                <w:bCs/>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sz w:val="18"/>
                <w:szCs w:val="18"/>
                <w:lang w:val="en-GB" w:eastAsia="en-GB"/>
              </w:rPr>
            </w:pPr>
          </w:p>
        </w:tc>
        <w:tc>
          <w:tcPr>
            <w:tcW w:w="2365" w:type="pct"/>
            <w:shd w:val="clear" w:color="auto" w:fill="F3F3F3"/>
          </w:tcPr>
          <w:p w:rsidR="000B301A" w:rsidRPr="00800DA5" w:rsidRDefault="000B301A" w:rsidP="000B301A">
            <w:pPr>
              <w:spacing w:before="40" w:after="40" w:line="240" w:lineRule="auto"/>
              <w:rPr>
                <w:rFonts w:ascii="Arial" w:hAnsi="Arial" w:cs="Arial"/>
                <w:b/>
                <w:bCs/>
                <w:color w:val="000000"/>
                <w:sz w:val="18"/>
                <w:szCs w:val="18"/>
                <w:lang w:val="en-GB"/>
              </w:rPr>
            </w:pPr>
            <w:r w:rsidRPr="00800DA5">
              <w:rPr>
                <w:rFonts w:ascii="Arial" w:hAnsi="Arial" w:cs="Arial"/>
                <w:b/>
                <w:bCs/>
                <w:color w:val="000000"/>
                <w:sz w:val="18"/>
                <w:szCs w:val="18"/>
                <w:lang w:val="en-GB"/>
              </w:rPr>
              <w:t>Statement of Changes in Net Assets and Funds</w:t>
            </w:r>
          </w:p>
        </w:tc>
        <w:tc>
          <w:tcPr>
            <w:tcW w:w="2208" w:type="pct"/>
            <w:shd w:val="clear" w:color="auto" w:fill="F3F3F3"/>
          </w:tcPr>
          <w:p w:rsidR="000B301A" w:rsidRPr="00800DA5" w:rsidRDefault="000B301A" w:rsidP="000B301A">
            <w:pPr>
              <w:spacing w:before="40" w:after="40" w:line="240" w:lineRule="auto"/>
              <w:rPr>
                <w:rFonts w:ascii="Arial" w:hAnsi="Arial" w:cs="Arial"/>
                <w:b/>
                <w:bCs/>
                <w:sz w:val="18"/>
                <w:szCs w:val="18"/>
                <w:lang w:val="en-GB" w:eastAsia="en-GB"/>
              </w:rPr>
            </w:pP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8</w:t>
            </w:r>
          </w:p>
        </w:tc>
        <w:tc>
          <w:tcPr>
            <w:tcW w:w="2365" w:type="pct"/>
            <w:shd w:val="clear" w:color="auto" w:fill="F3F3F3"/>
          </w:tcPr>
          <w:p w:rsidR="000B301A" w:rsidRPr="00800DA5" w:rsidRDefault="000B301A" w:rsidP="000B301A">
            <w:pPr>
              <w:spacing w:before="40" w:after="40" w:line="240" w:lineRule="auto"/>
              <w:rPr>
                <w:rFonts w:ascii="Arial" w:hAnsi="Arial" w:cs="Arial"/>
                <w:b/>
                <w:bCs/>
                <w:iCs/>
                <w:color w:val="000000"/>
                <w:sz w:val="18"/>
                <w:szCs w:val="18"/>
                <w:lang w:val="en-GB"/>
              </w:rPr>
            </w:pPr>
            <w:r w:rsidRPr="00800DA5">
              <w:rPr>
                <w:rFonts w:ascii="Arial" w:hAnsi="Arial" w:cs="Arial"/>
                <w:b/>
                <w:bCs/>
                <w:iCs/>
                <w:color w:val="000000"/>
                <w:sz w:val="18"/>
                <w:szCs w:val="18"/>
                <w:lang w:val="en-GB"/>
              </w:rPr>
              <w:t>Contributions</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8.1</w:t>
            </w:r>
          </w:p>
        </w:tc>
        <w:tc>
          <w:tcPr>
            <w:tcW w:w="2365"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color w:val="000000"/>
                <w:sz w:val="18"/>
                <w:szCs w:val="18"/>
                <w:lang w:val="en-GB"/>
              </w:rPr>
              <w:t>Select a sample of the lesser of 25 or 10% of the number of participating employers or pay points (whichever is the lower) from a list of participating employer/pay-points supplied by the Fund/administrator, select three months</w:t>
            </w:r>
            <w:r w:rsidRPr="00800DA5">
              <w:rPr>
                <w:rFonts w:ascii="Arial" w:hAnsi="Arial" w:cs="Arial"/>
                <w:iCs/>
                <w:color w:val="000000"/>
                <w:sz w:val="18"/>
                <w:szCs w:val="18"/>
                <w:lang w:val="en-GB"/>
              </w:rPr>
              <w:t xml:space="preserve"> </w:t>
            </w:r>
            <w:r w:rsidRPr="00800DA5">
              <w:rPr>
                <w:rFonts w:ascii="Arial" w:hAnsi="Arial" w:cs="Arial"/>
                <w:color w:val="000000"/>
                <w:sz w:val="18"/>
                <w:szCs w:val="18"/>
                <w:lang w:val="en-GB"/>
              </w:rPr>
              <w:t>and perform the following procedures:</w:t>
            </w:r>
          </w:p>
        </w:tc>
        <w:tc>
          <w:tcPr>
            <w:tcW w:w="2208" w:type="pct"/>
          </w:tcPr>
          <w:p w:rsidR="000B301A" w:rsidRPr="00800DA5" w:rsidRDefault="000B301A" w:rsidP="000B301A">
            <w:pPr>
              <w:spacing w:before="40" w:after="40" w:line="240" w:lineRule="auto"/>
              <w:rPr>
                <w:rFonts w:ascii="Arial" w:hAnsi="Arial" w:cs="Arial"/>
                <w:sz w:val="18"/>
                <w:szCs w:val="18"/>
                <w:lang w:val="en-GB" w:eastAsia="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8.1.1</w:t>
            </w:r>
          </w:p>
        </w:tc>
        <w:tc>
          <w:tcPr>
            <w:tcW w:w="2365"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color w:val="000000"/>
                <w:sz w:val="18"/>
                <w:szCs w:val="18"/>
                <w:lang w:val="en-US"/>
              </w:rPr>
              <w:t xml:space="preserve">Compare, in total, the contributions received by or on behalf of the Fund to the remittance advices from the participating employer/pay-point.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contributions received by or on behalf of the Fund [</w:t>
            </w:r>
            <w:r w:rsidRPr="00800DA5">
              <w:rPr>
                <w:rFonts w:ascii="Arial" w:hAnsi="Arial" w:cs="Arial"/>
                <w:iCs/>
                <w:sz w:val="18"/>
                <w:szCs w:val="18"/>
              </w:rPr>
              <w:t>agreed/did not agree</w:t>
            </w:r>
            <w:r w:rsidRPr="00800DA5">
              <w:rPr>
                <w:rFonts w:ascii="Arial" w:hAnsi="Arial" w:cs="Arial"/>
                <w:sz w:val="18"/>
                <w:szCs w:val="18"/>
                <w:lang w:eastAsia="en-ZA"/>
              </w:rPr>
              <w:t xml:space="preserve">] to the remittance advice from the participating employer/pay-point.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eastAsia="en-GB"/>
              </w:rPr>
            </w:pPr>
            <w:r w:rsidRPr="00800DA5">
              <w:rPr>
                <w:rFonts w:ascii="Arial" w:hAnsi="Arial" w:cs="Arial"/>
                <w:b/>
                <w:bCs/>
                <w:iCs/>
                <w:sz w:val="18"/>
                <w:szCs w:val="18"/>
                <w:lang w:eastAsia="en-ZA"/>
              </w:rPr>
              <w:t>[Provide details of months selected and exceptions]</w:t>
            </w:r>
          </w:p>
        </w:tc>
      </w:tr>
      <w:tr w:rsidR="000B301A" w:rsidRPr="00800DA5" w:rsidTr="000B301A">
        <w:trPr>
          <w:cantSplit/>
          <w:trHeight w:val="73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8.1.2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Inspect the bank statements for the date on which the cash was received to determine whether the contributions were deposited with a registered bank in accordance with section 13A of the Act and whether late payment interest has been raised in terms of regulation 33, where applicable.</w:t>
            </w:r>
            <w:r w:rsidRPr="00800DA5">
              <w:rPr>
                <w:rFonts w:ascii="Arial" w:hAnsi="Arial" w:cs="Arial"/>
                <w:iCs/>
                <w:sz w:val="18"/>
                <w:szCs w:val="18"/>
                <w:lang w:val="en-GB"/>
              </w:rPr>
              <w:t xml:space="preserve">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Contributions [</w:t>
            </w:r>
            <w:r w:rsidRPr="00800DA5">
              <w:rPr>
                <w:rFonts w:ascii="Arial" w:hAnsi="Arial" w:cs="Arial"/>
                <w:iCs/>
                <w:sz w:val="18"/>
                <w:szCs w:val="18"/>
                <w:lang w:eastAsia="en-ZA"/>
              </w:rPr>
              <w:t>were/were not</w:t>
            </w:r>
            <w:r w:rsidRPr="00800DA5">
              <w:rPr>
                <w:rFonts w:ascii="Arial" w:hAnsi="Arial" w:cs="Arial"/>
                <w:sz w:val="18"/>
                <w:szCs w:val="18"/>
                <w:lang w:eastAsia="en-ZA"/>
              </w:rPr>
              <w:t>] deposited with a registered bank in accordance with section 13A of the Act and late payment interest [</w:t>
            </w:r>
            <w:r w:rsidRPr="00800DA5">
              <w:rPr>
                <w:rFonts w:ascii="Arial" w:hAnsi="Arial" w:cs="Arial"/>
                <w:iCs/>
                <w:sz w:val="18"/>
                <w:szCs w:val="18"/>
                <w:lang w:eastAsia="en-ZA"/>
              </w:rPr>
              <w:t>had/had not</w:t>
            </w:r>
            <w:r w:rsidRPr="00800DA5">
              <w:rPr>
                <w:rFonts w:ascii="Arial" w:hAnsi="Arial" w:cs="Arial"/>
                <w:sz w:val="18"/>
                <w:szCs w:val="18"/>
                <w:lang w:eastAsia="en-ZA"/>
              </w:rPr>
              <w:t>] been raised in terms of regulation</w:t>
            </w:r>
            <w:r w:rsidRPr="00800DA5">
              <w:rPr>
                <w:rFonts w:ascii="Arial" w:hAnsi="Arial" w:cs="Arial"/>
                <w:b/>
                <w:bCs/>
                <w:iCs/>
                <w:sz w:val="18"/>
                <w:szCs w:val="18"/>
                <w:lang w:eastAsia="en-ZA"/>
              </w:rPr>
              <w:t xml:space="preserve"> </w:t>
            </w:r>
            <w:r w:rsidRPr="00800DA5">
              <w:rPr>
                <w:rFonts w:ascii="Arial" w:hAnsi="Arial" w:cs="Arial"/>
                <w:sz w:val="18"/>
                <w:szCs w:val="18"/>
                <w:lang w:eastAsia="en-ZA"/>
              </w:rPr>
              <w:t xml:space="preserve">33, where applicable.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Height w:val="733"/>
        </w:trPr>
        <w:tc>
          <w:tcPr>
            <w:tcW w:w="427" w:type="pct"/>
            <w:tcBorders>
              <w:top w:val="single" w:sz="4" w:space="0" w:color="auto"/>
              <w:left w:val="single" w:sz="4" w:space="0" w:color="auto"/>
              <w:bottom w:val="single" w:sz="4" w:space="0" w:color="auto"/>
              <w:right w:val="single" w:sz="4" w:space="0" w:color="auto"/>
            </w:tcBorders>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8.2</w:t>
            </w:r>
          </w:p>
        </w:tc>
        <w:tc>
          <w:tcPr>
            <w:tcW w:w="2365" w:type="pct"/>
            <w:tcBorders>
              <w:top w:val="single" w:sz="4" w:space="0" w:color="auto"/>
              <w:left w:val="single" w:sz="4" w:space="0" w:color="auto"/>
              <w:bottom w:val="single" w:sz="4" w:space="0" w:color="auto"/>
              <w:right w:val="single" w:sz="4" w:space="0" w:color="auto"/>
            </w:tcBorders>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Select a sample of the lesser of 25 or 10% of the number of participating employers or pay points which reflect arrear contributions (whichever is the lower) at [period/year-end] from a list supplied by the Fund/administrator and perform the following procedure:</w:t>
            </w:r>
          </w:p>
        </w:tc>
        <w:tc>
          <w:tcPr>
            <w:tcW w:w="2208" w:type="pct"/>
            <w:tcBorders>
              <w:top w:val="single" w:sz="4" w:space="0" w:color="auto"/>
              <w:left w:val="single" w:sz="4" w:space="0" w:color="auto"/>
              <w:bottom w:val="single" w:sz="4" w:space="0" w:color="auto"/>
              <w:right w:val="single" w:sz="4" w:space="0" w:color="auto"/>
            </w:tcBorders>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Height w:val="1074"/>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8.2.1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Inspect the accounting records of the Fund to determine whether amounts disclosed as arrear contributions at [period/year-end] have been paid to the Fund within the prescribed period in accordance with the requirements of section 13A of the Act. Where the amounts were received after the prescribed period, report the date of receipt and where they were not received, indicate as such.</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 xml:space="preserve">Amounts disclosed as arrear contributions at [period/year-end] [have/have not] been paid to the Fund within the prescribed period in accordance with the requirements of section 13A of the Act. </w:t>
            </w:r>
          </w:p>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Where amounts were received after the prescribed period:</w:t>
            </w:r>
          </w:p>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[List amounts and dates of receipt]</w:t>
            </w:r>
          </w:p>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Where amounts were not received:</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color w:val="000000"/>
                <w:sz w:val="18"/>
                <w:szCs w:val="18"/>
                <w:lang w:val="en-US"/>
              </w:rPr>
              <w:t>[List amounts]</w:t>
            </w:r>
          </w:p>
        </w:tc>
      </w:tr>
      <w:tr w:rsidR="000B301A" w:rsidRPr="00800DA5" w:rsidTr="000B301A">
        <w:trPr>
          <w:cantSplit/>
          <w:trHeight w:val="297"/>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9</w:t>
            </w:r>
          </w:p>
        </w:tc>
        <w:tc>
          <w:tcPr>
            <w:tcW w:w="2365" w:type="pct"/>
            <w:shd w:val="clear" w:color="auto" w:fill="F3F3F3"/>
          </w:tcPr>
          <w:p w:rsidR="000B301A" w:rsidRPr="00800DA5" w:rsidRDefault="000B301A" w:rsidP="000B301A">
            <w:pPr>
              <w:spacing w:before="40" w:after="40" w:line="240" w:lineRule="auto"/>
              <w:rPr>
                <w:rFonts w:ascii="Arial" w:hAnsi="Arial" w:cs="Arial"/>
                <w:b/>
                <w:bCs/>
                <w:iCs/>
                <w:color w:val="000000"/>
                <w:sz w:val="18"/>
                <w:szCs w:val="18"/>
                <w:lang w:val="en-US"/>
              </w:rPr>
            </w:pPr>
            <w:r w:rsidRPr="00800DA5">
              <w:rPr>
                <w:rFonts w:ascii="Arial" w:hAnsi="Arial" w:cs="Arial"/>
                <w:b/>
                <w:bCs/>
                <w:iCs/>
                <w:color w:val="000000"/>
                <w:sz w:val="18"/>
                <w:szCs w:val="18"/>
                <w:lang w:val="en-US"/>
              </w:rPr>
              <w:t>Benefits</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Height w:val="709"/>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Obtain a list from the administration system of lump sum benefits reflected as expenses in the Fund’s Statement of Changes in Net Assets and Funds for the year under review and perform the following procedure:</w:t>
            </w:r>
            <w:r w:rsidRPr="00800DA5">
              <w:rPr>
                <w:rFonts w:ascii="Arial" w:hAnsi="Arial" w:cs="Arial"/>
                <w:color w:val="000000"/>
                <w:sz w:val="18"/>
                <w:szCs w:val="18"/>
                <w:lang w:val="en-US"/>
              </w:rPr>
              <w:tab/>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9.1.1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GB"/>
              </w:rPr>
              <w:t>Compare</w:t>
            </w:r>
            <w:r w:rsidRPr="00800DA5">
              <w:rPr>
                <w:rFonts w:ascii="Arial" w:hAnsi="Arial" w:cs="Arial"/>
                <w:color w:val="000000"/>
                <w:sz w:val="18"/>
                <w:szCs w:val="18"/>
                <w:lang w:val="en-US"/>
              </w:rPr>
              <w:t xml:space="preserve"> the list to the respective general ledger benefit expense accounts reconciliation.</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list [</w:t>
            </w:r>
            <w:r w:rsidRPr="00800DA5">
              <w:rPr>
                <w:rFonts w:ascii="Arial" w:hAnsi="Arial" w:cs="Arial"/>
                <w:iCs/>
                <w:sz w:val="18"/>
                <w:szCs w:val="18"/>
                <w:lang w:eastAsia="en-ZA"/>
              </w:rPr>
              <w:t>agreed/did not agree</w:t>
            </w:r>
            <w:r w:rsidRPr="00800DA5">
              <w:rPr>
                <w:rFonts w:ascii="Arial" w:hAnsi="Arial" w:cs="Arial"/>
                <w:sz w:val="18"/>
                <w:szCs w:val="18"/>
                <w:lang w:eastAsia="en-ZA"/>
              </w:rPr>
              <w:t xml:space="preserve">] to the respective general ledger benefit expense accounts reconciliation. </w:t>
            </w:r>
          </w:p>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 and/or unexplained reconciling items]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Select a sample of the lesser of 25 benefits or 10% of the total number of benefits from the list and perform the following procedures:</w:t>
            </w:r>
            <w:r w:rsidRPr="00800DA5">
              <w:rPr>
                <w:rFonts w:ascii="Arial" w:hAnsi="Arial" w:cs="Arial"/>
                <w:color w:val="000000"/>
                <w:sz w:val="18"/>
                <w:szCs w:val="18"/>
                <w:lang w:val="en-US"/>
              </w:rPr>
              <w:tab/>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9.2.1</w:t>
            </w:r>
          </w:p>
        </w:tc>
        <w:tc>
          <w:tcPr>
            <w:tcW w:w="2365" w:type="pct"/>
          </w:tcPr>
          <w:p w:rsidR="000B301A" w:rsidRPr="00800DA5" w:rsidRDefault="000B301A" w:rsidP="000B301A">
            <w:pPr>
              <w:spacing w:before="40" w:after="40" w:line="240" w:lineRule="auto"/>
              <w:rPr>
                <w:rFonts w:ascii="Arial" w:hAnsi="Arial" w:cs="Arial"/>
                <w:b/>
                <w:bCs/>
                <w:color w:val="000000"/>
                <w:sz w:val="18"/>
                <w:szCs w:val="18"/>
                <w:lang w:val="en-US"/>
              </w:rPr>
            </w:pPr>
            <w:r w:rsidRPr="00800DA5">
              <w:rPr>
                <w:rFonts w:ascii="Arial" w:hAnsi="Arial" w:cs="Arial"/>
                <w:color w:val="000000"/>
                <w:sz w:val="18"/>
                <w:szCs w:val="18"/>
                <w:lang w:val="en-US"/>
              </w:rPr>
              <w:t>Compare the benefit per selected member to the administration system and authorised supporting documentation in accordance with the procedures of the Fund.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benefit paid [</w:t>
            </w:r>
            <w:r w:rsidRPr="00800DA5">
              <w:rPr>
                <w:rFonts w:ascii="Arial" w:hAnsi="Arial" w:cs="Arial"/>
                <w:sz w:val="18"/>
                <w:szCs w:val="18"/>
              </w:rPr>
              <w:t>agreed/did not</w:t>
            </w:r>
            <w:r w:rsidRPr="00800DA5">
              <w:rPr>
                <w:rFonts w:ascii="Arial" w:hAnsi="Arial" w:cs="Arial"/>
                <w:sz w:val="18"/>
                <w:szCs w:val="18"/>
                <w:lang w:eastAsia="en-ZA"/>
              </w:rPr>
              <w:t xml:space="preserve"> agree] to the administration system and authorised supporting documentation in accordance with the procedures of the Fund.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9.2.2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For death benefits, where a portion of the benefit had been reinsured by the Fund, inspect a bank deposit or an accrual raised for the recovery from the insurer.</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The recovery from the insurer [</w:t>
            </w:r>
            <w:r w:rsidRPr="00800DA5">
              <w:rPr>
                <w:rFonts w:ascii="Arial" w:hAnsi="Arial" w:cs="Arial"/>
                <w:iCs/>
                <w:sz w:val="18"/>
                <w:szCs w:val="18"/>
                <w:lang w:eastAsia="en-ZA"/>
              </w:rPr>
              <w:t>was/was not</w:t>
            </w:r>
            <w:r w:rsidRPr="00800DA5">
              <w:rPr>
                <w:rFonts w:ascii="Arial" w:hAnsi="Arial" w:cs="Arial"/>
                <w:sz w:val="18"/>
                <w:szCs w:val="18"/>
                <w:lang w:eastAsia="en-ZA"/>
              </w:rPr>
              <w:t>] received/accrued by the Fund.</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bCs/>
                <w:iCs/>
                <w:sz w:val="18"/>
                <w:szCs w:val="18"/>
                <w:u w:val="single"/>
                <w:lang w:eastAsia="en-ZA"/>
              </w:rPr>
            </w:pPr>
            <w:r w:rsidRPr="00800DA5">
              <w:rPr>
                <w:rFonts w:ascii="Arial" w:hAnsi="Arial" w:cs="Arial"/>
                <w:bCs/>
                <w:iCs/>
                <w:sz w:val="18"/>
                <w:szCs w:val="18"/>
                <w:u w:val="single"/>
                <w:lang w:eastAsia="en-ZA"/>
              </w:rPr>
              <w:t>For a defined benefit fund and hybrid funds with a defined benefit underpin</w:t>
            </w:r>
          </w:p>
          <w:p w:rsidR="000B301A" w:rsidRPr="00800DA5" w:rsidRDefault="000B301A" w:rsidP="000B301A">
            <w:pPr>
              <w:autoSpaceDE w:val="0"/>
              <w:autoSpaceDN w:val="0"/>
              <w:adjustRightInd w:val="0"/>
              <w:spacing w:before="40" w:after="40" w:line="240" w:lineRule="auto"/>
              <w:rPr>
                <w:rFonts w:ascii="Arial" w:hAnsi="Arial" w:cs="Arial"/>
                <w:iCs/>
                <w:sz w:val="18"/>
                <w:szCs w:val="18"/>
                <w:lang w:eastAsia="en-ZA"/>
              </w:rPr>
            </w:pPr>
            <w:r w:rsidRPr="00800DA5">
              <w:rPr>
                <w:rFonts w:ascii="Arial" w:hAnsi="Arial" w:cs="Arial"/>
                <w:sz w:val="18"/>
                <w:szCs w:val="18"/>
                <w:lang w:eastAsia="en-ZA"/>
              </w:rPr>
              <w:t xml:space="preserve">Inspect that the calculation of the benefit payment was done by the actuary in accordance with the requirements of the rules of the Fund and/or the Act. </w:t>
            </w:r>
          </w:p>
          <w:p w:rsidR="000B301A" w:rsidRPr="00800DA5" w:rsidRDefault="000B301A" w:rsidP="000B301A">
            <w:pPr>
              <w:autoSpaceDE w:val="0"/>
              <w:autoSpaceDN w:val="0"/>
              <w:adjustRightInd w:val="0"/>
              <w:spacing w:before="40" w:after="40" w:line="240" w:lineRule="auto"/>
              <w:rPr>
                <w:rFonts w:ascii="Arial" w:hAnsi="Arial" w:cs="Arial"/>
                <w:bCs/>
                <w:iCs/>
                <w:sz w:val="18"/>
                <w:szCs w:val="18"/>
                <w:u w:val="single"/>
                <w:lang w:eastAsia="en-ZA"/>
              </w:rPr>
            </w:pPr>
            <w:r w:rsidRPr="00800DA5">
              <w:rPr>
                <w:rFonts w:ascii="Arial" w:hAnsi="Arial" w:cs="Arial"/>
                <w:bCs/>
                <w:iCs/>
                <w:sz w:val="18"/>
                <w:szCs w:val="18"/>
                <w:u w:val="single"/>
                <w:lang w:eastAsia="en-ZA"/>
              </w:rPr>
              <w:t>For a defined contribution fund</w:t>
            </w:r>
          </w:p>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Agree the opening fund credit for the member to the opening fund credit report and determine whether contributions were added every month until the date of exit </w:t>
            </w:r>
            <w:r w:rsidRPr="00800DA5">
              <w:rPr>
                <w:rFonts w:ascii="Arial" w:hAnsi="Arial" w:cs="Arial"/>
                <w:iCs/>
                <w:sz w:val="18"/>
                <w:szCs w:val="18"/>
                <w:lang w:eastAsia="en-ZA"/>
              </w:rPr>
              <w:t xml:space="preserve">(either by </w:t>
            </w:r>
            <w:r w:rsidRPr="00800DA5">
              <w:rPr>
                <w:rFonts w:ascii="Arial" w:hAnsi="Arial" w:cs="Arial"/>
                <w:sz w:val="18"/>
                <w:szCs w:val="18"/>
                <w:lang w:eastAsia="en-ZA"/>
              </w:rPr>
              <w:t xml:space="preserve">Rand </w:t>
            </w:r>
            <w:r w:rsidRPr="00800DA5">
              <w:rPr>
                <w:rFonts w:ascii="Arial" w:hAnsi="Arial" w:cs="Arial"/>
                <w:iCs/>
                <w:sz w:val="18"/>
                <w:szCs w:val="18"/>
                <w:lang w:eastAsia="en-ZA"/>
              </w:rPr>
              <w:t xml:space="preserve">amount or in the case of unitised funds, by units). </w:t>
            </w:r>
            <w:r w:rsidRPr="00800DA5">
              <w:rPr>
                <w:rFonts w:ascii="Arial" w:hAnsi="Arial" w:cs="Arial"/>
                <w:sz w:val="18"/>
                <w:szCs w:val="18"/>
                <w:lang w:eastAsia="en-ZA"/>
              </w:rPr>
              <w:t>Agree the balance paid out to the member (inclusive of late payment interest where applicable) to the fund credit report or administration system as at the date of exit.</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bCs/>
                <w:iCs/>
                <w:sz w:val="18"/>
                <w:szCs w:val="18"/>
                <w:u w:val="single"/>
                <w:lang w:eastAsia="en-ZA"/>
              </w:rPr>
            </w:pPr>
            <w:r w:rsidRPr="00800DA5">
              <w:rPr>
                <w:rFonts w:ascii="Arial" w:hAnsi="Arial" w:cs="Arial"/>
                <w:bCs/>
                <w:iCs/>
                <w:sz w:val="18"/>
                <w:szCs w:val="18"/>
                <w:u w:val="single"/>
                <w:lang w:eastAsia="en-ZA"/>
              </w:rPr>
              <w:t>For a defined benefit fund and hybrid funds with a defined benefit underpin</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calculation of the benefit payment by the actuary [</w:t>
            </w:r>
            <w:r w:rsidRPr="00800DA5">
              <w:rPr>
                <w:rFonts w:ascii="Arial" w:hAnsi="Arial" w:cs="Arial"/>
                <w:iCs/>
                <w:sz w:val="18"/>
                <w:szCs w:val="18"/>
                <w:lang w:eastAsia="en-ZA"/>
              </w:rPr>
              <w:t>was/was not</w:t>
            </w:r>
            <w:r w:rsidRPr="00800DA5">
              <w:rPr>
                <w:rFonts w:ascii="Arial" w:hAnsi="Arial" w:cs="Arial"/>
                <w:sz w:val="18"/>
                <w:szCs w:val="18"/>
                <w:lang w:eastAsia="en-ZA"/>
              </w:rPr>
              <w:t>] done in agreement with the requirements of the rules of the Fund and/or the Act.</w:t>
            </w:r>
          </w:p>
          <w:p w:rsidR="000B301A" w:rsidRPr="00800DA5" w:rsidRDefault="000B301A" w:rsidP="000B301A">
            <w:pPr>
              <w:autoSpaceDE w:val="0"/>
              <w:autoSpaceDN w:val="0"/>
              <w:adjustRightInd w:val="0"/>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[Provide details of exceptions]</w:t>
            </w:r>
          </w:p>
          <w:p w:rsidR="000B301A" w:rsidRPr="00800DA5" w:rsidRDefault="000B301A" w:rsidP="000B301A">
            <w:pPr>
              <w:autoSpaceDE w:val="0"/>
              <w:autoSpaceDN w:val="0"/>
              <w:adjustRightInd w:val="0"/>
              <w:spacing w:before="40" w:after="40" w:line="240" w:lineRule="auto"/>
              <w:rPr>
                <w:rFonts w:ascii="Arial" w:hAnsi="Arial" w:cs="Arial"/>
                <w:bCs/>
                <w:iCs/>
                <w:sz w:val="18"/>
                <w:szCs w:val="18"/>
                <w:u w:val="single"/>
                <w:lang w:eastAsia="en-ZA"/>
              </w:rPr>
            </w:pPr>
            <w:r w:rsidRPr="00800DA5">
              <w:rPr>
                <w:rFonts w:ascii="Arial" w:hAnsi="Arial" w:cs="Arial"/>
                <w:bCs/>
                <w:iCs/>
                <w:sz w:val="18"/>
                <w:szCs w:val="18"/>
                <w:u w:val="single"/>
                <w:lang w:eastAsia="en-ZA"/>
              </w:rPr>
              <w:t>For a defined contribution fund</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opening fund credit for the member [</w:t>
            </w:r>
            <w:r w:rsidRPr="00800DA5">
              <w:rPr>
                <w:rFonts w:ascii="Arial" w:hAnsi="Arial" w:cs="Arial"/>
                <w:iCs/>
                <w:sz w:val="18"/>
                <w:szCs w:val="18"/>
                <w:lang w:eastAsia="en-ZA"/>
              </w:rPr>
              <w:t>agreed/did not agree</w:t>
            </w:r>
            <w:r w:rsidRPr="00800DA5">
              <w:rPr>
                <w:rFonts w:ascii="Arial" w:hAnsi="Arial" w:cs="Arial"/>
                <w:sz w:val="18"/>
                <w:szCs w:val="18"/>
                <w:lang w:eastAsia="en-ZA"/>
              </w:rPr>
              <w:t>] to the opening fund credit report and contributions [</w:t>
            </w:r>
            <w:r w:rsidRPr="00800DA5">
              <w:rPr>
                <w:rFonts w:ascii="Arial" w:hAnsi="Arial" w:cs="Arial"/>
                <w:iCs/>
                <w:sz w:val="18"/>
                <w:szCs w:val="18"/>
                <w:lang w:eastAsia="en-ZA"/>
              </w:rPr>
              <w:t>were/were not</w:t>
            </w:r>
            <w:r w:rsidRPr="00800DA5">
              <w:rPr>
                <w:rFonts w:ascii="Arial" w:hAnsi="Arial" w:cs="Arial"/>
                <w:sz w:val="18"/>
                <w:szCs w:val="18"/>
                <w:lang w:eastAsia="en-ZA"/>
              </w:rPr>
              <w:t>] added every month until the date of exit. The balance paid out to the member (inclusive of late payment interest where applicable) [</w:t>
            </w:r>
            <w:r w:rsidRPr="00800DA5">
              <w:rPr>
                <w:rFonts w:ascii="Arial" w:hAnsi="Arial" w:cs="Arial"/>
                <w:iCs/>
                <w:sz w:val="18"/>
                <w:szCs w:val="18"/>
                <w:lang w:eastAsia="en-ZA"/>
              </w:rPr>
              <w:t>agreed/did not agree</w:t>
            </w:r>
            <w:r w:rsidRPr="00800DA5">
              <w:rPr>
                <w:rFonts w:ascii="Arial" w:hAnsi="Arial" w:cs="Arial"/>
                <w:sz w:val="18"/>
                <w:szCs w:val="18"/>
                <w:lang w:eastAsia="en-ZA"/>
              </w:rPr>
              <w:t xml:space="preserve">] to the fund credit report or administration system as at the date of exit. </w:t>
            </w:r>
          </w:p>
          <w:p w:rsidR="000B301A" w:rsidRPr="00800DA5" w:rsidRDefault="000B301A" w:rsidP="000B301A">
            <w:pPr>
              <w:autoSpaceDE w:val="0"/>
              <w:autoSpaceDN w:val="0"/>
              <w:adjustRightInd w:val="0"/>
              <w:spacing w:before="40" w:after="40" w:line="240" w:lineRule="auto"/>
              <w:rPr>
                <w:rFonts w:ascii="Arial" w:hAnsi="Arial" w:cs="Arial"/>
                <w:iCs/>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9.3</w:t>
            </w:r>
          </w:p>
        </w:tc>
        <w:tc>
          <w:tcPr>
            <w:tcW w:w="2365" w:type="pct"/>
            <w:shd w:val="clear" w:color="auto" w:fill="auto"/>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Obtain a list of all benefits not yet paid at [period/year-end], select a sample of the lesser of 25 benefits or 10% of the total number of benefits from the list and perform the following procedure:</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p>
        </w:tc>
      </w:tr>
      <w:tr w:rsidR="000B301A" w:rsidRPr="00800DA5" w:rsidTr="000B301A">
        <w:trPr>
          <w:cantSplit/>
        </w:trPr>
        <w:tc>
          <w:tcPr>
            <w:tcW w:w="427" w:type="pct"/>
            <w:shd w:val="clear" w:color="auto" w:fill="auto"/>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9.3.1</w:t>
            </w:r>
          </w:p>
        </w:tc>
        <w:tc>
          <w:tcPr>
            <w:tcW w:w="2365"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Agree whether the benefits that are older than the period as set out in the Act or a shorter period defined by the Rules are classified as unclaimed benefits.</w:t>
            </w:r>
          </w:p>
        </w:tc>
        <w:tc>
          <w:tcPr>
            <w:tcW w:w="2208" w:type="pct"/>
            <w:shd w:val="clear" w:color="auto" w:fill="auto"/>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val="en-GB"/>
              </w:rPr>
              <w:t xml:space="preserve">The benefits that were older than the period as set out in the Act </w:t>
            </w:r>
            <w:r w:rsidRPr="00800DA5">
              <w:rPr>
                <w:rFonts w:ascii="Arial" w:hAnsi="Arial" w:cs="Arial"/>
                <w:color w:val="000000"/>
                <w:sz w:val="18"/>
                <w:szCs w:val="18"/>
                <w:lang w:val="en-US"/>
              </w:rPr>
              <w:t xml:space="preserve">or a shorter period defined by the Rules </w:t>
            </w:r>
            <w:r w:rsidRPr="00800DA5">
              <w:rPr>
                <w:rFonts w:ascii="Arial" w:hAnsi="Arial" w:cs="Arial"/>
                <w:sz w:val="18"/>
                <w:szCs w:val="18"/>
                <w:lang w:val="en-GB"/>
              </w:rPr>
              <w:t>[were/were not] classified as unclaimed benefits.</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10</w:t>
            </w:r>
          </w:p>
        </w:tc>
        <w:tc>
          <w:tcPr>
            <w:tcW w:w="2365"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Transfers</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Compare the list of total section 14 transfers to and from the Fund to the corresponding accounts in the general ledger.</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list of total section 14 transfers to and from the Fund [</w:t>
            </w:r>
            <w:r w:rsidRPr="00800DA5">
              <w:rPr>
                <w:rFonts w:ascii="Arial" w:hAnsi="Arial" w:cs="Arial"/>
                <w:iCs/>
                <w:sz w:val="18"/>
                <w:szCs w:val="18"/>
                <w:lang w:eastAsia="en-ZA"/>
              </w:rPr>
              <w:t>agreed/did not agree]</w:t>
            </w:r>
            <w:r w:rsidRPr="00800DA5">
              <w:rPr>
                <w:rFonts w:ascii="Arial" w:hAnsi="Arial" w:cs="Arial"/>
                <w:sz w:val="18"/>
                <w:szCs w:val="18"/>
                <w:lang w:eastAsia="en-ZA"/>
              </w:rPr>
              <w:t xml:space="preserve"> to the corresponding account in the general ledger.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From the list of section 14 transfers paid/received and accrued to and from the Fund throughout the [period/year] select a sample of the lesser of </w:t>
            </w:r>
            <w:r w:rsidRPr="00800DA5">
              <w:rPr>
                <w:rFonts w:ascii="Arial" w:hAnsi="Arial" w:cs="Arial"/>
                <w:iCs/>
                <w:sz w:val="18"/>
                <w:szCs w:val="18"/>
                <w:lang w:eastAsia="en-ZA"/>
              </w:rPr>
              <w:t xml:space="preserve">25 </w:t>
            </w:r>
            <w:r w:rsidRPr="00800DA5">
              <w:rPr>
                <w:rFonts w:ascii="Arial" w:hAnsi="Arial" w:cs="Arial"/>
                <w:sz w:val="18"/>
                <w:szCs w:val="18"/>
                <w:lang w:eastAsia="en-ZA"/>
              </w:rPr>
              <w:t xml:space="preserve">or 10% of the number of transfers in and the lesser of </w:t>
            </w:r>
            <w:r w:rsidRPr="00800DA5">
              <w:rPr>
                <w:rFonts w:ascii="Arial" w:hAnsi="Arial" w:cs="Arial"/>
                <w:iCs/>
                <w:sz w:val="18"/>
                <w:szCs w:val="18"/>
                <w:lang w:eastAsia="en-ZA"/>
              </w:rPr>
              <w:t xml:space="preserve">25 </w:t>
            </w:r>
            <w:r w:rsidRPr="00800DA5">
              <w:rPr>
                <w:rFonts w:ascii="Arial" w:hAnsi="Arial" w:cs="Arial"/>
                <w:sz w:val="18"/>
                <w:szCs w:val="18"/>
                <w:lang w:eastAsia="en-ZA"/>
              </w:rPr>
              <w:t>or 10% of the number of transfers out, and perform the following procedures:</w:t>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Agree the sample of section 14 transfers to and from the Fund to:</w:t>
            </w:r>
          </w:p>
          <w:p w:rsidR="000B301A" w:rsidRPr="00800DA5" w:rsidRDefault="000B301A" w:rsidP="000B6698">
            <w:pPr>
              <w:numPr>
                <w:ilvl w:val="0"/>
                <w:numId w:val="32"/>
              </w:num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section 14(1) documentation as approved by the Registrar in respect of each transfer; and/or</w:t>
            </w:r>
          </w:p>
          <w:p w:rsidR="000B301A" w:rsidRPr="00800DA5" w:rsidRDefault="000B301A" w:rsidP="000B6698">
            <w:pPr>
              <w:numPr>
                <w:ilvl w:val="0"/>
                <w:numId w:val="32"/>
              </w:num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section 14(8) documentation as prescribed.</w:t>
            </w:r>
          </w:p>
        </w:tc>
        <w:tc>
          <w:tcPr>
            <w:tcW w:w="2208"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sample of section 14 transfers to and from the Fund [agreed/did not agree] to:</w:t>
            </w:r>
          </w:p>
          <w:p w:rsidR="000B301A" w:rsidRPr="00800DA5" w:rsidRDefault="000B301A" w:rsidP="000B6698">
            <w:pPr>
              <w:numPr>
                <w:ilvl w:val="0"/>
                <w:numId w:val="33"/>
              </w:num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the section 14(1) documentation as approved by the Registrar in respect of each transfer; and/or</w:t>
            </w:r>
          </w:p>
          <w:p w:rsidR="000B301A" w:rsidRPr="00800DA5" w:rsidRDefault="000B301A" w:rsidP="000B6698">
            <w:pPr>
              <w:numPr>
                <w:ilvl w:val="0"/>
                <w:numId w:val="33"/>
              </w:num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 xml:space="preserve">the section 14(8) documentation as prescribed.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Height w:val="81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10.2.2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Inspect whether the transfers to and from the Fund were received/paid within 60 days of Registrar approval for section 14(1) transfers and 180 days from application date for section 14(8) transfers and whether the growth and investment return had been allocated from the effective date of the transfer to the date of final settlement. </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transfers to and from the Fund [</w:t>
            </w:r>
            <w:r w:rsidRPr="00800DA5">
              <w:rPr>
                <w:rFonts w:ascii="Arial" w:hAnsi="Arial" w:cs="Arial"/>
                <w:iCs/>
                <w:sz w:val="18"/>
                <w:szCs w:val="18"/>
                <w:lang w:eastAsia="en-ZA"/>
              </w:rPr>
              <w:t>were/were not</w:t>
            </w:r>
            <w:r w:rsidRPr="00800DA5">
              <w:rPr>
                <w:rFonts w:ascii="Arial" w:hAnsi="Arial" w:cs="Arial"/>
                <w:sz w:val="18"/>
                <w:szCs w:val="18"/>
                <w:lang w:eastAsia="en-ZA"/>
              </w:rPr>
              <w:t>] received/paid within 60 days of Registrar approval for section 14(1) transfers and 180 days from application date for section 14(8) transfers and growth and investment return [</w:t>
            </w:r>
            <w:r w:rsidRPr="00800DA5">
              <w:rPr>
                <w:rFonts w:ascii="Arial" w:hAnsi="Arial" w:cs="Arial"/>
                <w:iCs/>
                <w:sz w:val="18"/>
                <w:szCs w:val="18"/>
                <w:lang w:eastAsia="en-ZA"/>
              </w:rPr>
              <w:t>was/was not</w:t>
            </w:r>
            <w:r w:rsidRPr="00800DA5">
              <w:rPr>
                <w:rFonts w:ascii="Arial" w:hAnsi="Arial" w:cs="Arial"/>
                <w:sz w:val="18"/>
                <w:szCs w:val="18"/>
                <w:lang w:eastAsia="en-ZA"/>
              </w:rPr>
              <w:t>] allocated from the effective date of transfer to the date of final settlement.</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Height w:val="81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 xml:space="preserve">In respect of unitised funds, select a sample of the lesser of </w:t>
            </w:r>
            <w:r w:rsidRPr="00800DA5">
              <w:rPr>
                <w:rFonts w:ascii="Arial" w:hAnsi="Arial" w:cs="Arial"/>
                <w:iCs/>
                <w:sz w:val="18"/>
                <w:szCs w:val="18"/>
                <w:lang w:eastAsia="en-ZA"/>
              </w:rPr>
              <w:t xml:space="preserve">25 </w:t>
            </w:r>
            <w:r w:rsidRPr="00800DA5">
              <w:rPr>
                <w:rFonts w:ascii="Arial" w:hAnsi="Arial" w:cs="Arial"/>
                <w:sz w:val="18"/>
                <w:szCs w:val="18"/>
                <w:lang w:eastAsia="en-ZA"/>
              </w:rPr>
              <w:t>or 10% of the number of members transferred from other funds and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conversion of transfers from other funds [</w:t>
            </w:r>
            <w:r w:rsidRPr="00800DA5">
              <w:rPr>
                <w:rFonts w:ascii="Arial" w:hAnsi="Arial" w:cs="Arial"/>
                <w:iCs/>
                <w:sz w:val="18"/>
                <w:szCs w:val="18"/>
              </w:rPr>
              <w:t>was/was not</w:t>
            </w:r>
            <w:r w:rsidRPr="00800DA5">
              <w:rPr>
                <w:rFonts w:ascii="Arial" w:hAnsi="Arial" w:cs="Arial"/>
                <w:sz w:val="18"/>
                <w:szCs w:val="18"/>
                <w:lang w:eastAsia="en-ZA"/>
              </w:rPr>
              <w:t>] correctly calculated and, where units were purchased after date of receipt, investment return [</w:t>
            </w:r>
            <w:r w:rsidRPr="00800DA5">
              <w:rPr>
                <w:rFonts w:ascii="Arial" w:hAnsi="Arial" w:cs="Arial"/>
                <w:iCs/>
                <w:sz w:val="18"/>
                <w:szCs w:val="18"/>
              </w:rPr>
              <w:t>was/was not</w:t>
            </w:r>
            <w:r w:rsidRPr="00800DA5">
              <w:rPr>
                <w:rFonts w:ascii="Arial" w:hAnsi="Arial" w:cs="Arial"/>
                <w:sz w:val="18"/>
                <w:szCs w:val="18"/>
                <w:lang w:eastAsia="en-ZA"/>
              </w:rPr>
              <w:t xml:space="preserve">] added from the date of receipt to the date of purchase. </w:t>
            </w:r>
          </w:p>
          <w:p w:rsidR="000B301A" w:rsidRPr="00800DA5" w:rsidRDefault="000B301A" w:rsidP="000B301A">
            <w:pPr>
              <w:autoSpaceDE w:val="0"/>
              <w:autoSpaceDN w:val="0"/>
              <w:adjustRightInd w:val="0"/>
              <w:spacing w:before="40" w:after="40" w:line="240" w:lineRule="auto"/>
              <w:rPr>
                <w:rFonts w:ascii="Arial" w:hAnsi="Arial" w:cs="Arial"/>
                <w:b/>
                <w:bCs/>
                <w:iCs/>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81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b/>
                <w:sz w:val="18"/>
                <w:szCs w:val="18"/>
                <w:lang w:eastAsia="en-ZA"/>
              </w:rPr>
            </w:pPr>
            <w:r w:rsidRPr="00800DA5">
              <w:rPr>
                <w:rFonts w:ascii="Arial" w:hAnsi="Arial" w:cs="Arial"/>
                <w:b/>
                <w:sz w:val="18"/>
                <w:szCs w:val="18"/>
                <w:lang w:eastAsia="en-ZA"/>
              </w:rPr>
              <w:t>Individual transfers</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Obtain the list of individual transfers throughout the [period/year] ended </w:t>
            </w:r>
            <w:r w:rsidRPr="00800DA5">
              <w:rPr>
                <w:rFonts w:ascii="Arial" w:hAnsi="Arial" w:cs="Arial"/>
                <w:iCs/>
                <w:sz w:val="18"/>
                <w:szCs w:val="18"/>
                <w:lang w:eastAsia="en-ZA"/>
              </w:rPr>
              <w:t xml:space="preserve">[insert period/year-end date], </w:t>
            </w:r>
            <w:r w:rsidRPr="00800DA5">
              <w:rPr>
                <w:rFonts w:ascii="Arial" w:hAnsi="Arial" w:cs="Arial"/>
                <w:sz w:val="18"/>
                <w:szCs w:val="18"/>
                <w:lang w:eastAsia="en-ZA"/>
              </w:rPr>
              <w:t xml:space="preserve">select a sample of the lesser of </w:t>
            </w:r>
            <w:r w:rsidRPr="00800DA5">
              <w:rPr>
                <w:rFonts w:ascii="Arial" w:hAnsi="Arial" w:cs="Arial"/>
                <w:iCs/>
                <w:sz w:val="18"/>
                <w:szCs w:val="18"/>
                <w:lang w:eastAsia="en-ZA"/>
              </w:rPr>
              <w:t xml:space="preserve">25 </w:t>
            </w:r>
            <w:r w:rsidRPr="00800DA5">
              <w:rPr>
                <w:rFonts w:ascii="Arial" w:hAnsi="Arial" w:cs="Arial"/>
                <w:sz w:val="18"/>
                <w:szCs w:val="18"/>
                <w:lang w:eastAsia="en-ZA"/>
              </w:rPr>
              <w:t>or 10% of the number of individual transfers, and perform the following procedures: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Height w:val="81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10.3.1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b/>
                <w:sz w:val="18"/>
                <w:szCs w:val="18"/>
                <w:lang w:eastAsia="en-ZA"/>
              </w:rPr>
            </w:pPr>
            <w:r w:rsidRPr="00800DA5">
              <w:rPr>
                <w:rFonts w:ascii="Arial" w:hAnsi="Arial" w:cs="Arial"/>
                <w:color w:val="000000"/>
                <w:sz w:val="18"/>
                <w:szCs w:val="18"/>
                <w:lang w:val="en-US"/>
              </w:rPr>
              <w:t>Agree the transfers to the approved recognition of transfer documentation</w:t>
            </w:r>
            <w:r w:rsidRPr="00800DA5">
              <w:rPr>
                <w:rFonts w:ascii="Arial" w:hAnsi="Arial" w:cs="Arial"/>
                <w:sz w:val="18"/>
                <w:szCs w:val="18"/>
                <w:lang w:eastAsia="en-ZA"/>
              </w:rPr>
              <w:t>.</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transfers [</w:t>
            </w:r>
            <w:r w:rsidRPr="00800DA5">
              <w:rPr>
                <w:rFonts w:ascii="Arial" w:hAnsi="Arial" w:cs="Arial"/>
                <w:iCs/>
                <w:sz w:val="18"/>
                <w:szCs w:val="18"/>
                <w:lang w:eastAsia="en-ZA"/>
              </w:rPr>
              <w:t>agreed/did not agree</w:t>
            </w:r>
            <w:r w:rsidRPr="00800DA5">
              <w:rPr>
                <w:rFonts w:ascii="Arial" w:hAnsi="Arial" w:cs="Arial"/>
                <w:sz w:val="18"/>
                <w:szCs w:val="18"/>
                <w:lang w:eastAsia="en-ZA"/>
              </w:rPr>
              <w:t xml:space="preserve">] to the approved </w:t>
            </w:r>
            <w:r w:rsidRPr="00800DA5">
              <w:rPr>
                <w:rFonts w:ascii="Arial" w:hAnsi="Arial" w:cs="Arial"/>
                <w:color w:val="000000"/>
                <w:sz w:val="18"/>
                <w:szCs w:val="18"/>
                <w:lang w:val="en-US"/>
              </w:rPr>
              <w:t>recognition of transfer documentation</w:t>
            </w:r>
            <w:r w:rsidRPr="00800DA5">
              <w:rPr>
                <w:rFonts w:ascii="Arial" w:hAnsi="Arial" w:cs="Arial"/>
                <w:sz w:val="18"/>
                <w:szCs w:val="18"/>
                <w:lang w:eastAsia="en-ZA"/>
              </w:rPr>
              <w:t xml:space="preserve">.  </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Height w:val="813"/>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10.3.2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b/>
                <w:color w:val="000000"/>
                <w:sz w:val="18"/>
                <w:szCs w:val="18"/>
                <w:lang w:val="en-US"/>
              </w:rPr>
            </w:pPr>
            <w:r w:rsidRPr="00800DA5">
              <w:rPr>
                <w:rFonts w:ascii="Arial" w:hAnsi="Arial" w:cs="Arial"/>
                <w:b/>
                <w:color w:val="000000"/>
                <w:sz w:val="18"/>
                <w:szCs w:val="18"/>
                <w:lang w:val="en-US"/>
              </w:rPr>
              <w:t>For individual transfers in selected</w:t>
            </w:r>
          </w:p>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I</w:t>
            </w:r>
            <w:r w:rsidRPr="00800DA5">
              <w:rPr>
                <w:rFonts w:ascii="Arial" w:hAnsi="Arial" w:cs="Arial"/>
                <w:sz w:val="18"/>
                <w:szCs w:val="18"/>
                <w:lang w:eastAsia="en-ZA"/>
              </w:rPr>
              <w:t>n respect of unitised funds,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conversion of transfers from other funds [</w:t>
            </w:r>
            <w:r w:rsidRPr="00800DA5">
              <w:rPr>
                <w:rFonts w:ascii="Arial" w:hAnsi="Arial" w:cs="Arial"/>
                <w:iCs/>
                <w:sz w:val="18"/>
                <w:szCs w:val="18"/>
              </w:rPr>
              <w:t>was/was not</w:t>
            </w:r>
            <w:r w:rsidRPr="00800DA5">
              <w:rPr>
                <w:rFonts w:ascii="Arial" w:hAnsi="Arial" w:cs="Arial"/>
                <w:sz w:val="18"/>
                <w:szCs w:val="18"/>
                <w:lang w:eastAsia="en-ZA"/>
              </w:rPr>
              <w:t>] correctly calculated and, where units were purchased after date of receipt, investment return [</w:t>
            </w:r>
            <w:r w:rsidRPr="00800DA5">
              <w:rPr>
                <w:rFonts w:ascii="Arial" w:hAnsi="Arial" w:cs="Arial"/>
                <w:iCs/>
                <w:sz w:val="18"/>
                <w:szCs w:val="18"/>
              </w:rPr>
              <w:t>was/was not</w:t>
            </w:r>
            <w:r w:rsidRPr="00800DA5">
              <w:rPr>
                <w:rFonts w:ascii="Arial" w:hAnsi="Arial" w:cs="Arial"/>
                <w:sz w:val="18"/>
                <w:szCs w:val="18"/>
                <w:lang w:eastAsia="en-ZA"/>
              </w:rPr>
              <w:t xml:space="preserve">] added from the date of receipt to the date of purchase. </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eastAsia="en-GB"/>
              </w:rPr>
            </w:pPr>
            <w:r w:rsidRPr="00800DA5">
              <w:rPr>
                <w:rFonts w:ascii="Arial" w:hAnsi="Arial" w:cs="Arial"/>
                <w:b/>
                <w:bCs/>
                <w:iCs/>
                <w:sz w:val="18"/>
                <w:szCs w:val="18"/>
                <w:lang w:val="en-GB" w:eastAsia="en-GB"/>
              </w:rPr>
              <w:t>11</w:t>
            </w:r>
          </w:p>
        </w:tc>
        <w:tc>
          <w:tcPr>
            <w:tcW w:w="2365" w:type="pct"/>
            <w:shd w:val="clear" w:color="auto" w:fill="F3F3F3"/>
          </w:tcPr>
          <w:p w:rsidR="000B301A" w:rsidRPr="00800DA5" w:rsidRDefault="000B301A" w:rsidP="000B301A">
            <w:pPr>
              <w:spacing w:before="40" w:after="40" w:line="240" w:lineRule="auto"/>
              <w:rPr>
                <w:rFonts w:ascii="Arial" w:hAnsi="Arial" w:cs="Arial"/>
                <w:b/>
                <w:bCs/>
                <w:iCs/>
                <w:color w:val="000000"/>
                <w:sz w:val="18"/>
                <w:szCs w:val="18"/>
                <w:lang w:val="en-US"/>
              </w:rPr>
            </w:pPr>
            <w:r w:rsidRPr="00800DA5">
              <w:rPr>
                <w:rFonts w:ascii="Arial" w:hAnsi="Arial" w:cs="Arial"/>
                <w:b/>
                <w:bCs/>
                <w:iCs/>
                <w:color w:val="000000"/>
                <w:sz w:val="18"/>
                <w:szCs w:val="18"/>
                <w:lang w:val="en-US"/>
              </w:rPr>
              <w:t>Pensioners paid</w:t>
            </w:r>
          </w:p>
        </w:tc>
        <w:tc>
          <w:tcPr>
            <w:tcW w:w="2208" w:type="pct"/>
            <w:shd w:val="clear" w:color="auto" w:fill="F3F3F3"/>
          </w:tcPr>
          <w:p w:rsidR="000B301A" w:rsidRPr="00800DA5" w:rsidRDefault="000B301A" w:rsidP="000B301A">
            <w:pPr>
              <w:spacing w:before="40" w:after="40" w:line="240" w:lineRule="auto"/>
              <w:rPr>
                <w:rFonts w:ascii="Arial" w:hAnsi="Arial" w:cs="Arial"/>
                <w:b/>
                <w:bCs/>
                <w:iCs/>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Obtain a copy of the list of pensioners and amounts paid for the [period/year] from the administration system and/or, for outsourced pensioners, confirmation from the insurer and perform the following procedure:</w:t>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11.1.1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Agree the total pensions paid for the [period/year] ended [</w:t>
            </w:r>
            <w:r w:rsidRPr="00800DA5">
              <w:rPr>
                <w:rFonts w:ascii="Arial" w:hAnsi="Arial" w:cs="Arial"/>
                <w:iCs/>
                <w:color w:val="000000"/>
                <w:sz w:val="18"/>
                <w:szCs w:val="18"/>
                <w:lang w:val="en-US"/>
              </w:rPr>
              <w:t>insert period/year-end date</w:t>
            </w:r>
            <w:r w:rsidRPr="00800DA5">
              <w:rPr>
                <w:rFonts w:ascii="Arial" w:hAnsi="Arial" w:cs="Arial"/>
                <w:color w:val="000000"/>
                <w:sz w:val="18"/>
                <w:szCs w:val="18"/>
                <w:lang w:val="en-US"/>
              </w:rPr>
              <w:t>] to the corresponding account reconciliation to the general ledger balance.</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b/>
                <w:bCs/>
                <w:sz w:val="18"/>
                <w:szCs w:val="18"/>
                <w:lang w:val="en-GB"/>
              </w:rPr>
            </w:pPr>
            <w:r w:rsidRPr="00800DA5">
              <w:rPr>
                <w:rFonts w:ascii="Arial" w:hAnsi="Arial" w:cs="Arial"/>
                <w:sz w:val="18"/>
                <w:szCs w:val="18"/>
                <w:lang w:eastAsia="en-ZA"/>
              </w:rPr>
              <w:t>The total pensions paid [</w:t>
            </w:r>
            <w:r w:rsidRPr="00800DA5">
              <w:rPr>
                <w:rFonts w:ascii="Arial" w:hAnsi="Arial" w:cs="Arial"/>
                <w:iCs/>
                <w:sz w:val="18"/>
                <w:szCs w:val="18"/>
                <w:lang w:eastAsia="en-ZA"/>
              </w:rPr>
              <w:t>agreed/did not agree</w:t>
            </w:r>
            <w:r w:rsidRPr="00800DA5">
              <w:rPr>
                <w:rFonts w:ascii="Arial" w:hAnsi="Arial" w:cs="Arial"/>
                <w:sz w:val="18"/>
                <w:szCs w:val="18"/>
                <w:lang w:eastAsia="en-ZA"/>
              </w:rPr>
              <w:t xml:space="preserve">] to the corresponding account reconciliation to the general ledger balance for </w:t>
            </w:r>
            <w:r w:rsidRPr="00800DA5">
              <w:rPr>
                <w:rFonts w:ascii="Arial" w:hAnsi="Arial" w:cs="Arial"/>
                <w:color w:val="000000"/>
                <w:sz w:val="18"/>
                <w:szCs w:val="18"/>
                <w:lang w:val="en-US"/>
              </w:rPr>
              <w:t>the [period/year] ended [</w:t>
            </w:r>
            <w:r w:rsidRPr="00800DA5">
              <w:rPr>
                <w:rFonts w:ascii="Arial" w:hAnsi="Arial" w:cs="Arial"/>
                <w:iCs/>
                <w:color w:val="000000"/>
                <w:sz w:val="18"/>
                <w:szCs w:val="18"/>
                <w:lang w:val="en-US"/>
              </w:rPr>
              <w:t>insert period/year-end date</w:t>
            </w:r>
            <w:r w:rsidRPr="00800DA5">
              <w:rPr>
                <w:rFonts w:ascii="Arial" w:hAnsi="Arial" w:cs="Arial"/>
                <w:color w:val="000000"/>
                <w:sz w:val="18"/>
                <w:szCs w:val="18"/>
                <w:lang w:val="en-US"/>
              </w:rPr>
              <w:t>]]</w:t>
            </w:r>
            <w:r w:rsidRPr="00800DA5">
              <w:rPr>
                <w:rFonts w:ascii="Arial" w:hAnsi="Arial" w:cs="Arial"/>
                <w:sz w:val="18"/>
                <w:szCs w:val="18"/>
                <w:lang w:eastAsia="en-ZA"/>
              </w:rPr>
              <w:t>.</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 and / or unexplained reconciling items]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Select a sample of the lesser of 25 or 10 % of the number of pensioners paid directly from the fund from the above list and perform the following procedures:</w:t>
            </w:r>
            <w:r w:rsidRPr="00800DA5">
              <w:rPr>
                <w:rFonts w:ascii="Arial" w:hAnsi="Arial" w:cs="Arial"/>
                <w:color w:val="000000"/>
                <w:sz w:val="18"/>
                <w:szCs w:val="18"/>
                <w:lang w:val="en-US"/>
              </w:rPr>
              <w:tab/>
            </w:r>
          </w:p>
        </w:tc>
        <w:tc>
          <w:tcPr>
            <w:tcW w:w="2208" w:type="pct"/>
          </w:tcPr>
          <w:p w:rsidR="000B301A" w:rsidRPr="00800DA5" w:rsidRDefault="000B301A" w:rsidP="000B301A">
            <w:pPr>
              <w:spacing w:before="40" w:after="40" w:line="240" w:lineRule="auto"/>
              <w:rPr>
                <w:rFonts w:ascii="Arial" w:hAnsi="Arial" w:cs="Arial"/>
                <w:sz w:val="18"/>
                <w:szCs w:val="18"/>
                <w:lang w:val="en-GB"/>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Inspect the pensioner increases for authorisation by the Board of Fund.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The pensioner increases [were/were not] authorised by the Board of Fund. </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11.2.2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Inspect evidence obtained by the administrator/Fund supporting the fact that the pensioners selected exist.</w:t>
            </w:r>
          </w:p>
        </w:tc>
        <w:tc>
          <w:tcPr>
            <w:tcW w:w="2208" w:type="pct"/>
          </w:tcPr>
          <w:p w:rsidR="000B301A" w:rsidRPr="00800DA5" w:rsidRDefault="000B301A" w:rsidP="000B301A">
            <w:pPr>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The evidence indicated that the pensioners selected [existed/did not exist].  </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Where the Fund has purchased an annuity in the name of the Fund, obtain a written confirmation from the annuity provider summarising movements from opening market value to closing market value and perform the following procedures: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11.3.1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Agree the closing market value of the annuity to the annual financial statements.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sz w:val="18"/>
                <w:szCs w:val="18"/>
                <w:lang w:eastAsia="en-ZA"/>
              </w:rPr>
              <w:t>The closing market value of the annuity [agreed/did not agree] to the annual financial statements.</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11.3.2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Agree the pensioner payment per the confirmation from the insurer to the pensions paid disclosed in the notes to the annual financial statements.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The pensioner payment per the confirmation from the insurer [agreed/did not agree] to the pensions paid disclosed in the notes to the annual financial statements.</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shd w:val="clear" w:color="auto" w:fill="F3F3F3"/>
          </w:tcPr>
          <w:p w:rsidR="000B301A" w:rsidRPr="00800DA5" w:rsidRDefault="000B301A" w:rsidP="000B301A">
            <w:pPr>
              <w:spacing w:before="40" w:after="40" w:line="240" w:lineRule="auto"/>
              <w:rPr>
                <w:rFonts w:ascii="Arial" w:hAnsi="Arial" w:cs="Arial"/>
                <w:b/>
                <w:bCs/>
                <w:sz w:val="18"/>
                <w:szCs w:val="18"/>
                <w:lang w:val="en-GB" w:eastAsia="en-GB"/>
              </w:rPr>
            </w:pPr>
          </w:p>
        </w:tc>
        <w:tc>
          <w:tcPr>
            <w:tcW w:w="2365"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bCs/>
                <w:sz w:val="18"/>
                <w:szCs w:val="18"/>
                <w:lang w:eastAsia="en-ZA"/>
              </w:rPr>
            </w:pPr>
            <w:r w:rsidRPr="00800DA5">
              <w:rPr>
                <w:rFonts w:ascii="Arial" w:hAnsi="Arial" w:cs="Arial"/>
                <w:b/>
                <w:bCs/>
                <w:sz w:val="18"/>
                <w:szCs w:val="18"/>
                <w:lang w:eastAsia="en-ZA"/>
              </w:rPr>
              <w:t>General</w:t>
            </w:r>
          </w:p>
        </w:tc>
        <w:tc>
          <w:tcPr>
            <w:tcW w:w="2208" w:type="pct"/>
            <w:shd w:val="clear" w:color="auto" w:fill="F3F3F3"/>
          </w:tcPr>
          <w:p w:rsidR="000B301A" w:rsidRPr="00800DA5" w:rsidRDefault="000B301A" w:rsidP="000B301A">
            <w:pPr>
              <w:autoSpaceDE w:val="0"/>
              <w:autoSpaceDN w:val="0"/>
              <w:adjustRightInd w:val="0"/>
              <w:spacing w:before="40" w:after="40" w:line="240" w:lineRule="auto"/>
              <w:rPr>
                <w:rFonts w:ascii="Arial" w:hAnsi="Arial" w:cs="Arial"/>
                <w:b/>
                <w:bCs/>
                <w:sz w:val="18"/>
                <w:szCs w:val="18"/>
                <w:lang w:eastAsia="en-ZA"/>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12.1</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 xml:space="preserve">Inspect evidence that the Fund’s fidelity insurance cover was in place throughout the [period/year] ended </w:t>
            </w:r>
            <w:r w:rsidRPr="00800DA5">
              <w:rPr>
                <w:rFonts w:ascii="Arial" w:hAnsi="Arial" w:cs="Arial"/>
                <w:iCs/>
                <w:color w:val="000000"/>
                <w:sz w:val="18"/>
                <w:szCs w:val="18"/>
                <w:lang w:val="en-US"/>
              </w:rPr>
              <w:t xml:space="preserve">[insert period/year-end date], that the </w:t>
            </w:r>
            <w:r w:rsidRPr="00800DA5">
              <w:rPr>
                <w:rFonts w:ascii="Arial" w:hAnsi="Arial" w:cs="Arial"/>
                <w:color w:val="000000"/>
                <w:sz w:val="18"/>
                <w:szCs w:val="18"/>
                <w:lang w:val="en-US"/>
              </w:rPr>
              <w:t>Fund’s fidelity insurance cover</w:t>
            </w:r>
            <w:r w:rsidRPr="00800DA5">
              <w:rPr>
                <w:rFonts w:ascii="Arial" w:hAnsi="Arial" w:cs="Arial"/>
                <w:iCs/>
                <w:color w:val="000000"/>
                <w:sz w:val="18"/>
                <w:szCs w:val="18"/>
                <w:lang w:val="en-US"/>
              </w:rPr>
              <w:t xml:space="preserve"> extends after [period/year-end] and report the date to which the subsequent fidelity insurance cover extends.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iCs/>
                <w:color w:val="000000"/>
                <w:sz w:val="18"/>
                <w:szCs w:val="18"/>
                <w:lang w:val="en-US"/>
              </w:rPr>
            </w:pPr>
            <w:r w:rsidRPr="00800DA5">
              <w:rPr>
                <w:rFonts w:ascii="Arial" w:hAnsi="Arial" w:cs="Arial"/>
                <w:color w:val="000000"/>
                <w:sz w:val="18"/>
                <w:szCs w:val="18"/>
                <w:lang w:val="en-US"/>
              </w:rPr>
              <w:t xml:space="preserve">The Fund’s fidelity insurance cover [was/was not] in place throughout the [period/year] ended </w:t>
            </w:r>
            <w:r w:rsidRPr="00800DA5">
              <w:rPr>
                <w:rFonts w:ascii="Arial" w:hAnsi="Arial" w:cs="Arial"/>
                <w:iCs/>
                <w:color w:val="000000"/>
                <w:sz w:val="18"/>
                <w:szCs w:val="18"/>
                <w:lang w:val="en-US"/>
              </w:rPr>
              <w:t xml:space="preserve">[insert period/year-end date], the </w:t>
            </w:r>
            <w:r w:rsidRPr="00800DA5">
              <w:rPr>
                <w:rFonts w:ascii="Arial" w:hAnsi="Arial" w:cs="Arial"/>
                <w:color w:val="000000"/>
                <w:sz w:val="18"/>
                <w:szCs w:val="18"/>
                <w:lang w:val="en-US"/>
              </w:rPr>
              <w:t>Fund’s fidelity insurance cover</w:t>
            </w:r>
            <w:r w:rsidRPr="00800DA5">
              <w:rPr>
                <w:rFonts w:ascii="Arial" w:hAnsi="Arial" w:cs="Arial"/>
                <w:iCs/>
                <w:color w:val="000000"/>
                <w:sz w:val="18"/>
                <w:szCs w:val="18"/>
                <w:lang w:val="en-US"/>
              </w:rPr>
              <w:t xml:space="preserve"> [extended/did not extend] after [period/year-end]. The subsequent fidelity insurance cover extended to [date].</w:t>
            </w:r>
          </w:p>
          <w:p w:rsidR="000B301A" w:rsidRPr="00800DA5" w:rsidRDefault="000B301A" w:rsidP="000B301A">
            <w:pPr>
              <w:autoSpaceDE w:val="0"/>
              <w:autoSpaceDN w:val="0"/>
              <w:adjustRightInd w:val="0"/>
              <w:spacing w:before="40" w:after="40" w:line="240" w:lineRule="auto"/>
              <w:rPr>
                <w:rFonts w:ascii="Arial" w:hAnsi="Arial" w:cs="Arial"/>
                <w:sz w:val="18"/>
                <w:szCs w:val="18"/>
                <w:lang w:val="en-GB"/>
              </w:rPr>
            </w:pPr>
            <w:r w:rsidRPr="00800DA5">
              <w:rPr>
                <w:rFonts w:ascii="Arial" w:hAnsi="Arial" w:cs="Arial"/>
                <w:b/>
                <w:bCs/>
                <w:iCs/>
                <w:sz w:val="18"/>
                <w:szCs w:val="18"/>
                <w:lang w:eastAsia="en-ZA"/>
              </w:rPr>
              <w:t>[Provide details of exceptions]</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12.2</w:t>
            </w:r>
          </w:p>
        </w:tc>
        <w:tc>
          <w:tcPr>
            <w:tcW w:w="2365" w:type="pct"/>
          </w:tcPr>
          <w:p w:rsidR="000B301A" w:rsidRPr="00800DA5" w:rsidRDefault="000B301A" w:rsidP="000B301A">
            <w:pPr>
              <w:spacing w:before="40" w:after="40" w:line="240" w:lineRule="auto"/>
              <w:rPr>
                <w:rFonts w:ascii="Arial" w:hAnsi="Arial" w:cs="Arial"/>
                <w:color w:val="000000"/>
                <w:sz w:val="18"/>
                <w:szCs w:val="18"/>
                <w:lang w:val="en-US"/>
              </w:rPr>
            </w:pPr>
            <w:r w:rsidRPr="00800DA5">
              <w:rPr>
                <w:rFonts w:ascii="Arial" w:hAnsi="Arial" w:cs="Arial"/>
                <w:color w:val="000000"/>
                <w:sz w:val="18"/>
                <w:szCs w:val="18"/>
                <w:lang w:val="en-US"/>
              </w:rPr>
              <w:t>Confirm with the Fund’s GLA insurer as to whether the GLA policy has lapsed at [year/period] ended [insert period/year end].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 xml:space="preserve">Per inspection of the confirmation, the GLA policy [has/has not] lapsed </w:t>
            </w:r>
            <w:r w:rsidRPr="00800DA5">
              <w:rPr>
                <w:rFonts w:ascii="Arial" w:hAnsi="Arial" w:cs="Arial"/>
                <w:color w:val="000000"/>
                <w:sz w:val="18"/>
                <w:szCs w:val="18"/>
                <w:lang w:val="en-US"/>
              </w:rPr>
              <w:t>at [year/period] ended [insert period/year end</w:t>
            </w:r>
            <w:r w:rsidRPr="00800DA5">
              <w:rPr>
                <w:rFonts w:ascii="Arial" w:hAnsi="Arial" w:cs="Arial"/>
                <w:sz w:val="18"/>
                <w:szCs w:val="18"/>
                <w:lang w:eastAsia="en-ZA"/>
              </w:rPr>
              <w:t>].</w:t>
            </w:r>
          </w:p>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bookmarkStart w:id="6" w:name="OLE_LINK1"/>
            <w:r w:rsidRPr="00800DA5">
              <w:rPr>
                <w:rFonts w:ascii="Arial" w:hAnsi="Arial" w:cs="Arial"/>
                <w:b/>
                <w:bCs/>
                <w:iCs/>
                <w:sz w:val="18"/>
                <w:szCs w:val="18"/>
                <w:lang w:eastAsia="en-ZA"/>
              </w:rPr>
              <w:t>[Provide details of exceptions]</w:t>
            </w:r>
            <w:bookmarkEnd w:id="6"/>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12.3</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Obtain the most recent statutory valuation signed and submitted by the valuator as at [</w:t>
            </w:r>
            <w:r w:rsidRPr="00800DA5">
              <w:rPr>
                <w:rFonts w:ascii="Arial" w:hAnsi="Arial" w:cs="Arial"/>
                <w:iCs/>
                <w:sz w:val="18"/>
                <w:szCs w:val="18"/>
                <w:lang w:eastAsia="en-ZA"/>
              </w:rPr>
              <w:t>last valuation date of the Fund] and perform the following procedures:</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12.3.1</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Report the funding status of the Fund per the report (whether the Fund was under-funded or fully funded).</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lang w:eastAsia="en-ZA"/>
              </w:rPr>
            </w:pPr>
            <w:r w:rsidRPr="00800DA5">
              <w:rPr>
                <w:rFonts w:ascii="Arial" w:hAnsi="Arial" w:cs="Arial"/>
                <w:sz w:val="18"/>
                <w:szCs w:val="18"/>
                <w:lang w:eastAsia="en-ZA"/>
              </w:rPr>
              <w:t>Per the report the Fund was [under-funded/fully funded].</w:t>
            </w:r>
          </w:p>
        </w:tc>
      </w:tr>
      <w:tr w:rsidR="000B301A" w:rsidRPr="00800DA5" w:rsidTr="000B301A">
        <w:trPr>
          <w:cantSplit/>
        </w:trPr>
        <w:tc>
          <w:tcPr>
            <w:tcW w:w="427" w:type="pct"/>
          </w:tcPr>
          <w:p w:rsidR="000B301A" w:rsidRPr="00800DA5" w:rsidRDefault="000B301A" w:rsidP="000B301A">
            <w:pPr>
              <w:spacing w:before="40" w:after="40" w:line="240" w:lineRule="auto"/>
              <w:rPr>
                <w:rFonts w:ascii="Arial" w:hAnsi="Arial" w:cs="Arial"/>
                <w:sz w:val="18"/>
                <w:szCs w:val="18"/>
                <w:lang w:val="en-GB" w:eastAsia="en-GB"/>
              </w:rPr>
            </w:pPr>
            <w:r w:rsidRPr="00800DA5">
              <w:rPr>
                <w:rFonts w:ascii="Arial" w:hAnsi="Arial" w:cs="Arial"/>
                <w:sz w:val="18"/>
                <w:szCs w:val="18"/>
                <w:lang w:val="en-GB" w:eastAsia="en-GB"/>
              </w:rPr>
              <w:t>12.3.2</w:t>
            </w:r>
          </w:p>
        </w:tc>
        <w:tc>
          <w:tcPr>
            <w:tcW w:w="2365" w:type="pct"/>
          </w:tcPr>
          <w:p w:rsidR="000B301A" w:rsidRPr="00800DA5" w:rsidRDefault="000B301A" w:rsidP="000B301A">
            <w:pPr>
              <w:autoSpaceDE w:val="0"/>
              <w:autoSpaceDN w:val="0"/>
              <w:adjustRightInd w:val="0"/>
              <w:spacing w:before="40" w:after="40" w:line="240" w:lineRule="auto"/>
              <w:rPr>
                <w:rFonts w:ascii="Arial" w:hAnsi="Arial" w:cs="Arial"/>
                <w:color w:val="000000"/>
                <w:sz w:val="18"/>
                <w:szCs w:val="18"/>
                <w:lang w:val="en-US"/>
              </w:rPr>
            </w:pPr>
            <w:r w:rsidRPr="00800DA5">
              <w:rPr>
                <w:rFonts w:ascii="Arial" w:hAnsi="Arial" w:cs="Arial"/>
                <w:sz w:val="18"/>
                <w:szCs w:val="18"/>
                <w:lang w:eastAsia="en-ZA"/>
              </w:rPr>
              <w:t>Where the Fund is under-funded, obtain evidence as to whether a scheme, as required in terms of section 18 of the Act in South Africa, has been approved by the Registrar.</w:t>
            </w:r>
          </w:p>
        </w:tc>
        <w:tc>
          <w:tcPr>
            <w:tcW w:w="2208" w:type="pct"/>
          </w:tcPr>
          <w:p w:rsidR="000B301A" w:rsidRPr="00800DA5" w:rsidRDefault="000B301A" w:rsidP="000B301A">
            <w:pPr>
              <w:autoSpaceDE w:val="0"/>
              <w:autoSpaceDN w:val="0"/>
              <w:adjustRightInd w:val="0"/>
              <w:spacing w:before="40" w:after="40" w:line="240" w:lineRule="auto"/>
              <w:rPr>
                <w:rFonts w:ascii="Arial" w:hAnsi="Arial" w:cs="Arial"/>
                <w:sz w:val="18"/>
                <w:szCs w:val="18"/>
                <w:highlight w:val="yellow"/>
                <w:lang w:val="en-GB"/>
              </w:rPr>
            </w:pPr>
            <w:r w:rsidRPr="00800DA5">
              <w:rPr>
                <w:rFonts w:ascii="Arial" w:hAnsi="Arial" w:cs="Arial"/>
                <w:sz w:val="18"/>
                <w:szCs w:val="18"/>
                <w:lang w:eastAsia="en-ZA"/>
              </w:rPr>
              <w:t>A scheme, as required in terms of section 18 of the Act in South Africa, [had/had not] been approved by the Registrar.</w:t>
            </w:r>
            <w:r w:rsidRPr="00800DA5">
              <w:rPr>
                <w:rFonts w:ascii="Arial" w:hAnsi="Arial" w:cs="Arial"/>
                <w:sz w:val="18"/>
                <w:szCs w:val="18"/>
                <w:lang w:eastAsia="en-ZA"/>
              </w:rPr>
              <w:br/>
            </w:r>
            <w:r w:rsidRPr="00800DA5">
              <w:rPr>
                <w:rFonts w:ascii="Arial" w:hAnsi="Arial" w:cs="Arial"/>
                <w:b/>
                <w:bCs/>
                <w:iCs/>
                <w:sz w:val="18"/>
                <w:szCs w:val="18"/>
                <w:lang w:eastAsia="en-ZA"/>
              </w:rPr>
              <w:t>[Provide details of exceptions]</w:t>
            </w:r>
          </w:p>
        </w:tc>
      </w:tr>
    </w:tbl>
    <w:p w:rsidR="000B301A" w:rsidRPr="00800DA5" w:rsidRDefault="000B301A" w:rsidP="000B301A">
      <w:pPr>
        <w:spacing w:after="0" w:line="240" w:lineRule="auto"/>
        <w:jc w:val="both"/>
        <w:rPr>
          <w:rFonts w:ascii="Arial" w:hAnsi="Arial" w:cs="Arial"/>
          <w:sz w:val="18"/>
          <w:szCs w:val="18"/>
          <w:lang w:val="en-GB"/>
        </w:rPr>
      </w:pPr>
    </w:p>
    <w:p w:rsidR="005911FB" w:rsidRDefault="005911FB" w:rsidP="001E7BC6">
      <w:pPr>
        <w:spacing w:after="0" w:line="240" w:lineRule="auto"/>
        <w:rPr>
          <w:rFonts w:ascii="Arial" w:hAnsi="Arial" w:cs="Arial"/>
          <w:b/>
          <w:bCs/>
          <w:lang w:val="en-GB"/>
        </w:rPr>
      </w:pPr>
      <w:r>
        <w:rPr>
          <w:rFonts w:ascii="Arial" w:hAnsi="Arial" w:cs="Arial"/>
          <w:b/>
          <w:bCs/>
          <w:lang w:val="en-GB"/>
        </w:rPr>
        <w:br w:type="page"/>
      </w:r>
    </w:p>
    <w:p w:rsidR="0021566F" w:rsidRDefault="0021566F" w:rsidP="001E7BC6">
      <w:pPr>
        <w:spacing w:after="0" w:line="240" w:lineRule="auto"/>
        <w:rPr>
          <w:rFonts w:ascii="Arial" w:hAnsi="Arial" w:cs="Arial"/>
          <w:b/>
          <w:bCs/>
          <w:lang w:val="en-GB"/>
        </w:rPr>
        <w:sectPr w:rsidR="0021566F" w:rsidSect="001D77D9">
          <w:footerReference w:type="default" r:id="rId47"/>
          <w:pgSz w:w="12240" w:h="15840"/>
          <w:pgMar w:top="1276" w:right="1440" w:bottom="1440" w:left="1440" w:header="720" w:footer="720" w:gutter="0"/>
          <w:cols w:space="720"/>
          <w:docGrid w:linePitch="360"/>
        </w:sectPr>
      </w:pPr>
    </w:p>
    <w:p w:rsidR="001E7BC6" w:rsidRDefault="001E7BC6" w:rsidP="001E7BC6">
      <w:pPr>
        <w:spacing w:after="0" w:line="240" w:lineRule="auto"/>
        <w:rPr>
          <w:rFonts w:ascii="Arial" w:hAnsi="Arial" w:cs="Arial"/>
          <w:b/>
          <w:bCs/>
          <w:lang w:val="en-GB"/>
        </w:rPr>
      </w:pPr>
    </w:p>
    <w:p w:rsidR="001E7BC6" w:rsidRPr="003D4F37" w:rsidRDefault="001E7BC6" w:rsidP="001E7BC6">
      <w:pPr>
        <w:spacing w:after="0" w:line="240" w:lineRule="auto"/>
        <w:jc w:val="right"/>
        <w:rPr>
          <w:rFonts w:ascii="Arial" w:hAnsi="Arial" w:cs="Arial"/>
          <w:b/>
          <w:bCs/>
          <w:lang w:val="en-GB"/>
        </w:rPr>
      </w:pPr>
      <w:r w:rsidRPr="003D4F37">
        <w:rPr>
          <w:rFonts w:ascii="Arial" w:hAnsi="Arial" w:cs="Arial"/>
          <w:b/>
          <w:bCs/>
          <w:lang w:val="en-GB"/>
        </w:rPr>
        <w:t xml:space="preserve">ANNEXURE </w:t>
      </w:r>
      <w:r>
        <w:rPr>
          <w:rFonts w:ascii="Arial" w:hAnsi="Arial" w:cs="Arial"/>
          <w:b/>
          <w:bCs/>
          <w:lang w:val="en-GB"/>
        </w:rPr>
        <w:t>3</w:t>
      </w:r>
    </w:p>
    <w:p w:rsidR="001E7BC6" w:rsidRPr="003D4F37" w:rsidRDefault="001E7BC6" w:rsidP="001E7BC6">
      <w:pPr>
        <w:spacing w:after="0" w:line="240" w:lineRule="auto"/>
        <w:rPr>
          <w:rFonts w:ascii="Arial" w:hAnsi="Arial" w:cs="Arial"/>
          <w:i/>
          <w:iCs/>
          <w:u w:val="single"/>
        </w:rPr>
      </w:pPr>
    </w:p>
    <w:tbl>
      <w:tblPr>
        <w:tblStyle w:val="TableGrid"/>
        <w:tblW w:w="0" w:type="auto"/>
        <w:tblLook w:val="04A0" w:firstRow="1" w:lastRow="0" w:firstColumn="1" w:lastColumn="0" w:noHBand="0" w:noVBand="1"/>
      </w:tblPr>
      <w:tblGrid>
        <w:gridCol w:w="9576"/>
      </w:tblGrid>
      <w:tr w:rsidR="001E7BC6" w:rsidRPr="003D4F37" w:rsidTr="001E7BC6">
        <w:tc>
          <w:tcPr>
            <w:tcW w:w="9576" w:type="dxa"/>
          </w:tcPr>
          <w:p w:rsidR="001E7BC6" w:rsidRPr="003D4F37" w:rsidRDefault="001E7BC6" w:rsidP="001E7BC6">
            <w:pPr>
              <w:spacing w:after="0" w:line="240" w:lineRule="auto"/>
              <w:rPr>
                <w:rFonts w:ascii="Arial" w:hAnsi="Arial" w:cs="Arial"/>
                <w:b/>
                <w:bCs/>
                <w:sz w:val="22"/>
                <w:szCs w:val="22"/>
                <w:lang w:val="en-GB"/>
              </w:rPr>
            </w:pPr>
          </w:p>
          <w:p w:rsidR="001E7BC6" w:rsidRPr="00573086" w:rsidRDefault="001E7BC6" w:rsidP="001E7BC6">
            <w:pPr>
              <w:spacing w:after="0" w:line="240" w:lineRule="auto"/>
              <w:rPr>
                <w:rFonts w:ascii="Arial" w:hAnsi="Arial" w:cs="Arial"/>
                <w:i/>
                <w:iCs/>
                <w:sz w:val="24"/>
                <w:szCs w:val="24"/>
                <w:u w:val="single"/>
                <w:lang w:val="en-GB"/>
              </w:rPr>
            </w:pPr>
            <w:r w:rsidRPr="00573086">
              <w:rPr>
                <w:rFonts w:ascii="Arial" w:hAnsi="Arial" w:cs="Arial"/>
                <w:b/>
                <w:bCs/>
                <w:sz w:val="24"/>
                <w:szCs w:val="24"/>
                <w:highlight w:val="lightGray"/>
                <w:lang w:val="en-GB"/>
              </w:rPr>
              <w:t xml:space="preserve">SCHEDULE I 2 – Small funds </w:t>
            </w:r>
            <w:r w:rsidRPr="00573086">
              <w:rPr>
                <w:rFonts w:ascii="Arial" w:hAnsi="Arial" w:cs="Arial"/>
                <w:i/>
                <w:iCs/>
                <w:sz w:val="24"/>
                <w:szCs w:val="24"/>
                <w:highlight w:val="lightGray"/>
                <w:u w:val="single"/>
                <w:lang w:val="en-GB"/>
              </w:rPr>
              <w:t>(ordinary)</w:t>
            </w:r>
          </w:p>
          <w:p w:rsidR="001E7BC6" w:rsidRPr="003D4F37" w:rsidRDefault="001E7BC6" w:rsidP="001E7BC6">
            <w:pPr>
              <w:spacing w:after="0" w:line="240" w:lineRule="auto"/>
              <w:rPr>
                <w:rFonts w:ascii="Arial" w:hAnsi="Arial" w:cs="Arial"/>
                <w:b/>
                <w:bCs/>
                <w:sz w:val="22"/>
                <w:szCs w:val="22"/>
                <w:lang w:val="en-GB"/>
              </w:rPr>
            </w:pPr>
          </w:p>
        </w:tc>
      </w:tr>
    </w:tbl>
    <w:p w:rsidR="001E7BC6" w:rsidRDefault="001E7BC6" w:rsidP="001E7BC6">
      <w:pPr>
        <w:spacing w:after="0" w:line="240" w:lineRule="auto"/>
        <w:jc w:val="both"/>
        <w:rPr>
          <w:rFonts w:ascii="Arial" w:hAnsi="Arial" w:cs="Arial"/>
          <w:b/>
          <w:bCs/>
          <w:lang w:val="en-GB"/>
        </w:rPr>
      </w:pPr>
    </w:p>
    <w:p w:rsidR="001E7BC6" w:rsidRDefault="001E7BC6" w:rsidP="001E7BC6">
      <w:pPr>
        <w:spacing w:after="0" w:line="240" w:lineRule="auto"/>
        <w:jc w:val="both"/>
        <w:rPr>
          <w:rFonts w:ascii="Arial" w:hAnsi="Arial" w:cs="Arial"/>
          <w:b/>
          <w:bCs/>
          <w:lang w:val="en-GB"/>
        </w:rPr>
      </w:pPr>
    </w:p>
    <w:p w:rsidR="00B2711C" w:rsidRPr="0051206A" w:rsidRDefault="00B2711C" w:rsidP="00B2711C">
      <w:pPr>
        <w:spacing w:after="120" w:line="240" w:lineRule="auto"/>
        <w:jc w:val="both"/>
        <w:rPr>
          <w:rFonts w:ascii="Arial" w:hAnsi="Arial" w:cs="Arial"/>
          <w:b/>
          <w:bCs/>
          <w:sz w:val="20"/>
          <w:szCs w:val="20"/>
          <w:lang w:val="en-US"/>
        </w:rPr>
      </w:pPr>
      <w:r w:rsidRPr="0051206A">
        <w:rPr>
          <w:rFonts w:ascii="Arial" w:hAnsi="Arial" w:cs="Arial"/>
          <w:b/>
          <w:bCs/>
          <w:sz w:val="20"/>
          <w:szCs w:val="20"/>
          <w:lang w:val="en-US"/>
        </w:rPr>
        <w:t>REPORT OF THE INDEPENDENT AUDITOR OF [NAME OF FUND] OF FACTUAL FINDINGS</w:t>
      </w:r>
    </w:p>
    <w:p w:rsidR="00B2711C" w:rsidRPr="0051206A" w:rsidRDefault="00B2711C" w:rsidP="00B2711C">
      <w:pPr>
        <w:spacing w:after="120" w:line="240" w:lineRule="auto"/>
        <w:jc w:val="both"/>
        <w:rPr>
          <w:rFonts w:ascii="Arial" w:hAnsi="Arial" w:cs="Arial"/>
          <w:b/>
          <w:bCs/>
          <w:sz w:val="20"/>
          <w:szCs w:val="20"/>
          <w:lang w:val="en-US"/>
        </w:rPr>
      </w:pPr>
      <w:r w:rsidRPr="0051206A">
        <w:rPr>
          <w:rFonts w:ascii="Arial" w:hAnsi="Arial" w:cs="Arial"/>
          <w:b/>
          <w:bCs/>
          <w:sz w:val="20"/>
          <w:szCs w:val="20"/>
          <w:lang w:val="en-US"/>
        </w:rPr>
        <w:t>TO THE BOARD OF FUND AND THE REGISTRAR OF PENSION FUNDS</w:t>
      </w:r>
    </w:p>
    <w:p w:rsidR="00B2711C" w:rsidRPr="0051206A" w:rsidRDefault="00B2711C" w:rsidP="00B2711C">
      <w:pPr>
        <w:autoSpaceDE w:val="0"/>
        <w:autoSpaceDN w:val="0"/>
        <w:adjustRightInd w:val="0"/>
        <w:spacing w:after="120" w:line="240" w:lineRule="auto"/>
        <w:jc w:val="both"/>
        <w:rPr>
          <w:rFonts w:ascii="Arial" w:hAnsi="Arial" w:cs="Arial"/>
          <w:sz w:val="20"/>
          <w:szCs w:val="20"/>
          <w:lang w:val="en-GB" w:eastAsia="en-GB"/>
        </w:rPr>
      </w:pPr>
      <w:r w:rsidRPr="0051206A">
        <w:rPr>
          <w:rFonts w:ascii="Arial" w:hAnsi="Arial" w:cs="Arial"/>
          <w:sz w:val="20"/>
          <w:szCs w:val="20"/>
          <w:lang w:val="en-GB" w:eastAsia="en-GB"/>
        </w:rPr>
        <w:t>In accordance with the requirements of Section 15(4) of the Pension Funds Act of South Africa (the “Act”),</w:t>
      </w:r>
      <w:r w:rsidRPr="0051206A">
        <w:rPr>
          <w:rFonts w:ascii="Arial" w:hAnsi="Arial" w:cs="Arial"/>
          <w:b/>
          <w:bCs/>
          <w:sz w:val="20"/>
          <w:szCs w:val="20"/>
          <w:lang w:val="en-GB"/>
        </w:rPr>
        <w:t xml:space="preserve"> </w:t>
      </w:r>
      <w:r w:rsidRPr="0051206A">
        <w:rPr>
          <w:rFonts w:ascii="Arial" w:hAnsi="Arial" w:cs="Arial"/>
          <w:sz w:val="20"/>
          <w:szCs w:val="20"/>
          <w:lang w:val="en-GB" w:eastAsia="en-GB"/>
        </w:rPr>
        <w:t xml:space="preserve">we have performed the procedures agreed with the Registrar of Pension Funds (the “Registrar”) and set out below with respect to the unaudited </w:t>
      </w:r>
      <w:r w:rsidRPr="0051206A">
        <w:rPr>
          <w:rFonts w:ascii="Arial" w:hAnsi="Arial" w:cs="Arial"/>
          <w:sz w:val="20"/>
          <w:szCs w:val="20"/>
          <w:lang w:val="en-GB"/>
        </w:rPr>
        <w:t>financial statements (“annual financial statements”)</w:t>
      </w:r>
      <w:r w:rsidR="00807E41" w:rsidRPr="00807E41">
        <w:rPr>
          <w:rFonts w:ascii="Arial" w:hAnsi="Arial" w:cs="Arial"/>
          <w:sz w:val="20"/>
          <w:szCs w:val="20"/>
          <w:vertAlign w:val="superscript"/>
          <w:lang w:val="en-GB"/>
        </w:rPr>
        <w:t>1</w:t>
      </w:r>
      <w:r w:rsidRPr="00807E41">
        <w:rPr>
          <w:rFonts w:ascii="Arial" w:hAnsi="Arial" w:cs="Arial"/>
          <w:color w:val="FFFFFF" w:themeColor="background1"/>
          <w:sz w:val="20"/>
          <w:szCs w:val="20"/>
          <w:vertAlign w:val="superscript"/>
          <w:lang w:val="en-GB"/>
        </w:rPr>
        <w:footnoteReference w:id="7"/>
      </w:r>
      <w:r w:rsidRPr="0051206A">
        <w:rPr>
          <w:rFonts w:ascii="Arial" w:hAnsi="Arial" w:cs="Arial"/>
          <w:sz w:val="20"/>
          <w:szCs w:val="20"/>
          <w:lang w:val="en-GB"/>
        </w:rPr>
        <w:t xml:space="preserve"> and other information in the general ledger and management information comprising the </w:t>
      </w:r>
      <w:r w:rsidRPr="0051206A">
        <w:rPr>
          <w:rFonts w:ascii="Arial" w:hAnsi="Arial" w:cs="Arial"/>
          <w:sz w:val="20"/>
          <w:szCs w:val="20"/>
          <w:lang w:val="en-GB" w:eastAsia="en-GB"/>
        </w:rPr>
        <w:t xml:space="preserve">accounting records of </w:t>
      </w:r>
      <w:r w:rsidRPr="0051206A">
        <w:rPr>
          <w:rFonts w:ascii="Arial" w:hAnsi="Arial" w:cs="Arial"/>
          <w:iCs/>
          <w:sz w:val="20"/>
          <w:szCs w:val="20"/>
          <w:lang w:val="en-GB" w:eastAsia="en-GB"/>
        </w:rPr>
        <w:t>the</w:t>
      </w:r>
      <w:r w:rsidRPr="0051206A">
        <w:rPr>
          <w:rFonts w:ascii="Arial" w:hAnsi="Arial" w:cs="Arial"/>
          <w:sz w:val="20"/>
          <w:szCs w:val="20"/>
          <w:lang w:val="en-GB" w:eastAsia="en-GB"/>
        </w:rPr>
        <w:t xml:space="preserve"> [</w:t>
      </w:r>
      <w:r w:rsidRPr="0051206A">
        <w:rPr>
          <w:rFonts w:ascii="Arial" w:hAnsi="Arial" w:cs="Arial"/>
          <w:iCs/>
          <w:sz w:val="20"/>
          <w:szCs w:val="20"/>
          <w:lang w:val="en-GB" w:eastAsia="en-GB"/>
        </w:rPr>
        <w:t>name of fund</w:t>
      </w:r>
      <w:r w:rsidRPr="0051206A">
        <w:rPr>
          <w:rFonts w:ascii="Arial" w:hAnsi="Arial" w:cs="Arial"/>
          <w:sz w:val="20"/>
          <w:szCs w:val="20"/>
          <w:lang w:val="en-GB" w:eastAsia="en-GB"/>
        </w:rPr>
        <w:t>] (the “Fund”) for the [</w:t>
      </w:r>
      <w:r w:rsidRPr="0051206A">
        <w:rPr>
          <w:rFonts w:ascii="Arial" w:hAnsi="Arial" w:cs="Arial"/>
          <w:iCs/>
          <w:sz w:val="20"/>
          <w:szCs w:val="20"/>
          <w:lang w:val="en-GB" w:eastAsia="en-GB"/>
        </w:rPr>
        <w:t>period/year</w:t>
      </w:r>
      <w:r w:rsidRPr="0051206A">
        <w:rPr>
          <w:rFonts w:ascii="Arial" w:hAnsi="Arial" w:cs="Arial"/>
          <w:sz w:val="20"/>
          <w:szCs w:val="20"/>
          <w:lang w:val="en-GB" w:eastAsia="en-GB"/>
        </w:rPr>
        <w:t>] ended [</w:t>
      </w:r>
      <w:r w:rsidRPr="0051206A">
        <w:rPr>
          <w:rFonts w:ascii="Arial" w:hAnsi="Arial" w:cs="Arial"/>
          <w:iCs/>
          <w:sz w:val="20"/>
          <w:szCs w:val="20"/>
          <w:lang w:val="en-GB" w:eastAsia="en-GB"/>
        </w:rPr>
        <w:t>insert</w:t>
      </w:r>
      <w:r w:rsidRPr="0051206A">
        <w:rPr>
          <w:rFonts w:ascii="Arial" w:hAnsi="Arial" w:cs="Arial"/>
          <w:sz w:val="20"/>
          <w:szCs w:val="20"/>
          <w:lang w:val="en-GB" w:eastAsia="en-GB"/>
        </w:rPr>
        <w:t xml:space="preserve"> </w:t>
      </w:r>
      <w:r w:rsidRPr="0051206A">
        <w:rPr>
          <w:rFonts w:ascii="Arial" w:hAnsi="Arial" w:cs="Arial"/>
          <w:iCs/>
          <w:sz w:val="20"/>
          <w:szCs w:val="20"/>
          <w:lang w:val="en-GB" w:eastAsia="en-GB"/>
        </w:rPr>
        <w:t>period/year-end</w:t>
      </w:r>
      <w:r w:rsidRPr="0051206A">
        <w:rPr>
          <w:rFonts w:ascii="Arial" w:hAnsi="Arial" w:cs="Arial"/>
          <w:sz w:val="20"/>
          <w:szCs w:val="20"/>
          <w:lang w:val="en-GB" w:eastAsia="en-GB"/>
        </w:rPr>
        <w:t xml:space="preserve">]. Our engagement was undertaken in accordance with the </w:t>
      </w:r>
      <w:r w:rsidRPr="0051206A">
        <w:rPr>
          <w:rFonts w:ascii="Arial" w:hAnsi="Arial" w:cs="Arial"/>
          <w:iCs/>
          <w:sz w:val="20"/>
          <w:szCs w:val="20"/>
          <w:lang w:val="en-GB" w:eastAsia="en-GB"/>
        </w:rPr>
        <w:t>International Standard on Related Services (ISRS)</w:t>
      </w:r>
      <w:r w:rsidRPr="0051206A">
        <w:rPr>
          <w:rFonts w:ascii="Arial" w:hAnsi="Arial" w:cs="Arial"/>
          <w:sz w:val="20"/>
          <w:szCs w:val="20"/>
          <w:lang w:val="en-GB" w:eastAsia="en-GB"/>
        </w:rPr>
        <w:t xml:space="preserve"> </w:t>
      </w:r>
      <w:r w:rsidRPr="0051206A">
        <w:rPr>
          <w:rFonts w:ascii="Arial" w:hAnsi="Arial" w:cs="Arial"/>
          <w:iCs/>
          <w:sz w:val="20"/>
          <w:szCs w:val="20"/>
          <w:lang w:val="en-GB" w:eastAsia="en-GB"/>
        </w:rPr>
        <w:t>4400</w:t>
      </w:r>
      <w:r w:rsidRPr="0051206A">
        <w:rPr>
          <w:rFonts w:ascii="Arial" w:hAnsi="Arial" w:cs="Arial"/>
          <w:sz w:val="20"/>
          <w:szCs w:val="20"/>
          <w:lang w:val="en-GB" w:eastAsia="en-GB"/>
        </w:rPr>
        <w:t xml:space="preserve"> </w:t>
      </w:r>
      <w:r w:rsidRPr="0051206A">
        <w:rPr>
          <w:rFonts w:ascii="Arial" w:hAnsi="Arial" w:cs="Arial"/>
          <w:i/>
          <w:iCs/>
          <w:sz w:val="20"/>
          <w:szCs w:val="20"/>
          <w:lang w:val="en-GB" w:eastAsia="en-GB"/>
        </w:rPr>
        <w:t>Engagements to perform agreed-upon procedures regarding financial information</w:t>
      </w:r>
      <w:r w:rsidRPr="0051206A">
        <w:rPr>
          <w:rFonts w:ascii="Arial" w:hAnsi="Arial" w:cs="Arial"/>
          <w:sz w:val="20"/>
          <w:szCs w:val="20"/>
          <w:lang w:val="en-GB" w:eastAsia="en-GB"/>
        </w:rPr>
        <w:t xml:space="preserve">. Our procedures were performed solely to assist the Registrar in evaluating whether any instances of non-compliance with the requirements of the relevant sections of the Act, regulations and rules of the Fund were identified. The responsibility for determining the adequacy or otherwise of the procedures agreed to be performed, is that of the Registrar. </w:t>
      </w:r>
    </w:p>
    <w:p w:rsidR="00B2711C" w:rsidRPr="0051206A" w:rsidRDefault="00B2711C" w:rsidP="00B2711C">
      <w:pPr>
        <w:spacing w:before="100" w:beforeAutospacing="1" w:after="120" w:line="240" w:lineRule="auto"/>
        <w:jc w:val="both"/>
        <w:outlineLvl w:val="0"/>
        <w:rPr>
          <w:rFonts w:ascii="Arial" w:hAnsi="Arial" w:cs="Arial"/>
          <w:b/>
          <w:bCs/>
          <w:sz w:val="20"/>
          <w:szCs w:val="20"/>
          <w:lang w:val="en-GB" w:eastAsia="en-GB"/>
        </w:rPr>
      </w:pPr>
      <w:r w:rsidRPr="0051206A">
        <w:rPr>
          <w:rFonts w:ascii="Arial" w:hAnsi="Arial" w:cs="Arial"/>
          <w:b/>
          <w:bCs/>
          <w:sz w:val="20"/>
          <w:szCs w:val="20"/>
          <w:lang w:val="en-GB" w:eastAsia="en-GB"/>
        </w:rPr>
        <w:t>Procedures and findings</w:t>
      </w:r>
    </w:p>
    <w:p w:rsidR="00B2711C" w:rsidRPr="0051206A" w:rsidRDefault="00B2711C" w:rsidP="00B2711C">
      <w:pPr>
        <w:spacing w:after="120" w:line="240" w:lineRule="auto"/>
        <w:jc w:val="both"/>
        <w:rPr>
          <w:rFonts w:ascii="Arial" w:hAnsi="Arial" w:cs="Arial"/>
          <w:sz w:val="20"/>
          <w:szCs w:val="20"/>
          <w:lang w:val="en-GB" w:eastAsia="en-GB"/>
        </w:rPr>
      </w:pPr>
      <w:r w:rsidRPr="0051206A">
        <w:rPr>
          <w:rFonts w:ascii="Arial" w:hAnsi="Arial" w:cs="Arial"/>
          <w:sz w:val="20"/>
          <w:szCs w:val="20"/>
          <w:lang w:val="en-GB" w:eastAsia="en-GB"/>
        </w:rPr>
        <w:t>Our procedures performed are set out in the numbered paragraphs (not bold) in the attached table, which forms part of our report, together with our findings thereon. Unless otherwise indicated, all balances, lists, schedules etc. referred to in the table relate to the accounts/balances reflected in the</w:t>
      </w:r>
      <w:r w:rsidRPr="0051206A">
        <w:rPr>
          <w:rFonts w:ascii="Arial" w:hAnsi="Arial" w:cs="Arial"/>
          <w:sz w:val="20"/>
          <w:szCs w:val="20"/>
        </w:rPr>
        <w:t xml:space="preserve"> </w:t>
      </w:r>
      <w:r w:rsidRPr="0051206A">
        <w:rPr>
          <w:rFonts w:ascii="Arial" w:hAnsi="Arial" w:cs="Arial"/>
          <w:sz w:val="20"/>
          <w:szCs w:val="20"/>
          <w:lang w:eastAsia="en-ZA"/>
        </w:rPr>
        <w:t>annual financial statements</w:t>
      </w:r>
      <w:r w:rsidRPr="0051206A">
        <w:rPr>
          <w:rFonts w:ascii="Arial" w:hAnsi="Arial" w:cs="Arial"/>
          <w:sz w:val="20"/>
          <w:szCs w:val="20"/>
          <w:lang w:val="en-GB" w:eastAsia="en-GB"/>
        </w:rPr>
        <w:t xml:space="preserve"> of the Fund for the [</w:t>
      </w:r>
      <w:r w:rsidRPr="0051206A">
        <w:rPr>
          <w:rFonts w:ascii="Arial" w:hAnsi="Arial" w:cs="Arial"/>
          <w:iCs/>
          <w:sz w:val="20"/>
          <w:szCs w:val="20"/>
          <w:lang w:val="en-GB" w:eastAsia="en-GB"/>
        </w:rPr>
        <w:t>period/year</w:t>
      </w:r>
      <w:r w:rsidRPr="0051206A">
        <w:rPr>
          <w:rFonts w:ascii="Arial" w:hAnsi="Arial" w:cs="Arial"/>
          <w:sz w:val="20"/>
          <w:szCs w:val="20"/>
          <w:lang w:val="en-GB" w:eastAsia="en-GB"/>
        </w:rPr>
        <w:t>] ended [</w:t>
      </w:r>
      <w:r w:rsidRPr="0051206A">
        <w:rPr>
          <w:rFonts w:ascii="Arial" w:hAnsi="Arial" w:cs="Arial"/>
          <w:iCs/>
          <w:sz w:val="20"/>
          <w:szCs w:val="20"/>
          <w:lang w:val="en-GB" w:eastAsia="en-GB"/>
        </w:rPr>
        <w:t>insert</w:t>
      </w:r>
      <w:r w:rsidRPr="0051206A">
        <w:rPr>
          <w:rFonts w:ascii="Arial" w:hAnsi="Arial" w:cs="Arial"/>
          <w:sz w:val="20"/>
          <w:szCs w:val="20"/>
          <w:lang w:val="en-GB" w:eastAsia="en-GB"/>
        </w:rPr>
        <w:t xml:space="preserve"> </w:t>
      </w:r>
      <w:r w:rsidRPr="0051206A">
        <w:rPr>
          <w:rFonts w:ascii="Arial" w:hAnsi="Arial" w:cs="Arial"/>
          <w:iCs/>
          <w:sz w:val="20"/>
          <w:szCs w:val="20"/>
          <w:lang w:val="en-GB" w:eastAsia="en-GB"/>
        </w:rPr>
        <w:t>period/year-end</w:t>
      </w:r>
      <w:r w:rsidRPr="0051206A">
        <w:rPr>
          <w:rFonts w:ascii="Arial" w:hAnsi="Arial" w:cs="Arial"/>
          <w:sz w:val="20"/>
          <w:szCs w:val="20"/>
          <w:lang w:val="en-GB" w:eastAsia="en-GB"/>
        </w:rPr>
        <w:t>].</w:t>
      </w:r>
    </w:p>
    <w:p w:rsidR="00B2711C" w:rsidRPr="0051206A" w:rsidRDefault="00B2711C" w:rsidP="00B2711C">
      <w:pPr>
        <w:spacing w:after="120" w:line="240" w:lineRule="auto"/>
        <w:jc w:val="both"/>
        <w:rPr>
          <w:rFonts w:ascii="Arial" w:hAnsi="Arial" w:cs="Arial"/>
          <w:sz w:val="20"/>
          <w:szCs w:val="20"/>
          <w:lang w:val="en-GB"/>
        </w:rPr>
      </w:pPr>
      <w:r w:rsidRPr="0051206A">
        <w:rPr>
          <w:rFonts w:ascii="Arial" w:hAnsi="Arial" w:cs="Arial"/>
          <w:sz w:val="20"/>
          <w:szCs w:val="20"/>
          <w:lang w:val="en-GB"/>
        </w:rPr>
        <w:t xml:space="preserve">In accordance with the requirements of Section 2(5)(a) of the Act, the Registrar has exempted the fund from the requirement of Section 15(1) for the fund’s financial statements to be audited. Accordingly we are not required by the Registrar to perform an audit, or undertake a review or other assurance engagement and have not done so. </w:t>
      </w:r>
      <w:r w:rsidRPr="0051206A">
        <w:rPr>
          <w:rFonts w:ascii="Arial" w:hAnsi="Arial" w:cs="Arial"/>
          <w:sz w:val="20"/>
          <w:szCs w:val="20"/>
          <w:lang w:val="en-GB" w:eastAsia="en-GB"/>
        </w:rPr>
        <w:t>Had we performed additional procedures,</w:t>
      </w:r>
      <w:r w:rsidRPr="0051206A">
        <w:rPr>
          <w:rFonts w:ascii="Arial" w:hAnsi="Arial" w:cs="Arial"/>
          <w:sz w:val="20"/>
          <w:szCs w:val="20"/>
          <w:lang w:eastAsia="en-ZA"/>
        </w:rPr>
        <w:t xml:space="preserve"> other matters might have come to our attention that would have been reported.</w:t>
      </w:r>
      <w:r w:rsidRPr="0051206A">
        <w:rPr>
          <w:rFonts w:ascii="Arial" w:hAnsi="Arial" w:cs="Arial"/>
          <w:sz w:val="20"/>
          <w:szCs w:val="20"/>
          <w:lang w:val="en-GB" w:eastAsia="en-GB"/>
        </w:rPr>
        <w:t xml:space="preserve"> </w:t>
      </w:r>
    </w:p>
    <w:p w:rsidR="00B2711C" w:rsidRPr="0051206A" w:rsidRDefault="00B2711C" w:rsidP="00B2711C">
      <w:pPr>
        <w:spacing w:before="100" w:beforeAutospacing="1" w:after="120" w:line="240" w:lineRule="auto"/>
        <w:jc w:val="both"/>
        <w:outlineLvl w:val="0"/>
        <w:rPr>
          <w:rFonts w:ascii="Arial" w:hAnsi="Arial" w:cs="Arial"/>
          <w:b/>
          <w:bCs/>
          <w:sz w:val="20"/>
          <w:szCs w:val="20"/>
          <w:lang w:val="en-US"/>
        </w:rPr>
      </w:pPr>
      <w:r w:rsidRPr="0051206A">
        <w:rPr>
          <w:rFonts w:ascii="Arial" w:hAnsi="Arial" w:cs="Arial"/>
          <w:b/>
          <w:bCs/>
          <w:sz w:val="20"/>
          <w:szCs w:val="20"/>
          <w:lang w:val="en-US"/>
        </w:rPr>
        <w:t>Restriction on use and distribution</w:t>
      </w:r>
    </w:p>
    <w:p w:rsidR="00B2711C" w:rsidRPr="0051206A" w:rsidRDefault="00B2711C" w:rsidP="00B2711C">
      <w:pPr>
        <w:spacing w:after="120" w:line="240" w:lineRule="auto"/>
        <w:jc w:val="both"/>
        <w:rPr>
          <w:rFonts w:ascii="Arial" w:hAnsi="Arial" w:cs="Arial"/>
          <w:sz w:val="20"/>
          <w:szCs w:val="20"/>
          <w:lang w:val="en-GB"/>
        </w:rPr>
      </w:pPr>
      <w:r w:rsidRPr="0051206A">
        <w:rPr>
          <w:rFonts w:ascii="Arial" w:hAnsi="Arial" w:cs="Arial"/>
          <w:sz w:val="20"/>
          <w:szCs w:val="20"/>
          <w:lang w:val="en-GB"/>
        </w:rPr>
        <w:t xml:space="preserve">Our report is solely for the purpose set out in the first paragraph of this report and for the information of the Registrar and accordingly may not be suitable for any other purpose and distributed to other parties. This report relates only to the </w:t>
      </w:r>
      <w:r w:rsidRPr="0051206A">
        <w:rPr>
          <w:rFonts w:ascii="Arial" w:hAnsi="Arial" w:cs="Arial"/>
          <w:sz w:val="20"/>
          <w:szCs w:val="20"/>
          <w:lang w:val="en-GB" w:eastAsia="en-GB"/>
        </w:rPr>
        <w:t xml:space="preserve">information specified and does not extend to the annual financial statements of the Fund taken as a whole. </w:t>
      </w:r>
    </w:p>
    <w:p w:rsidR="00B2711C" w:rsidRPr="00B2711C" w:rsidRDefault="00B2711C" w:rsidP="00B2711C">
      <w:pPr>
        <w:spacing w:after="120" w:line="240" w:lineRule="auto"/>
        <w:jc w:val="both"/>
        <w:rPr>
          <w:rFonts w:ascii="Arial" w:hAnsi="Arial" w:cs="Arial"/>
          <w:lang w:val="en-GB"/>
        </w:rPr>
      </w:pPr>
    </w:p>
    <w:p w:rsidR="00B2711C" w:rsidRPr="0051206A" w:rsidRDefault="00B2711C" w:rsidP="00B2711C">
      <w:pPr>
        <w:keepNext/>
        <w:spacing w:after="120" w:line="240" w:lineRule="auto"/>
        <w:rPr>
          <w:rFonts w:ascii="Arial" w:hAnsi="Arial" w:cs="Arial"/>
          <w:i/>
          <w:sz w:val="20"/>
          <w:szCs w:val="20"/>
          <w:lang w:val="en-GB"/>
        </w:rPr>
      </w:pPr>
      <w:r w:rsidRPr="0051206A">
        <w:rPr>
          <w:rFonts w:ascii="Arial" w:hAnsi="Arial" w:cs="Arial"/>
          <w:i/>
          <w:sz w:val="20"/>
          <w:szCs w:val="20"/>
          <w:lang w:val="en-GB"/>
        </w:rPr>
        <w:t>Auditor’s Signature</w:t>
      </w:r>
    </w:p>
    <w:p w:rsidR="00B2711C" w:rsidRPr="0051206A" w:rsidRDefault="00B2711C" w:rsidP="00B2711C">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51206A">
        <w:rPr>
          <w:rFonts w:ascii="Arial" w:eastAsia="MS Mincho" w:hAnsi="Arial" w:cs="Arial"/>
          <w:sz w:val="20"/>
          <w:szCs w:val="20"/>
          <w:lang w:val="en-GB" w:eastAsia="ja-JP"/>
        </w:rPr>
        <w:t>Name of individual registered auditor</w:t>
      </w:r>
    </w:p>
    <w:p w:rsidR="00B2711C" w:rsidRPr="0051206A" w:rsidRDefault="00B2711C" w:rsidP="00B2711C">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51206A">
        <w:rPr>
          <w:rFonts w:ascii="Arial" w:eastAsia="MS Mincho" w:hAnsi="Arial" w:cs="Arial"/>
          <w:sz w:val="20"/>
          <w:szCs w:val="20"/>
          <w:lang w:val="en-GB" w:eastAsia="ja-JP"/>
        </w:rPr>
        <w:t>Registered Auditor</w:t>
      </w:r>
    </w:p>
    <w:p w:rsidR="00B2711C" w:rsidRPr="0051206A" w:rsidRDefault="00B2711C" w:rsidP="00B2711C">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51206A">
        <w:rPr>
          <w:rFonts w:ascii="Arial" w:eastAsia="MS Mincho" w:hAnsi="Arial" w:cs="Arial"/>
          <w:sz w:val="20"/>
          <w:szCs w:val="20"/>
          <w:lang w:val="en-GB" w:eastAsia="ja-JP"/>
        </w:rPr>
        <w:t>Date of auditor’s report</w:t>
      </w:r>
    </w:p>
    <w:p w:rsidR="00B2711C" w:rsidRPr="00B2711C" w:rsidRDefault="00B2711C" w:rsidP="0051206A">
      <w:pPr>
        <w:keepNext/>
        <w:spacing w:after="120" w:line="240" w:lineRule="auto"/>
        <w:rPr>
          <w:rFonts w:ascii="Arial" w:hAnsi="Arial" w:cs="Arial"/>
          <w:lang w:val="en-GB"/>
        </w:rPr>
      </w:pPr>
      <w:r w:rsidRPr="0051206A">
        <w:rPr>
          <w:rFonts w:ascii="Arial" w:hAnsi="Arial" w:cs="Arial"/>
          <w:sz w:val="20"/>
          <w:szCs w:val="20"/>
          <w:lang w:val="en-GB"/>
        </w:rPr>
        <w:t>Auditor’s address</w:t>
      </w:r>
    </w:p>
    <w:p w:rsidR="00B2711C" w:rsidRPr="00B2711C" w:rsidRDefault="00B2711C" w:rsidP="00B2711C">
      <w:pPr>
        <w:spacing w:after="0" w:line="240" w:lineRule="auto"/>
        <w:rPr>
          <w:rFonts w:ascii="Arial" w:hAnsi="Arial" w:cs="Arial"/>
          <w:b/>
          <w:bCs/>
          <w:lang w:val="en-GB" w:eastAsia="en-GB"/>
        </w:rPr>
      </w:pPr>
      <w:r w:rsidRPr="00B2711C">
        <w:rPr>
          <w:rFonts w:ascii="Arial" w:hAnsi="Arial" w:cs="Arial"/>
          <w:b/>
          <w:bCs/>
          <w:lang w:val="en-GB" w:eastAsia="en-GB"/>
        </w:rPr>
        <w:br w:type="page"/>
      </w:r>
    </w:p>
    <w:p w:rsidR="00B2711C" w:rsidRPr="00B2711C" w:rsidRDefault="00B2711C" w:rsidP="005911FB">
      <w:pPr>
        <w:spacing w:before="100" w:beforeAutospacing="1" w:after="120" w:line="240" w:lineRule="auto"/>
        <w:outlineLvl w:val="0"/>
        <w:rPr>
          <w:rFonts w:ascii="Arial" w:hAnsi="Arial" w:cs="Arial"/>
          <w:b/>
          <w:bCs/>
          <w:lang w:val="en-GB" w:eastAsia="en-GB"/>
        </w:rPr>
      </w:pPr>
      <w:r w:rsidRPr="00B2711C">
        <w:rPr>
          <w:rFonts w:ascii="Arial" w:hAnsi="Arial" w:cs="Arial"/>
          <w:b/>
          <w:bCs/>
          <w:lang w:val="en-GB" w:eastAsia="en-GB"/>
        </w:rPr>
        <w:t>Procedures and 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4430"/>
        <w:gridCol w:w="4131"/>
      </w:tblGrid>
      <w:tr w:rsidR="00B2711C" w:rsidRPr="00C135C6" w:rsidTr="00B2711C">
        <w:trPr>
          <w:cantSplit/>
          <w:trHeight w:val="181"/>
          <w:tblHeader/>
        </w:trPr>
        <w:tc>
          <w:tcPr>
            <w:tcW w:w="530" w:type="pct"/>
            <w:shd w:val="clear" w:color="auto" w:fill="D9D9D9"/>
          </w:tcPr>
          <w:p w:rsidR="00B2711C" w:rsidRPr="00C135C6" w:rsidRDefault="00B2711C" w:rsidP="00B2711C">
            <w:pPr>
              <w:spacing w:before="40" w:after="40" w:line="240" w:lineRule="auto"/>
              <w:rPr>
                <w:rFonts w:ascii="Arial" w:hAnsi="Arial" w:cs="Arial"/>
                <w:sz w:val="18"/>
                <w:szCs w:val="18"/>
                <w:lang w:val="en-GB" w:eastAsia="en-GB"/>
              </w:rPr>
            </w:pPr>
          </w:p>
        </w:tc>
        <w:tc>
          <w:tcPr>
            <w:tcW w:w="2313" w:type="pct"/>
            <w:shd w:val="clear" w:color="auto" w:fill="D9D9D9"/>
          </w:tcPr>
          <w:p w:rsidR="00B2711C" w:rsidRPr="00C135C6" w:rsidRDefault="00B2711C" w:rsidP="00B2711C">
            <w:pPr>
              <w:spacing w:before="40" w:after="40" w:line="240" w:lineRule="auto"/>
              <w:rPr>
                <w:rFonts w:ascii="Arial" w:hAnsi="Arial" w:cs="Arial"/>
                <w:b/>
                <w:bCs/>
                <w:sz w:val="18"/>
                <w:szCs w:val="18"/>
                <w:lang w:val="en-GB" w:eastAsia="en-GB"/>
              </w:rPr>
            </w:pPr>
            <w:r w:rsidRPr="00C135C6">
              <w:rPr>
                <w:rFonts w:ascii="Arial" w:hAnsi="Arial" w:cs="Arial"/>
                <w:b/>
                <w:bCs/>
                <w:sz w:val="18"/>
                <w:szCs w:val="18"/>
                <w:lang w:val="en-GB" w:eastAsia="en-GB"/>
              </w:rPr>
              <w:t>Procedures</w:t>
            </w:r>
          </w:p>
        </w:tc>
        <w:tc>
          <w:tcPr>
            <w:tcW w:w="2157" w:type="pct"/>
            <w:shd w:val="clear" w:color="auto" w:fill="D9D9D9"/>
          </w:tcPr>
          <w:p w:rsidR="00B2711C" w:rsidRPr="00C135C6" w:rsidRDefault="00B2711C" w:rsidP="00B2711C">
            <w:pPr>
              <w:spacing w:before="40" w:after="40" w:line="240" w:lineRule="auto"/>
              <w:rPr>
                <w:rFonts w:ascii="Arial" w:hAnsi="Arial" w:cs="Arial"/>
                <w:b/>
                <w:bCs/>
                <w:sz w:val="18"/>
                <w:szCs w:val="18"/>
                <w:lang w:val="en-GB" w:eastAsia="en-GB"/>
              </w:rPr>
            </w:pPr>
            <w:r w:rsidRPr="00C135C6">
              <w:rPr>
                <w:rFonts w:ascii="Arial" w:hAnsi="Arial" w:cs="Arial"/>
                <w:b/>
                <w:bCs/>
                <w:sz w:val="18"/>
                <w:szCs w:val="18"/>
                <w:lang w:val="en-GB" w:eastAsia="en-GB"/>
              </w:rPr>
              <w:t>Findings</w:t>
            </w:r>
          </w:p>
        </w:tc>
      </w:tr>
      <w:tr w:rsidR="00B2711C" w:rsidRPr="00C135C6" w:rsidTr="00B2711C">
        <w:trPr>
          <w:cantSplit/>
        </w:trPr>
        <w:tc>
          <w:tcPr>
            <w:tcW w:w="530" w:type="pct"/>
            <w:shd w:val="clear" w:color="auto" w:fill="F3F3F3"/>
          </w:tcPr>
          <w:p w:rsidR="00B2711C" w:rsidRPr="00C135C6" w:rsidRDefault="00B2711C" w:rsidP="00B2711C">
            <w:pPr>
              <w:spacing w:before="40" w:after="40" w:line="240" w:lineRule="auto"/>
              <w:rPr>
                <w:rFonts w:ascii="Arial" w:hAnsi="Arial" w:cs="Arial"/>
                <w:b/>
                <w:bCs/>
                <w:sz w:val="18"/>
                <w:szCs w:val="18"/>
                <w:lang w:val="en-GB" w:eastAsia="en-GB"/>
              </w:rPr>
            </w:pPr>
          </w:p>
        </w:tc>
        <w:tc>
          <w:tcPr>
            <w:tcW w:w="2313" w:type="pct"/>
            <w:shd w:val="clear" w:color="auto" w:fill="F3F3F3"/>
          </w:tcPr>
          <w:p w:rsidR="00B2711C" w:rsidRPr="00C135C6" w:rsidRDefault="00B2711C" w:rsidP="00B2711C">
            <w:pPr>
              <w:spacing w:before="40" w:after="40" w:line="240" w:lineRule="auto"/>
              <w:rPr>
                <w:rFonts w:ascii="Arial" w:hAnsi="Arial" w:cs="Arial"/>
                <w:b/>
                <w:bCs/>
                <w:color w:val="000000"/>
                <w:sz w:val="18"/>
                <w:szCs w:val="18"/>
                <w:lang w:val="en-GB"/>
              </w:rPr>
            </w:pPr>
            <w:r w:rsidRPr="00C135C6">
              <w:rPr>
                <w:rFonts w:ascii="Arial" w:hAnsi="Arial" w:cs="Arial"/>
                <w:b/>
                <w:bCs/>
                <w:color w:val="000000"/>
                <w:sz w:val="18"/>
                <w:szCs w:val="18"/>
                <w:lang w:val="en-GB"/>
              </w:rPr>
              <w:t>Statement of Net Assets and Funds</w:t>
            </w:r>
          </w:p>
        </w:tc>
        <w:tc>
          <w:tcPr>
            <w:tcW w:w="2157" w:type="pct"/>
            <w:shd w:val="clear" w:color="auto" w:fill="F3F3F3"/>
          </w:tcPr>
          <w:p w:rsidR="00B2711C" w:rsidRPr="00C135C6" w:rsidRDefault="00B2711C" w:rsidP="00B2711C">
            <w:pPr>
              <w:spacing w:before="40" w:after="40" w:line="240" w:lineRule="auto"/>
              <w:rPr>
                <w:rFonts w:ascii="Arial" w:hAnsi="Arial" w:cs="Arial"/>
                <w:b/>
                <w:bCs/>
                <w:sz w:val="18"/>
                <w:szCs w:val="18"/>
                <w:lang w:val="en-GB" w:eastAsia="en-GB"/>
              </w:rPr>
            </w:pPr>
          </w:p>
        </w:tc>
      </w:tr>
      <w:tr w:rsidR="00B2711C" w:rsidRPr="00C135C6" w:rsidTr="00B2711C">
        <w:trPr>
          <w:cantSplit/>
        </w:trPr>
        <w:tc>
          <w:tcPr>
            <w:tcW w:w="530"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1</w:t>
            </w:r>
          </w:p>
        </w:tc>
        <w:tc>
          <w:tcPr>
            <w:tcW w:w="2313"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Investments</w:t>
            </w:r>
          </w:p>
        </w:tc>
        <w:tc>
          <w:tcPr>
            <w:tcW w:w="2157"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bCs/>
                <w:iCs/>
                <w:sz w:val="18"/>
                <w:szCs w:val="18"/>
                <w:lang w:eastAsia="en-ZA"/>
              </w:rPr>
            </w:pPr>
          </w:p>
        </w:tc>
      </w:tr>
      <w:tr w:rsidR="00B2711C" w:rsidRPr="00C135C6" w:rsidTr="00B2711C">
        <w:trPr>
          <w:cantSplit/>
          <w:trHeight w:val="305"/>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sz w:val="18"/>
                <w:szCs w:val="18"/>
                <w:lang w:val="en-GB"/>
              </w:rPr>
              <w:t xml:space="preserve">Inspect the list of investment balances reflected in the general ledger of </w:t>
            </w:r>
            <w:r w:rsidRPr="00C135C6">
              <w:rPr>
                <w:rFonts w:ascii="Arial" w:hAnsi="Arial" w:cs="Arial"/>
                <w:color w:val="000000"/>
                <w:sz w:val="18"/>
                <w:szCs w:val="18"/>
                <w:lang w:val="en-US"/>
              </w:rPr>
              <w:t xml:space="preserve">the Fund as at [insert period/year-end date] for any investments in accordance with the </w:t>
            </w:r>
            <w:r w:rsidRPr="00C135C6">
              <w:rPr>
                <w:rFonts w:ascii="Arial" w:hAnsi="Arial" w:cs="Arial"/>
                <w:sz w:val="18"/>
                <w:szCs w:val="18"/>
                <w:lang w:val="en-GB"/>
              </w:rPr>
              <w:t>terms</w:t>
            </w:r>
            <w:r w:rsidRPr="00C135C6">
              <w:rPr>
                <w:rFonts w:ascii="Arial" w:hAnsi="Arial" w:cs="Arial"/>
                <w:color w:val="000000"/>
                <w:sz w:val="18"/>
                <w:szCs w:val="18"/>
                <w:lang w:val="en-US"/>
              </w:rPr>
              <w:t xml:space="preserve"> of section 19(4) of the Act.</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1.1.1</w:t>
            </w:r>
          </w:p>
        </w:tc>
        <w:tc>
          <w:tcPr>
            <w:tcW w:w="2313" w:type="pct"/>
          </w:tcPr>
          <w:p w:rsidR="00B2711C" w:rsidRPr="00C135C6" w:rsidRDefault="00B2711C" w:rsidP="00B2711C">
            <w:pPr>
              <w:spacing w:before="40" w:after="40" w:line="240" w:lineRule="auto"/>
              <w:rPr>
                <w:rFonts w:ascii="Arial" w:hAnsi="Arial" w:cs="Arial"/>
                <w:sz w:val="18"/>
                <w:szCs w:val="18"/>
                <w:lang w:val="en-GB"/>
              </w:rPr>
            </w:pPr>
            <w:r w:rsidRPr="00C135C6">
              <w:rPr>
                <w:rFonts w:ascii="Arial" w:hAnsi="Arial" w:cs="Arial"/>
                <w:color w:val="000000"/>
                <w:sz w:val="18"/>
                <w:szCs w:val="18"/>
                <w:lang w:val="en-US"/>
              </w:rPr>
              <w:t>Where investments held in the participating employer exceed 5% of the total assets as reflected in the unaudited financial statements, inspect the appropriate approval of the Registrar.</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Fund [</w:t>
            </w:r>
            <w:r w:rsidRPr="00C135C6">
              <w:rPr>
                <w:rFonts w:ascii="Arial" w:hAnsi="Arial" w:cs="Arial"/>
                <w:iCs/>
                <w:sz w:val="18"/>
                <w:szCs w:val="18"/>
                <w:lang w:eastAsia="en-ZA"/>
              </w:rPr>
              <w:t>had/did not have</w:t>
            </w:r>
            <w:r w:rsidRPr="00C135C6">
              <w:rPr>
                <w:rFonts w:ascii="Arial" w:hAnsi="Arial" w:cs="Arial"/>
                <w:sz w:val="18"/>
                <w:szCs w:val="18"/>
                <w:lang w:eastAsia="en-ZA"/>
              </w:rPr>
              <w:t xml:space="preserve">] the appropriate approval of the Registrar (or not applicable – either where such investments are not held, or where the holding did not exceed 5% </w:t>
            </w:r>
            <w:r w:rsidRPr="00C135C6">
              <w:rPr>
                <w:rFonts w:ascii="Arial" w:hAnsi="Arial" w:cs="Arial"/>
                <w:color w:val="000000"/>
                <w:sz w:val="18"/>
                <w:szCs w:val="18"/>
                <w:lang w:val="en-US"/>
              </w:rPr>
              <w:t>of the total assets as reflected in the unaudited financial statements</w:t>
            </w:r>
            <w:r w:rsidRPr="00C135C6">
              <w:rPr>
                <w:rFonts w:ascii="Arial" w:hAnsi="Arial" w:cs="Arial"/>
                <w:sz w:val="18"/>
                <w:szCs w:val="18"/>
                <w:lang w:eastAsia="en-ZA"/>
              </w:rPr>
              <w:t>).</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For all investments or investment policies held by the fund, we obtained investment certificates from the investment manager / insurer for all such assets disclosed in the unaudited annual financial statements.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We [obtained/did not obtain] the investment certificates from the investment manager/insurer.</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For all investments including linked insurance policies (as defined in the Long Term Insurance Act) and/or collective investment schemes we requested a Regulation 28 certificate from the relevant registered insurer/collective investment scheme manager and we observed that the certificate states that the investments are Regulation 28 compliant.</w:t>
            </w:r>
          </w:p>
        </w:tc>
        <w:tc>
          <w:tcPr>
            <w:tcW w:w="2157" w:type="pct"/>
          </w:tcPr>
          <w:p w:rsidR="00B2711C" w:rsidRPr="00C135C6" w:rsidRDefault="00B2711C" w:rsidP="00B2711C">
            <w:pPr>
              <w:spacing w:before="40" w:after="40" w:line="240" w:lineRule="auto"/>
              <w:jc w:val="both"/>
              <w:rPr>
                <w:rFonts w:ascii="Arial" w:hAnsi="Arial" w:cs="Arial"/>
                <w:bCs/>
                <w:sz w:val="18"/>
                <w:szCs w:val="18"/>
                <w:lang w:val="en-GB"/>
              </w:rPr>
            </w:pPr>
            <w:r w:rsidRPr="00C135C6">
              <w:rPr>
                <w:rFonts w:ascii="Arial" w:hAnsi="Arial" w:cs="Arial"/>
                <w:bCs/>
                <w:sz w:val="18"/>
                <w:szCs w:val="18"/>
                <w:lang w:val="en-GB"/>
              </w:rPr>
              <w:t>We [obtained/did not obtain] a Regulation 28 certificate from the relevant registered insurer/collective investment scheme manager/investment manager and the certificate states that the linked insurance policies and/or collective investment schemes [is/is not]</w:t>
            </w:r>
            <w:r w:rsidRPr="00C135C6">
              <w:rPr>
                <w:rFonts w:ascii="Arial" w:hAnsi="Arial" w:cs="Arial"/>
                <w:bCs/>
                <w:i/>
                <w:sz w:val="18"/>
                <w:szCs w:val="18"/>
                <w:lang w:val="en-GB"/>
              </w:rPr>
              <w:t xml:space="preserve"> </w:t>
            </w:r>
            <w:r w:rsidRPr="00C135C6">
              <w:rPr>
                <w:rFonts w:ascii="Arial" w:hAnsi="Arial" w:cs="Arial"/>
                <w:bCs/>
                <w:sz w:val="18"/>
                <w:szCs w:val="18"/>
                <w:lang w:val="en-GB"/>
              </w:rPr>
              <w:t xml:space="preserve">Regulation 28 complaint. </w:t>
            </w:r>
          </w:p>
          <w:p w:rsidR="00B2711C" w:rsidRPr="00C135C6" w:rsidRDefault="00B2711C" w:rsidP="00B2711C">
            <w:pPr>
              <w:spacing w:before="40" w:after="40" w:line="240" w:lineRule="auto"/>
              <w:jc w:val="both"/>
              <w:rPr>
                <w:rFonts w:ascii="Arial" w:hAnsi="Arial" w:cs="Arial"/>
                <w:b/>
                <w:sz w:val="18"/>
                <w:szCs w:val="18"/>
                <w:lang w:val="en-GB" w:eastAsia="en-ZA"/>
              </w:rPr>
            </w:pPr>
            <w:r w:rsidRPr="00C135C6">
              <w:rPr>
                <w:rFonts w:ascii="Arial" w:hAnsi="Arial" w:cs="Arial"/>
                <w:b/>
                <w:sz w:val="18"/>
                <w:szCs w:val="18"/>
                <w:lang w:val="en-GB" w:eastAsia="en-ZA"/>
              </w:rPr>
              <w:t>[Provide details of exceptions]</w:t>
            </w:r>
          </w:p>
        </w:tc>
      </w:tr>
      <w:tr w:rsidR="00B2711C" w:rsidRPr="00C135C6" w:rsidTr="00B2711C">
        <w:trPr>
          <w:cantSplit/>
          <w:trHeight w:val="386"/>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1.4</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We obtained investment certificates for the investments of the fund reflected in the summary prepared by the administrator/fund and agreed the breakdown by category as reflected on the investment certificate to the summary set out in Schedule IA.</w:t>
            </w:r>
          </w:p>
        </w:tc>
        <w:tc>
          <w:tcPr>
            <w:tcW w:w="2157" w:type="pct"/>
            <w:shd w:val="clear" w:color="auto" w:fill="auto"/>
          </w:tcPr>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r w:rsidRPr="00C135C6">
              <w:rPr>
                <w:rFonts w:ascii="Arial" w:hAnsi="Arial" w:cs="Arial"/>
                <w:sz w:val="18"/>
                <w:szCs w:val="18"/>
                <w:lang w:val="en-GB" w:eastAsia="en-ZA"/>
              </w:rPr>
              <w:t>The investment certificates of the fund [were/were not] obtained. The breakdown per category per the investment certificates</w:t>
            </w:r>
            <w:r w:rsidRPr="00C135C6">
              <w:rPr>
                <w:rFonts w:ascii="Arial" w:hAnsi="Arial" w:cs="Arial"/>
                <w:i/>
                <w:sz w:val="18"/>
                <w:szCs w:val="18"/>
                <w:lang w:val="en-GB" w:eastAsia="en-ZA"/>
              </w:rPr>
              <w:t xml:space="preserve"> </w:t>
            </w:r>
            <w:r w:rsidRPr="00C135C6">
              <w:rPr>
                <w:rFonts w:ascii="Arial" w:hAnsi="Arial" w:cs="Arial"/>
                <w:sz w:val="18"/>
                <w:szCs w:val="18"/>
                <w:lang w:val="en-GB" w:eastAsia="en-ZA"/>
              </w:rPr>
              <w:t>[agreed/did not agree]</w:t>
            </w:r>
            <w:r w:rsidRPr="00C135C6">
              <w:rPr>
                <w:rFonts w:ascii="Arial" w:hAnsi="Arial" w:cs="Arial"/>
                <w:i/>
                <w:sz w:val="18"/>
                <w:szCs w:val="18"/>
                <w:lang w:val="en-GB" w:eastAsia="en-ZA"/>
              </w:rPr>
              <w:t xml:space="preserve"> </w:t>
            </w:r>
            <w:r w:rsidRPr="00C135C6">
              <w:rPr>
                <w:rFonts w:ascii="Arial" w:hAnsi="Arial" w:cs="Arial"/>
                <w:sz w:val="18"/>
                <w:szCs w:val="18"/>
                <w:lang w:val="en-GB" w:eastAsia="en-ZA"/>
              </w:rPr>
              <w:t xml:space="preserve">to the summary prepared by the administrator/fund. </w:t>
            </w:r>
          </w:p>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r w:rsidRPr="00C135C6">
              <w:rPr>
                <w:rFonts w:ascii="Arial" w:hAnsi="Arial" w:cs="Arial"/>
                <w:b/>
                <w:sz w:val="18"/>
                <w:szCs w:val="18"/>
                <w:lang w:val="en-GB"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1.5</w:t>
            </w:r>
          </w:p>
        </w:tc>
        <w:tc>
          <w:tcPr>
            <w:tcW w:w="2313" w:type="pct"/>
          </w:tcPr>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r w:rsidRPr="00C135C6">
              <w:rPr>
                <w:rFonts w:ascii="Arial" w:hAnsi="Arial" w:cs="Arial"/>
                <w:sz w:val="18"/>
                <w:szCs w:val="18"/>
                <w:lang w:val="en-GB" w:eastAsia="en-ZA"/>
              </w:rPr>
              <w:t>Compare the summary of investments by investment category to Schedule IB as attached to the unaudited annual financial statements and compare the calculated limits to the limits set in Regulation 28.</w:t>
            </w:r>
          </w:p>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p>
        </w:tc>
        <w:tc>
          <w:tcPr>
            <w:tcW w:w="2157" w:type="pct"/>
          </w:tcPr>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r w:rsidRPr="00C135C6">
              <w:rPr>
                <w:rFonts w:ascii="Arial" w:hAnsi="Arial" w:cs="Arial"/>
                <w:sz w:val="18"/>
                <w:szCs w:val="18"/>
                <w:lang w:val="en-GB" w:eastAsia="en-ZA"/>
              </w:rPr>
              <w:t xml:space="preserve">There [were/were no] differences between the summary of investments per category and the disclosure of the investments per category as set out in Schedule IB and the limits set in Regulation 28 [were/were not] exceeded. </w:t>
            </w:r>
          </w:p>
          <w:p w:rsidR="00B2711C" w:rsidRPr="00C135C6" w:rsidRDefault="00B2711C" w:rsidP="00B2711C">
            <w:pPr>
              <w:spacing w:before="40" w:after="40" w:line="240" w:lineRule="auto"/>
              <w:rPr>
                <w:rFonts w:ascii="Arial" w:hAnsi="Arial" w:cs="Arial"/>
                <w:b/>
                <w:sz w:val="18"/>
                <w:szCs w:val="18"/>
                <w:lang w:val="en-GB" w:eastAsia="en-ZA"/>
              </w:rPr>
            </w:pPr>
            <w:r w:rsidRPr="00C135C6">
              <w:rPr>
                <w:rFonts w:ascii="Arial" w:hAnsi="Arial" w:cs="Arial"/>
                <w:b/>
                <w:sz w:val="18"/>
                <w:szCs w:val="18"/>
                <w:lang w:val="en-GB" w:eastAsia="en-ZA"/>
              </w:rPr>
              <w:t>[Provide details of exceptions]</w:t>
            </w:r>
          </w:p>
          <w:p w:rsidR="00B2711C" w:rsidRPr="00C135C6" w:rsidRDefault="00B2711C" w:rsidP="00B2711C">
            <w:pPr>
              <w:spacing w:before="40" w:after="40" w:line="240" w:lineRule="auto"/>
              <w:rPr>
                <w:rFonts w:ascii="Arial" w:hAnsi="Arial" w:cs="Arial"/>
                <w:sz w:val="18"/>
                <w:szCs w:val="18"/>
                <w:lang w:val="en-US"/>
              </w:rPr>
            </w:pPr>
          </w:p>
        </w:tc>
      </w:tr>
      <w:tr w:rsidR="00B2711C" w:rsidRPr="00C135C6" w:rsidTr="00B2711C">
        <w:trPr>
          <w:cantSplit/>
        </w:trPr>
        <w:tc>
          <w:tcPr>
            <w:tcW w:w="530" w:type="pct"/>
            <w:shd w:val="clear" w:color="auto" w:fill="F2F2F2" w:themeFill="background1" w:themeFillShade="F2"/>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2</w:t>
            </w:r>
          </w:p>
        </w:tc>
        <w:tc>
          <w:tcPr>
            <w:tcW w:w="2313" w:type="pct"/>
            <w:shd w:val="clear" w:color="auto" w:fill="F2F2F2" w:themeFill="background1" w:themeFillShade="F2"/>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Bank and cash</w:t>
            </w:r>
          </w:p>
        </w:tc>
        <w:tc>
          <w:tcPr>
            <w:tcW w:w="2157" w:type="pct"/>
            <w:shd w:val="clear" w:color="auto" w:fill="F2F2F2" w:themeFill="background1" w:themeFillShade="F2"/>
          </w:tcPr>
          <w:p w:rsidR="00B2711C" w:rsidRPr="00C135C6" w:rsidRDefault="00B2711C" w:rsidP="00B2711C">
            <w:pPr>
              <w:spacing w:before="40" w:after="40" w:line="240" w:lineRule="auto"/>
              <w:rPr>
                <w:rFonts w:ascii="Arial" w:hAnsi="Arial" w:cs="Arial"/>
                <w:b/>
                <w:bCs/>
                <w:iCs/>
                <w:sz w:val="18"/>
                <w:szCs w:val="18"/>
                <w:lang w:val="en-GB" w:eastAsia="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2.1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Obtain the bank reconciliations of bank accounts of the fund as at </w:t>
            </w:r>
            <w:r w:rsidRPr="00C135C6">
              <w:rPr>
                <w:rFonts w:ascii="Arial" w:hAnsi="Arial" w:cs="Arial"/>
                <w:color w:val="000000"/>
                <w:sz w:val="18"/>
                <w:szCs w:val="18"/>
                <w:lang w:val="en-US"/>
              </w:rPr>
              <w:t xml:space="preserve">[insert period/year-end date] </w:t>
            </w:r>
            <w:r w:rsidRPr="00C135C6">
              <w:rPr>
                <w:rFonts w:ascii="Arial" w:hAnsi="Arial" w:cs="Arial"/>
                <w:sz w:val="18"/>
                <w:szCs w:val="18"/>
                <w:lang w:eastAsia="en-ZA"/>
              </w:rPr>
              <w:t>as disclosed</w:t>
            </w:r>
            <w:r w:rsidRPr="00C135C6">
              <w:rPr>
                <w:rFonts w:ascii="Arial" w:hAnsi="Arial" w:cs="Arial"/>
                <w:iCs/>
                <w:sz w:val="18"/>
                <w:szCs w:val="18"/>
                <w:lang w:eastAsia="en-ZA"/>
              </w:rPr>
              <w:t>.</w:t>
            </w:r>
          </w:p>
        </w:tc>
        <w:tc>
          <w:tcPr>
            <w:tcW w:w="2157" w:type="pct"/>
          </w:tcPr>
          <w:p w:rsidR="00B2711C" w:rsidRPr="00C135C6" w:rsidRDefault="00B2711C" w:rsidP="00B2711C">
            <w:pPr>
              <w:spacing w:before="40" w:after="40" w:line="240" w:lineRule="auto"/>
              <w:jc w:val="both"/>
              <w:rPr>
                <w:rFonts w:ascii="Arial" w:hAnsi="Arial" w:cs="Arial"/>
                <w:bCs/>
                <w:sz w:val="18"/>
                <w:szCs w:val="18"/>
                <w:lang w:val="en-GB"/>
              </w:rPr>
            </w:pPr>
            <w:r w:rsidRPr="00C135C6">
              <w:rPr>
                <w:rFonts w:ascii="Arial" w:hAnsi="Arial" w:cs="Arial"/>
                <w:bCs/>
                <w:sz w:val="18"/>
                <w:szCs w:val="18"/>
                <w:lang w:val="en-GB"/>
              </w:rPr>
              <w:t xml:space="preserve">The bank reconciliations for the bank accounts of the fund as at </w:t>
            </w:r>
            <w:r w:rsidRPr="00C135C6">
              <w:rPr>
                <w:rFonts w:ascii="Arial" w:hAnsi="Arial" w:cs="Arial"/>
                <w:color w:val="000000"/>
                <w:sz w:val="18"/>
                <w:szCs w:val="18"/>
                <w:lang w:val="en-US"/>
              </w:rPr>
              <w:t>[insert period/year-end date]</w:t>
            </w:r>
            <w:r w:rsidRPr="00C135C6">
              <w:rPr>
                <w:rFonts w:ascii="Arial" w:hAnsi="Arial" w:cs="Arial"/>
                <w:bCs/>
                <w:sz w:val="18"/>
                <w:szCs w:val="18"/>
                <w:lang w:val="en-GB"/>
              </w:rPr>
              <w:t xml:space="preserve"> [were/were not] obtained.</w:t>
            </w:r>
          </w:p>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r w:rsidRPr="00C135C6">
              <w:rPr>
                <w:rFonts w:ascii="Arial" w:hAnsi="Arial" w:cs="Arial"/>
                <w:b/>
                <w:sz w:val="18"/>
                <w:szCs w:val="18"/>
                <w:lang w:val="en-GB"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2.2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Inspect the bank statements subsequent to period end to </w:t>
            </w:r>
            <w:r w:rsidRPr="00C135C6">
              <w:rPr>
                <w:rFonts w:ascii="Arial" w:hAnsi="Arial" w:cs="Arial"/>
                <w:sz w:val="18"/>
                <w:szCs w:val="18"/>
                <w:lang w:val="en-GB" w:eastAsia="en-ZA"/>
              </w:rPr>
              <w:t xml:space="preserve">[insert date] </w:t>
            </w:r>
            <w:r w:rsidRPr="00C135C6">
              <w:rPr>
                <w:rFonts w:ascii="Arial" w:hAnsi="Arial" w:cs="Arial"/>
                <w:sz w:val="18"/>
                <w:szCs w:val="18"/>
                <w:lang w:eastAsia="en-ZA"/>
              </w:rPr>
              <w:t>for evidence that reconciling items were cleared by then and obtained explanations from the administrators  for all material outstanding items not cleared by that date.</w:t>
            </w:r>
          </w:p>
        </w:tc>
        <w:tc>
          <w:tcPr>
            <w:tcW w:w="2157" w:type="pct"/>
          </w:tcPr>
          <w:p w:rsidR="00B2711C" w:rsidRPr="00C135C6" w:rsidRDefault="00B2711C" w:rsidP="00B2711C">
            <w:pPr>
              <w:spacing w:before="40" w:after="40" w:line="240" w:lineRule="auto"/>
              <w:jc w:val="both"/>
              <w:rPr>
                <w:rFonts w:ascii="Arial" w:hAnsi="Arial" w:cs="Arial"/>
                <w:bCs/>
                <w:sz w:val="18"/>
                <w:szCs w:val="18"/>
                <w:lang w:val="en-GB"/>
              </w:rPr>
            </w:pPr>
            <w:r w:rsidRPr="00C135C6">
              <w:rPr>
                <w:rFonts w:ascii="Arial" w:hAnsi="Arial" w:cs="Arial"/>
                <w:bCs/>
                <w:sz w:val="18"/>
                <w:szCs w:val="18"/>
                <w:lang w:val="en-GB"/>
              </w:rPr>
              <w:t xml:space="preserve">Reconciling items were [cleared/not cleared] by </w:t>
            </w:r>
            <w:r w:rsidRPr="00C135C6">
              <w:rPr>
                <w:rFonts w:ascii="Arial" w:hAnsi="Arial" w:cs="Arial"/>
                <w:bCs/>
                <w:i/>
                <w:sz w:val="18"/>
                <w:szCs w:val="18"/>
                <w:lang w:val="en-GB"/>
              </w:rPr>
              <w:t xml:space="preserve">[insert date]. </w:t>
            </w:r>
            <w:r w:rsidRPr="00C135C6">
              <w:rPr>
                <w:rFonts w:ascii="Arial" w:hAnsi="Arial" w:cs="Arial"/>
                <w:bCs/>
                <w:sz w:val="18"/>
                <w:szCs w:val="18"/>
                <w:lang w:val="en-GB"/>
              </w:rPr>
              <w:t xml:space="preserve">Explanations were </w:t>
            </w:r>
            <w:r w:rsidRPr="00C135C6">
              <w:rPr>
                <w:rFonts w:ascii="Arial" w:hAnsi="Arial" w:cs="Arial"/>
                <w:bCs/>
                <w:i/>
                <w:sz w:val="18"/>
                <w:szCs w:val="18"/>
                <w:lang w:val="en-GB"/>
              </w:rPr>
              <w:t xml:space="preserve">[obtained/not obtained] </w:t>
            </w:r>
            <w:r w:rsidRPr="00C135C6">
              <w:rPr>
                <w:rFonts w:ascii="Arial" w:hAnsi="Arial" w:cs="Arial"/>
                <w:bCs/>
                <w:sz w:val="18"/>
                <w:szCs w:val="18"/>
                <w:lang w:val="en-GB"/>
              </w:rPr>
              <w:t xml:space="preserve">for all material outstanding items not cleared by that date. </w:t>
            </w:r>
          </w:p>
          <w:p w:rsidR="00B2711C" w:rsidRPr="00C135C6" w:rsidRDefault="00B2711C" w:rsidP="00B2711C">
            <w:pPr>
              <w:spacing w:before="40" w:after="40" w:line="240" w:lineRule="auto"/>
              <w:jc w:val="both"/>
              <w:rPr>
                <w:rFonts w:ascii="Arial" w:hAnsi="Arial" w:cs="Arial"/>
                <w:sz w:val="18"/>
                <w:szCs w:val="18"/>
                <w:lang w:val="en-GB" w:eastAsia="en-ZA"/>
              </w:rPr>
            </w:pPr>
            <w:r w:rsidRPr="00C135C6">
              <w:rPr>
                <w:rFonts w:ascii="Arial" w:hAnsi="Arial" w:cs="Arial"/>
                <w:b/>
                <w:sz w:val="18"/>
                <w:szCs w:val="18"/>
                <w:lang w:val="en-GB" w:eastAsia="en-ZA"/>
              </w:rPr>
              <w:t>[Provide details of exceptions]</w:t>
            </w:r>
            <w:r w:rsidRPr="00C135C6" w:rsidDel="00D574A9">
              <w:rPr>
                <w:rFonts w:ascii="Arial" w:hAnsi="Arial" w:cs="Arial"/>
                <w:bCs/>
                <w:sz w:val="18"/>
                <w:szCs w:val="18"/>
                <w:lang w:val="en-GB"/>
              </w:rPr>
              <w:t xml:space="preserve"> </w:t>
            </w:r>
          </w:p>
        </w:tc>
      </w:tr>
      <w:tr w:rsidR="00B2711C" w:rsidRPr="00C135C6" w:rsidTr="00B2711C">
        <w:trPr>
          <w:cantSplit/>
        </w:trPr>
        <w:tc>
          <w:tcPr>
            <w:tcW w:w="530" w:type="pct"/>
            <w:shd w:val="clear" w:color="auto" w:fill="F2F2F2" w:themeFill="background1" w:themeFillShade="F2"/>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3</w:t>
            </w:r>
          </w:p>
        </w:tc>
        <w:tc>
          <w:tcPr>
            <w:tcW w:w="2313" w:type="pct"/>
            <w:shd w:val="clear" w:color="auto" w:fill="F2F2F2" w:themeFill="background1" w:themeFillShade="F2"/>
          </w:tcPr>
          <w:p w:rsidR="00B2711C" w:rsidRPr="00C135C6" w:rsidRDefault="00B2711C" w:rsidP="00B2711C">
            <w:pPr>
              <w:spacing w:before="40" w:after="40" w:line="240" w:lineRule="auto"/>
              <w:rPr>
                <w:rFonts w:ascii="Arial" w:hAnsi="Arial" w:cs="Arial"/>
                <w:b/>
                <w:bCs/>
                <w:iCs/>
                <w:color w:val="000000"/>
                <w:sz w:val="18"/>
                <w:szCs w:val="18"/>
                <w:lang w:val="en-US"/>
              </w:rPr>
            </w:pPr>
            <w:r w:rsidRPr="00C135C6">
              <w:rPr>
                <w:rFonts w:ascii="Arial" w:hAnsi="Arial" w:cs="Arial"/>
                <w:b/>
                <w:bCs/>
                <w:iCs/>
                <w:color w:val="000000"/>
                <w:sz w:val="18"/>
                <w:szCs w:val="18"/>
                <w:lang w:val="en-US"/>
              </w:rPr>
              <w:t>Member individual accounts (defined contributions funds as well as defined contribution section of hybrid funds)</w:t>
            </w:r>
          </w:p>
        </w:tc>
        <w:tc>
          <w:tcPr>
            <w:tcW w:w="2157" w:type="pct"/>
            <w:shd w:val="clear" w:color="auto" w:fill="F2F2F2" w:themeFill="background1" w:themeFillShade="F2"/>
          </w:tcPr>
          <w:p w:rsidR="00B2711C" w:rsidRPr="00C135C6" w:rsidRDefault="00B2711C" w:rsidP="00B2711C">
            <w:pPr>
              <w:autoSpaceDE w:val="0"/>
              <w:autoSpaceDN w:val="0"/>
              <w:adjustRightInd w:val="0"/>
              <w:spacing w:before="40" w:after="40" w:line="240" w:lineRule="auto"/>
              <w:jc w:val="both"/>
              <w:rPr>
                <w:rFonts w:ascii="Arial" w:hAnsi="Arial" w:cs="Arial"/>
                <w:sz w:val="18"/>
                <w:szCs w:val="18"/>
                <w:lang w:val="en-GB" w:eastAsia="en-ZA"/>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 xml:space="preserve">Obtain a list of member individual accounts as reflected in the unaudited Statement of Net Assets and Funds as at </w:t>
            </w:r>
            <w:r w:rsidRPr="00C135C6">
              <w:rPr>
                <w:rFonts w:ascii="Arial" w:hAnsi="Arial" w:cs="Arial"/>
                <w:iCs/>
                <w:color w:val="000000"/>
                <w:sz w:val="18"/>
                <w:szCs w:val="18"/>
                <w:lang w:val="en-US"/>
              </w:rPr>
              <w:t>[insert period/year-end date]</w:t>
            </w:r>
            <w:r w:rsidRPr="00C135C6">
              <w:rPr>
                <w:rFonts w:ascii="Arial" w:hAnsi="Arial" w:cs="Arial"/>
                <w:color w:val="000000"/>
                <w:sz w:val="18"/>
                <w:szCs w:val="18"/>
                <w:lang w:val="en-US"/>
              </w:rPr>
              <w:t xml:space="preserve"> and note any differences.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 xml:space="preserve">Select a random sample of the lesser of 25 or 10% of the number of members from the list of members and perform the following procedures: </w:t>
            </w:r>
          </w:p>
        </w:tc>
        <w:tc>
          <w:tcPr>
            <w:tcW w:w="2157" w:type="pct"/>
          </w:tcPr>
          <w:p w:rsidR="00B2711C" w:rsidRPr="00C135C6" w:rsidRDefault="00B2711C" w:rsidP="00B2711C">
            <w:pPr>
              <w:spacing w:before="40" w:after="40" w:line="240" w:lineRule="auto"/>
              <w:rPr>
                <w:rFonts w:ascii="Arial" w:hAnsi="Arial" w:cs="Arial"/>
                <w:sz w:val="18"/>
                <w:szCs w:val="18"/>
                <w:lang w:val="en-GB" w:eastAsia="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Compare the member and employer contributions received and allocated for the members selected as reflected on the administrator’s system, to information supplied by the participating employers for those members selected, for a randomly selected period of three months (including the last month of the [period/year] under review).</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member and employer contributions received and allocated for the members selected as reflected on the administrator's system [</w:t>
            </w:r>
            <w:r w:rsidRPr="00C135C6">
              <w:rPr>
                <w:rFonts w:ascii="Arial" w:hAnsi="Arial" w:cs="Arial"/>
                <w:iCs/>
                <w:sz w:val="18"/>
                <w:szCs w:val="18"/>
                <w:lang w:eastAsia="en-ZA"/>
              </w:rPr>
              <w:t>agreed/did not agree</w:t>
            </w:r>
            <w:r w:rsidRPr="00C135C6">
              <w:rPr>
                <w:rFonts w:ascii="Arial" w:hAnsi="Arial" w:cs="Arial"/>
                <w:sz w:val="18"/>
                <w:szCs w:val="18"/>
                <w:lang w:eastAsia="en-ZA"/>
              </w:rPr>
              <w:t>] to information supplied by the participating employers for the three</w:t>
            </w:r>
            <w:r w:rsidRPr="00C135C6">
              <w:rPr>
                <w:rFonts w:ascii="Arial" w:hAnsi="Arial" w:cs="Arial"/>
                <w:b/>
                <w:bCs/>
                <w:sz w:val="18"/>
                <w:szCs w:val="18"/>
                <w:lang w:eastAsia="en-ZA"/>
              </w:rPr>
              <w:t xml:space="preserve"> </w:t>
            </w:r>
            <w:r w:rsidRPr="00C135C6">
              <w:rPr>
                <w:rFonts w:ascii="Arial" w:hAnsi="Arial" w:cs="Arial"/>
                <w:sz w:val="18"/>
                <w:szCs w:val="18"/>
                <w:lang w:eastAsia="en-ZA"/>
              </w:rPr>
              <w:t xml:space="preserve">months selected. </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months selected and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3.2.2</w:t>
            </w:r>
          </w:p>
        </w:tc>
        <w:tc>
          <w:tcPr>
            <w:tcW w:w="2313"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color w:val="000000"/>
                <w:sz w:val="18"/>
                <w:szCs w:val="18"/>
                <w:lang w:val="en-US"/>
              </w:rPr>
              <w:t>Compare the member and employer contribution rates for the members selected as reflected on the administrator’s system, to the rules of the Fund, for a randomly selected period of three months (including the last month of the [period/year] under review).</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member and employer contribution rates for the members selected as reflected on the administrator's system [</w:t>
            </w:r>
            <w:r w:rsidRPr="00C135C6">
              <w:rPr>
                <w:rFonts w:ascii="Arial" w:hAnsi="Arial" w:cs="Arial"/>
                <w:iCs/>
                <w:sz w:val="18"/>
                <w:szCs w:val="18"/>
                <w:lang w:eastAsia="en-ZA"/>
              </w:rPr>
              <w:t>agreed/did not agree</w:t>
            </w:r>
            <w:r w:rsidRPr="00C135C6">
              <w:rPr>
                <w:rFonts w:ascii="Arial" w:hAnsi="Arial" w:cs="Arial"/>
                <w:sz w:val="18"/>
                <w:szCs w:val="18"/>
                <w:lang w:eastAsia="en-ZA"/>
              </w:rPr>
              <w:t>] to the rules of the Fund for the three</w:t>
            </w:r>
            <w:r w:rsidRPr="00C135C6">
              <w:rPr>
                <w:rFonts w:ascii="Arial" w:hAnsi="Arial" w:cs="Arial"/>
                <w:b/>
                <w:bCs/>
                <w:sz w:val="18"/>
                <w:szCs w:val="18"/>
                <w:lang w:eastAsia="en-ZA"/>
              </w:rPr>
              <w:t xml:space="preserve"> </w:t>
            </w:r>
            <w:r w:rsidRPr="00C135C6">
              <w:rPr>
                <w:rFonts w:ascii="Arial" w:hAnsi="Arial" w:cs="Arial"/>
                <w:sz w:val="18"/>
                <w:szCs w:val="18"/>
                <w:lang w:eastAsia="en-ZA"/>
              </w:rPr>
              <w:t xml:space="preserve">months selected. </w:t>
            </w:r>
          </w:p>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b/>
                <w:bCs/>
                <w:iCs/>
                <w:sz w:val="18"/>
                <w:szCs w:val="18"/>
                <w:lang w:eastAsia="en-ZA"/>
              </w:rPr>
              <w:t>[Provide details of months selected and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3.2.3</w:t>
            </w:r>
          </w:p>
        </w:tc>
        <w:tc>
          <w:tcPr>
            <w:tcW w:w="2313"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 xml:space="preserve">In respect of unitised investment products, for the three months selected in 3.2.1 and 3.2.2, calculate the conversion of the </w:t>
            </w:r>
            <w:r w:rsidRPr="00C135C6">
              <w:rPr>
                <w:rFonts w:ascii="Arial" w:hAnsi="Arial" w:cs="Arial"/>
                <w:bCs/>
                <w:sz w:val="18"/>
                <w:szCs w:val="18"/>
                <w:lang w:val="en-GB" w:eastAsia="en-GB"/>
              </w:rPr>
              <w:t>contributions</w:t>
            </w:r>
            <w:r w:rsidRPr="00C135C6">
              <w:rPr>
                <w:rFonts w:ascii="Arial" w:hAnsi="Arial" w:cs="Arial"/>
                <w:sz w:val="18"/>
                <w:szCs w:val="18"/>
                <w:lang w:val="en-GB" w:eastAsia="en-GB"/>
              </w:rPr>
              <w:t xml:space="preserve"> at the unit price per the administration system on the dates that the contributions were invested and compare the units recalculated to the administration system units for the selected members.  Inspect that the units were added to the existing units for that member.</w:t>
            </w:r>
          </w:p>
        </w:tc>
        <w:tc>
          <w:tcPr>
            <w:tcW w:w="2157"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The conversion of contributions into units [</w:t>
            </w:r>
            <w:r w:rsidRPr="00C135C6">
              <w:rPr>
                <w:rFonts w:ascii="Arial" w:hAnsi="Arial" w:cs="Arial"/>
                <w:iCs/>
                <w:sz w:val="18"/>
                <w:szCs w:val="18"/>
                <w:lang w:val="en-GB" w:eastAsia="en-GB"/>
              </w:rPr>
              <w:t>was/was not</w:t>
            </w:r>
            <w:r w:rsidRPr="00C135C6">
              <w:rPr>
                <w:rFonts w:ascii="Arial" w:hAnsi="Arial" w:cs="Arial"/>
                <w:sz w:val="18"/>
                <w:szCs w:val="18"/>
                <w:lang w:val="en-GB" w:eastAsia="en-GB"/>
              </w:rPr>
              <w:t>] calculated correctly and [agreed/did not agree] to the units on the administration system.  The units [</w:t>
            </w:r>
            <w:r w:rsidRPr="00C135C6">
              <w:rPr>
                <w:rFonts w:ascii="Arial" w:hAnsi="Arial" w:cs="Arial"/>
                <w:iCs/>
                <w:sz w:val="18"/>
                <w:szCs w:val="18"/>
                <w:lang w:val="en-GB" w:eastAsia="en-GB"/>
              </w:rPr>
              <w:t>were/were not</w:t>
            </w:r>
            <w:r w:rsidRPr="00C135C6">
              <w:rPr>
                <w:rFonts w:ascii="Arial" w:hAnsi="Arial" w:cs="Arial"/>
                <w:sz w:val="18"/>
                <w:szCs w:val="18"/>
                <w:lang w:val="en-GB" w:eastAsia="en-GB"/>
              </w:rPr>
              <w:t>] added to the existing unit for that member.</w:t>
            </w:r>
            <w:r w:rsidRPr="00C135C6">
              <w:rPr>
                <w:rFonts w:ascii="Arial" w:hAnsi="Arial" w:cs="Arial"/>
                <w:sz w:val="18"/>
                <w:szCs w:val="18"/>
                <w:lang w:val="en-GB" w:eastAsia="en-GB"/>
              </w:rPr>
              <w:br/>
            </w:r>
            <w:r w:rsidRPr="00C135C6">
              <w:rPr>
                <w:rFonts w:ascii="Arial" w:hAnsi="Arial" w:cs="Arial"/>
                <w:b/>
                <w:bCs/>
                <w:sz w:val="18"/>
                <w:szCs w:val="18"/>
                <w:lang w:val="en-GB" w:eastAsia="en-GB"/>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3.2.4</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In respect of unitised investment products, calculate the </w:t>
            </w:r>
            <w:r w:rsidRPr="00C135C6">
              <w:rPr>
                <w:rFonts w:ascii="Arial" w:hAnsi="Arial" w:cs="Arial"/>
                <w:bCs/>
                <w:sz w:val="18"/>
                <w:szCs w:val="18"/>
                <w:lang w:eastAsia="en-ZA"/>
              </w:rPr>
              <w:t>conversion of units at the end of the [period/year]</w:t>
            </w:r>
            <w:r w:rsidRPr="00C135C6">
              <w:rPr>
                <w:rFonts w:ascii="Arial" w:hAnsi="Arial" w:cs="Arial"/>
                <w:sz w:val="18"/>
                <w:szCs w:val="18"/>
                <w:lang w:eastAsia="en-ZA"/>
              </w:rPr>
              <w:t>, at the [period/year-end] unit price per the administration system and agree the calculated amount to the member’s fund credit amount recorded in each member's record.</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conversion of the units [</w:t>
            </w:r>
            <w:r w:rsidRPr="00C135C6">
              <w:rPr>
                <w:rFonts w:ascii="Arial" w:hAnsi="Arial" w:cs="Arial"/>
                <w:iCs/>
                <w:sz w:val="18"/>
                <w:szCs w:val="18"/>
                <w:lang w:eastAsia="en-ZA"/>
              </w:rPr>
              <w:t>was/was not</w:t>
            </w:r>
            <w:r w:rsidRPr="00C135C6">
              <w:rPr>
                <w:rFonts w:ascii="Arial" w:hAnsi="Arial" w:cs="Arial"/>
                <w:sz w:val="18"/>
                <w:szCs w:val="18"/>
                <w:lang w:eastAsia="en-ZA"/>
              </w:rPr>
              <w:t>] calculated correctly and [</w:t>
            </w:r>
            <w:r w:rsidRPr="00C135C6">
              <w:rPr>
                <w:rFonts w:ascii="Arial" w:hAnsi="Arial" w:cs="Arial"/>
                <w:iCs/>
                <w:sz w:val="18"/>
                <w:szCs w:val="18"/>
                <w:lang w:eastAsia="en-ZA"/>
              </w:rPr>
              <w:t>agreed/did not agree</w:t>
            </w:r>
            <w:r w:rsidRPr="00C135C6">
              <w:rPr>
                <w:rFonts w:ascii="Arial" w:hAnsi="Arial" w:cs="Arial"/>
                <w:sz w:val="18"/>
                <w:szCs w:val="18"/>
                <w:lang w:eastAsia="en-ZA"/>
              </w:rPr>
              <w:t>] to the amount recorded in each member's record on the member register.</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3.2.5</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In respect of unitised investment products, compare </w:t>
            </w:r>
            <w:r w:rsidRPr="00C135C6">
              <w:rPr>
                <w:rFonts w:ascii="Arial" w:hAnsi="Arial" w:cs="Arial"/>
                <w:bCs/>
                <w:sz w:val="18"/>
                <w:szCs w:val="18"/>
                <w:lang w:eastAsia="en-ZA"/>
              </w:rPr>
              <w:t xml:space="preserve">the unit price(s) as per investment manager/actuary/other authorised party at the [period/year-end] to the </w:t>
            </w:r>
            <w:r w:rsidRPr="00C135C6">
              <w:rPr>
                <w:rFonts w:ascii="Arial" w:hAnsi="Arial" w:cs="Arial"/>
                <w:sz w:val="18"/>
                <w:szCs w:val="18"/>
                <w:lang w:eastAsia="en-ZA"/>
              </w:rPr>
              <w:t>unit prices on the administration system used to calculate each member‘s credits at [period/year-end].</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The unit price(s) [agreed/did not agree] to the unit prices on the administration system at [insert period/year-end date].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3.2.6</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In respect of non-unitised investment products, compare the interim and/or final return allocated to each individual member's account in the administrator's records for the [period/year] under review to the return approved in accordance with a resolution of the Board of Fund or the rules of the Fund or approved recommendation by the investment consultant/asset manager/fund valuator.</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interim and/or final return allocated to each individual member's account in the administrator's records [</w:t>
            </w:r>
            <w:r w:rsidRPr="00C135C6">
              <w:rPr>
                <w:rFonts w:ascii="Arial" w:hAnsi="Arial" w:cs="Arial"/>
                <w:iCs/>
                <w:sz w:val="18"/>
                <w:szCs w:val="18"/>
                <w:lang w:eastAsia="en-ZA"/>
              </w:rPr>
              <w:t>agreed/did not agree</w:t>
            </w:r>
            <w:r w:rsidRPr="00C135C6">
              <w:rPr>
                <w:rFonts w:ascii="Arial" w:hAnsi="Arial" w:cs="Arial"/>
                <w:sz w:val="18"/>
                <w:szCs w:val="18"/>
                <w:lang w:eastAsia="en-ZA"/>
              </w:rPr>
              <w:t>] to the return approved in accordance with a resolution of the Board of Fund or the rules of the Fund or approved recommendation by the investment consultant/asset manager/fund valuator.</w:t>
            </w:r>
          </w:p>
          <w:p w:rsidR="00B2711C" w:rsidRPr="00C135C6" w:rsidRDefault="00B2711C" w:rsidP="00B2711C">
            <w:pPr>
              <w:autoSpaceDE w:val="0"/>
              <w:autoSpaceDN w:val="0"/>
              <w:adjustRightInd w:val="0"/>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Obtain a list of members who switched investment portfolios during the [period/year] from the Fund/administrator, select a random sample of the lesser of </w:t>
            </w:r>
            <w:r w:rsidRPr="00C135C6">
              <w:rPr>
                <w:rFonts w:ascii="Arial" w:hAnsi="Arial" w:cs="Arial"/>
                <w:iCs/>
                <w:sz w:val="18"/>
                <w:szCs w:val="18"/>
                <w:lang w:eastAsia="en-ZA"/>
              </w:rPr>
              <w:t xml:space="preserve">25 </w:t>
            </w:r>
            <w:r w:rsidRPr="00C135C6">
              <w:rPr>
                <w:rFonts w:ascii="Arial" w:hAnsi="Arial" w:cs="Arial"/>
                <w:sz w:val="18"/>
                <w:szCs w:val="18"/>
                <w:lang w:eastAsia="en-ZA"/>
              </w:rPr>
              <w:t>or 10% of members who switched between investment portfolios during the [period/year]</w:t>
            </w:r>
            <w:r w:rsidRPr="00C135C6">
              <w:rPr>
                <w:rFonts w:ascii="Arial" w:hAnsi="Arial" w:cs="Arial"/>
                <w:sz w:val="18"/>
                <w:szCs w:val="18"/>
                <w:lang w:val="en-GB"/>
              </w:rPr>
              <w:t>, and perform the following procedures: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3.3.1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Inspect evidence that the portfolios were switched in accordance with notification of the member’s instruction/ investment strategy (including life stage models) of the Fund and within a timeframe as specified in the service level agreement or client mandate between the administrator and the Fund.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portfolios [</w:t>
            </w:r>
            <w:r w:rsidRPr="00C135C6">
              <w:rPr>
                <w:rFonts w:ascii="Arial" w:hAnsi="Arial" w:cs="Arial"/>
                <w:iCs/>
                <w:sz w:val="18"/>
                <w:szCs w:val="18"/>
                <w:lang w:eastAsia="en-ZA"/>
              </w:rPr>
              <w:t>were/were not</w:t>
            </w:r>
            <w:r w:rsidRPr="00C135C6">
              <w:rPr>
                <w:rFonts w:ascii="Arial" w:hAnsi="Arial" w:cs="Arial"/>
                <w:sz w:val="18"/>
                <w:szCs w:val="18"/>
                <w:lang w:eastAsia="en-ZA"/>
              </w:rPr>
              <w:t>] switched in accordance with notification of the member’s instruction/investment strategy (including life stage models) of the Fund and [were/were not] switched within a timeframe as specified in the service level agreement or client mandate between the administrator and the Fund.</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CA780B">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3.3.</w:t>
            </w:r>
            <w:r w:rsidR="00CA780B">
              <w:rPr>
                <w:rFonts w:ascii="Arial" w:hAnsi="Arial" w:cs="Arial"/>
                <w:sz w:val="18"/>
                <w:szCs w:val="18"/>
                <w:lang w:val="en-GB" w:eastAsia="en-GB"/>
              </w:rPr>
              <w:t>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Inquire as to whether any fees relating to switches were deducted, and if so, inspect evidence of the approval by the Board of Fund and/or in terms of a service level agreement or client mandate.</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Fees deducted [</w:t>
            </w:r>
            <w:r w:rsidRPr="00C135C6">
              <w:rPr>
                <w:rFonts w:ascii="Arial" w:hAnsi="Arial" w:cs="Arial"/>
                <w:iCs/>
                <w:sz w:val="18"/>
                <w:szCs w:val="18"/>
                <w:lang w:eastAsia="en-ZA"/>
              </w:rPr>
              <w:t>were/were not</w:t>
            </w:r>
            <w:r w:rsidRPr="00C135C6">
              <w:rPr>
                <w:rFonts w:ascii="Arial" w:hAnsi="Arial" w:cs="Arial"/>
                <w:sz w:val="18"/>
                <w:szCs w:val="18"/>
                <w:lang w:eastAsia="en-ZA"/>
              </w:rPr>
              <w:t>] approved by the Board of Fund and [were/were not] agreed to authorised supporting documentation by the Board of Fund.</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432"/>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3.4</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b/>
                <w:bCs/>
                <w:iCs/>
                <w:color w:val="000000"/>
                <w:sz w:val="18"/>
                <w:szCs w:val="18"/>
                <w:lang w:val="en-US"/>
              </w:rPr>
            </w:pPr>
            <w:r w:rsidRPr="00C135C6">
              <w:rPr>
                <w:rFonts w:ascii="Arial" w:hAnsi="Arial" w:cs="Arial"/>
                <w:sz w:val="18"/>
                <w:szCs w:val="18"/>
                <w:lang w:eastAsia="en-ZA"/>
              </w:rPr>
              <w:t>For investment products obtain the Asset Liability Match (ALM) reconciliation per investment portfolio, excluding the reserve accounts, for member individual accounts from the administrator, and perform the following procedures:</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 </w:t>
            </w:r>
          </w:p>
        </w:tc>
      </w:tr>
      <w:tr w:rsidR="00B2711C" w:rsidRPr="00C135C6" w:rsidTr="00B2711C">
        <w:trPr>
          <w:cantSplit/>
          <w:trHeight w:val="432"/>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3.4.1</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Compare the investments per product on the ALM reconciliation to the investment certificates in total.</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investments per product [agreed/did not agree] to the investment certificates in total.</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432"/>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3.4.2</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Compare the member individual accounts on the ALM reconciliation per investment portfolio to the administration system and to the total member individual accounts as disclosed in the unaudited Statement of Net Assets and Funds. </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member individual accounts on the ALM reconciliation per investment portfolio [agreed/did not agree] to the administration system and to the total member individual accounts as disclosed in the unaudited Statement of Net Assets and Funds.</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432"/>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3.4.3</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Inspect whether the total mismatch (in units/Rand) for all portfolios was within the range as prescribed by the Registrar.</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The total mismatch for all portfolios [was/was not] within the range as prescribed by the Registrar.  </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432"/>
        </w:trPr>
        <w:tc>
          <w:tcPr>
            <w:tcW w:w="530" w:type="pct"/>
            <w:shd w:val="clear" w:color="auto" w:fill="F3F3F3"/>
          </w:tcPr>
          <w:p w:rsidR="00B2711C" w:rsidRPr="00C135C6" w:rsidRDefault="00B2711C" w:rsidP="00B2711C">
            <w:pPr>
              <w:keepNext/>
              <w:spacing w:before="40" w:after="40" w:line="240" w:lineRule="auto"/>
              <w:rPr>
                <w:rFonts w:ascii="Arial" w:hAnsi="Arial" w:cs="Arial"/>
                <w:b/>
                <w:sz w:val="18"/>
                <w:szCs w:val="18"/>
                <w:lang w:val="en-GB" w:eastAsia="en-GB"/>
              </w:rPr>
            </w:pPr>
            <w:r w:rsidRPr="00C135C6">
              <w:rPr>
                <w:rFonts w:ascii="Arial" w:hAnsi="Arial" w:cs="Arial"/>
                <w:b/>
                <w:sz w:val="18"/>
                <w:szCs w:val="18"/>
                <w:lang w:val="en-GB" w:eastAsia="en-GB"/>
              </w:rPr>
              <w:t>4</w:t>
            </w:r>
          </w:p>
        </w:tc>
        <w:tc>
          <w:tcPr>
            <w:tcW w:w="2313" w:type="pct"/>
            <w:shd w:val="clear" w:color="auto" w:fill="F3F3F3"/>
          </w:tcPr>
          <w:p w:rsidR="00B2711C" w:rsidRPr="00C135C6" w:rsidRDefault="00B2711C" w:rsidP="00B2711C">
            <w:pPr>
              <w:keepNext/>
              <w:autoSpaceDE w:val="0"/>
              <w:autoSpaceDN w:val="0"/>
              <w:adjustRightInd w:val="0"/>
              <w:spacing w:before="40" w:after="40" w:line="240" w:lineRule="auto"/>
              <w:rPr>
                <w:rFonts w:ascii="Arial" w:hAnsi="Arial" w:cs="Arial"/>
                <w:b/>
                <w:sz w:val="18"/>
                <w:szCs w:val="18"/>
                <w:lang w:eastAsia="en-ZA"/>
              </w:rPr>
            </w:pPr>
            <w:r w:rsidRPr="00C135C6">
              <w:rPr>
                <w:rFonts w:ascii="Arial" w:hAnsi="Arial" w:cs="Arial"/>
                <w:b/>
                <w:bCs/>
                <w:iCs/>
                <w:color w:val="000000"/>
                <w:sz w:val="18"/>
                <w:szCs w:val="18"/>
                <w:lang w:val="en-US"/>
              </w:rPr>
              <w:t>Accumulated funds (for defined benefit funds as well as defined benefit sections of hybrid funds)</w:t>
            </w:r>
          </w:p>
        </w:tc>
        <w:tc>
          <w:tcPr>
            <w:tcW w:w="2157" w:type="pct"/>
            <w:shd w:val="clear" w:color="auto" w:fill="F3F3F3"/>
          </w:tcPr>
          <w:p w:rsidR="00B2711C" w:rsidRPr="00C135C6" w:rsidRDefault="00B2711C" w:rsidP="00B2711C">
            <w:pPr>
              <w:keepNext/>
              <w:autoSpaceDE w:val="0"/>
              <w:autoSpaceDN w:val="0"/>
              <w:adjustRightInd w:val="0"/>
              <w:spacing w:before="40" w:after="40" w:line="240" w:lineRule="auto"/>
              <w:rPr>
                <w:rFonts w:ascii="Arial" w:hAnsi="Arial" w:cs="Arial"/>
                <w:b/>
                <w:sz w:val="18"/>
                <w:szCs w:val="18"/>
                <w:lang w:eastAsia="en-ZA"/>
              </w:rPr>
            </w:pPr>
          </w:p>
        </w:tc>
      </w:tr>
      <w:tr w:rsidR="00B2711C" w:rsidRPr="00C135C6" w:rsidTr="00B2711C">
        <w:trPr>
          <w:cantSplit/>
          <w:trHeight w:val="432"/>
        </w:trPr>
        <w:tc>
          <w:tcPr>
            <w:tcW w:w="530" w:type="pct"/>
            <w:shd w:val="clear" w:color="auto" w:fill="auto"/>
          </w:tcPr>
          <w:p w:rsidR="00B2711C" w:rsidRPr="00C135C6" w:rsidRDefault="00B2711C" w:rsidP="00B2711C">
            <w:pPr>
              <w:keepNext/>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4.1</w:t>
            </w:r>
          </w:p>
        </w:tc>
        <w:tc>
          <w:tcPr>
            <w:tcW w:w="2313" w:type="pct"/>
            <w:shd w:val="clear" w:color="auto" w:fill="auto"/>
          </w:tcPr>
          <w:p w:rsidR="00B2711C" w:rsidRPr="00C135C6" w:rsidRDefault="00B2711C" w:rsidP="00B2711C">
            <w:pPr>
              <w:keepNext/>
              <w:autoSpaceDE w:val="0"/>
              <w:autoSpaceDN w:val="0"/>
              <w:adjustRightInd w:val="0"/>
              <w:spacing w:before="40" w:after="40" w:line="240" w:lineRule="auto"/>
              <w:rPr>
                <w:rFonts w:ascii="Arial" w:hAnsi="Arial" w:cs="Arial"/>
                <w:b/>
                <w:bCs/>
                <w:iCs/>
                <w:color w:val="000000"/>
                <w:sz w:val="18"/>
                <w:szCs w:val="18"/>
                <w:lang w:val="en-US"/>
              </w:rPr>
            </w:pPr>
            <w:r w:rsidRPr="00C135C6">
              <w:rPr>
                <w:rFonts w:ascii="Arial" w:hAnsi="Arial" w:cs="Arial"/>
                <w:color w:val="000000"/>
                <w:sz w:val="18"/>
                <w:szCs w:val="18"/>
                <w:lang w:val="en-US"/>
              </w:rPr>
              <w:t>Select a sample of the lesser of 25 or 10% of the number of members from the list of members provided by the administrator and perform the following procedures for each member selected:</w:t>
            </w:r>
          </w:p>
        </w:tc>
        <w:tc>
          <w:tcPr>
            <w:tcW w:w="2157" w:type="pct"/>
            <w:shd w:val="clear" w:color="auto" w:fill="auto"/>
          </w:tcPr>
          <w:p w:rsidR="00B2711C" w:rsidRPr="00C135C6" w:rsidRDefault="00B2711C" w:rsidP="00B2711C">
            <w:pPr>
              <w:keepNext/>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Height w:val="432"/>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4.1.1</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Compare the member contributions received and allocated for the members selected as reflected on the administrator’s system, to information supplied by the participating employers for those members selected, for a randomly selected period of three months (including the last month of the [period/year] under review).</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member contributions received and allocated for the members selected as reflected on the administrator's system [</w:t>
            </w:r>
            <w:r w:rsidRPr="00C135C6">
              <w:rPr>
                <w:rFonts w:ascii="Arial" w:hAnsi="Arial" w:cs="Arial"/>
                <w:iCs/>
                <w:sz w:val="18"/>
                <w:szCs w:val="18"/>
                <w:lang w:eastAsia="en-ZA"/>
              </w:rPr>
              <w:t>agreed/did not agree</w:t>
            </w:r>
            <w:r w:rsidRPr="00C135C6">
              <w:rPr>
                <w:rFonts w:ascii="Arial" w:hAnsi="Arial" w:cs="Arial"/>
                <w:sz w:val="18"/>
                <w:szCs w:val="18"/>
                <w:lang w:eastAsia="en-ZA"/>
              </w:rPr>
              <w:t>] to information supplied by the participating employers for the three</w:t>
            </w:r>
            <w:r w:rsidRPr="00C135C6">
              <w:rPr>
                <w:rFonts w:ascii="Arial" w:hAnsi="Arial" w:cs="Arial"/>
                <w:b/>
                <w:bCs/>
                <w:sz w:val="18"/>
                <w:szCs w:val="18"/>
                <w:lang w:eastAsia="en-ZA"/>
              </w:rPr>
              <w:t xml:space="preserve"> </w:t>
            </w:r>
            <w:r w:rsidRPr="00C135C6">
              <w:rPr>
                <w:rFonts w:ascii="Arial" w:hAnsi="Arial" w:cs="Arial"/>
                <w:sz w:val="18"/>
                <w:szCs w:val="18"/>
                <w:lang w:eastAsia="en-ZA"/>
              </w:rPr>
              <w:t xml:space="preserve">months selected. </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months selected and exceptions]</w:t>
            </w:r>
          </w:p>
        </w:tc>
      </w:tr>
      <w:tr w:rsidR="00B2711C" w:rsidRPr="00C135C6" w:rsidTr="00B2711C">
        <w:trPr>
          <w:cantSplit/>
          <w:trHeight w:val="432"/>
        </w:trPr>
        <w:tc>
          <w:tcPr>
            <w:tcW w:w="530" w:type="pct"/>
            <w:shd w:val="clear" w:color="auto" w:fill="F3F3F3"/>
          </w:tcPr>
          <w:p w:rsidR="00B2711C" w:rsidRPr="00C135C6" w:rsidRDefault="00B2711C" w:rsidP="00B2711C">
            <w:pPr>
              <w:spacing w:before="40" w:after="40" w:line="240" w:lineRule="auto"/>
              <w:rPr>
                <w:rFonts w:ascii="Arial" w:hAnsi="Arial" w:cs="Arial"/>
                <w:b/>
                <w:sz w:val="18"/>
                <w:szCs w:val="18"/>
                <w:lang w:val="en-GB" w:eastAsia="en-GB"/>
              </w:rPr>
            </w:pPr>
            <w:r w:rsidRPr="00C135C6">
              <w:rPr>
                <w:rFonts w:ascii="Arial" w:hAnsi="Arial" w:cs="Arial"/>
                <w:b/>
                <w:sz w:val="18"/>
                <w:szCs w:val="18"/>
                <w:lang w:val="en-GB" w:eastAsia="en-GB"/>
              </w:rPr>
              <w:t>5</w:t>
            </w:r>
          </w:p>
        </w:tc>
        <w:tc>
          <w:tcPr>
            <w:tcW w:w="2313"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sz w:val="18"/>
                <w:szCs w:val="18"/>
                <w:lang w:eastAsia="en-ZA"/>
              </w:rPr>
            </w:pPr>
            <w:r w:rsidRPr="00C135C6">
              <w:rPr>
                <w:rFonts w:ascii="Arial" w:hAnsi="Arial" w:cs="Arial"/>
                <w:b/>
                <w:bCs/>
                <w:iCs/>
                <w:color w:val="000000"/>
                <w:sz w:val="18"/>
                <w:szCs w:val="18"/>
                <w:lang w:val="en-US"/>
              </w:rPr>
              <w:t>Surplus apportionment scheme</w:t>
            </w:r>
          </w:p>
        </w:tc>
        <w:tc>
          <w:tcPr>
            <w:tcW w:w="2157"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sz w:val="18"/>
                <w:szCs w:val="18"/>
                <w:lang w:eastAsia="en-ZA"/>
              </w:rPr>
            </w:pPr>
          </w:p>
        </w:tc>
      </w:tr>
      <w:tr w:rsidR="00B2711C" w:rsidRPr="00C135C6" w:rsidTr="00B2711C">
        <w:trPr>
          <w:cantSplit/>
          <w:trHeight w:val="1331"/>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w:t>
            </w:r>
          </w:p>
          <w:p w:rsidR="00B2711C" w:rsidRPr="00C135C6" w:rsidRDefault="00B2711C" w:rsidP="00B2711C">
            <w:pPr>
              <w:spacing w:before="40" w:after="40" w:line="240" w:lineRule="auto"/>
              <w:rPr>
                <w:rFonts w:ascii="Arial" w:hAnsi="Arial" w:cs="Arial"/>
                <w:sz w:val="18"/>
                <w:szCs w:val="18"/>
                <w:lang w:val="en-GB" w:eastAsia="en-GB"/>
              </w:rPr>
            </w:pP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If a surplus apportionment scheme was approved by the Registrar in the current [period/year] or if allocation and/or payments to members were made during the [period/year], perform the following procedures: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highlight w:val="yellow"/>
                <w:lang w:val="en-GB"/>
              </w:rPr>
            </w:pPr>
          </w:p>
        </w:tc>
      </w:tr>
      <w:tr w:rsidR="00B2711C" w:rsidRPr="00C135C6" w:rsidTr="00B2711C">
        <w:trPr>
          <w:cantSplit/>
          <w:trHeight w:val="492"/>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u w:val="single"/>
                <w:lang w:eastAsia="en-ZA"/>
              </w:rPr>
            </w:pPr>
            <w:r w:rsidRPr="00C135C6">
              <w:rPr>
                <w:rFonts w:ascii="Arial" w:hAnsi="Arial" w:cs="Arial"/>
                <w:sz w:val="18"/>
                <w:szCs w:val="18"/>
                <w:u w:val="single"/>
                <w:lang w:eastAsia="en-ZA"/>
              </w:rPr>
              <w:t>Active members:</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Select a random sample of the lesser of 25 or 10% of number of active members to whom surplus has been apportioned in the approved surplus apportionment scheme and perform the following procedures: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Height w:val="492"/>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5.1.1.1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Agree the original surplus amount allocated to the selected member to the individual allocation on the member records per the administration system.</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original surplus amount allocated to the selected member [agreed/did not agree] to the individual allocation on the member records per the administration system.</w:t>
            </w:r>
          </w:p>
          <w:p w:rsidR="00B2711C" w:rsidRPr="00C135C6" w:rsidRDefault="00B2711C" w:rsidP="00B2711C">
            <w:pPr>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492"/>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5.1.1.2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Inspect whether the calculation of the relevant investment return from surplus apportionment date to date of allocation was in accordance with the requirements of the Act and allocated to the member records in the administration system.</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calculation of the relevant investment return from surplus apportionment date to date of allocation [was/was not] in accordance with the requirements of the Act and [was/was not] allocated to the member records in the administration system.</w:t>
            </w:r>
          </w:p>
          <w:p w:rsidR="00B2711C" w:rsidRPr="00C135C6" w:rsidRDefault="00B2711C" w:rsidP="00B2711C">
            <w:pPr>
              <w:spacing w:before="40" w:after="40" w:line="240" w:lineRule="auto"/>
              <w:rPr>
                <w:rFonts w:ascii="Arial" w:hAnsi="Arial" w:cs="Arial"/>
                <w:bCs/>
                <w:iCs/>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auto"/>
          </w:tcPr>
          <w:p w:rsidR="00B2711C" w:rsidRPr="00C135C6" w:rsidRDefault="00B2711C" w:rsidP="00B2711C">
            <w:pPr>
              <w:spacing w:before="40" w:after="40" w:line="240" w:lineRule="auto"/>
              <w:rPr>
                <w:rFonts w:ascii="Arial" w:hAnsi="Arial" w:cs="Arial"/>
                <w:bCs/>
                <w:iCs/>
                <w:sz w:val="18"/>
                <w:szCs w:val="18"/>
                <w:lang w:val="en-GB" w:eastAsia="en-GB"/>
              </w:rPr>
            </w:pPr>
            <w:r w:rsidRPr="00C135C6">
              <w:rPr>
                <w:rFonts w:ascii="Arial" w:hAnsi="Arial" w:cs="Arial"/>
                <w:bCs/>
                <w:iCs/>
                <w:sz w:val="18"/>
                <w:szCs w:val="18"/>
                <w:lang w:val="en-GB" w:eastAsia="en-GB"/>
              </w:rPr>
              <w:t>5.1.2</w:t>
            </w:r>
          </w:p>
        </w:tc>
        <w:tc>
          <w:tcPr>
            <w:tcW w:w="2313" w:type="pct"/>
            <w:shd w:val="clear" w:color="auto" w:fill="auto"/>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u w:val="single"/>
                <w:lang w:eastAsia="en-ZA"/>
              </w:rPr>
              <w:t>Former members and pensioners:</w:t>
            </w:r>
          </w:p>
          <w:p w:rsidR="00B2711C" w:rsidRPr="00C135C6" w:rsidRDefault="00B2711C" w:rsidP="00B2711C">
            <w:pPr>
              <w:spacing w:before="40" w:after="40" w:line="240" w:lineRule="auto"/>
              <w:rPr>
                <w:rFonts w:ascii="Arial" w:hAnsi="Arial" w:cs="Arial"/>
                <w:bCs/>
                <w:iCs/>
                <w:color w:val="000000"/>
                <w:sz w:val="18"/>
                <w:szCs w:val="18"/>
                <w:lang w:val="en-US"/>
              </w:rPr>
            </w:pPr>
            <w:r w:rsidRPr="00C135C6">
              <w:rPr>
                <w:rFonts w:ascii="Arial" w:hAnsi="Arial" w:cs="Arial"/>
                <w:sz w:val="18"/>
                <w:szCs w:val="18"/>
                <w:lang w:eastAsia="en-ZA"/>
              </w:rPr>
              <w:t>Select a random sample of the lesser of 25 or 10% of number of former members and pensioners as defined by the surplus apportionment scheme from the surplus schedules attached to the approved surplus apportionment scheme and perform the following procedures:</w:t>
            </w:r>
          </w:p>
        </w:tc>
        <w:tc>
          <w:tcPr>
            <w:tcW w:w="2157" w:type="pct"/>
            <w:shd w:val="clear" w:color="auto" w:fill="auto"/>
          </w:tcPr>
          <w:p w:rsidR="00B2711C" w:rsidRPr="00C135C6" w:rsidRDefault="00B2711C" w:rsidP="00B2711C">
            <w:pPr>
              <w:spacing w:before="40" w:after="40" w:line="240" w:lineRule="auto"/>
              <w:rPr>
                <w:rFonts w:ascii="Arial" w:hAnsi="Arial" w:cs="Arial"/>
                <w:b/>
                <w:bCs/>
                <w:iCs/>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5.1.2.1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Agree the original surplus amount allocated to the selected member and/or pensioner to the individual allocation on the member records per the administration system.</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original surplus amount allocated to the selected member and/or pensioner [agreed/did not agree] to the individual allocation on the member records per the administration system.</w:t>
            </w:r>
          </w:p>
          <w:p w:rsidR="00B2711C" w:rsidRPr="00C135C6" w:rsidRDefault="00B2711C" w:rsidP="00B2711C">
            <w:pPr>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5.1.2.2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Inspect whether the calculation of the relevant investment return from surplus apportionment date to date of allocation was in accordance with the requirements of the Act and allocated to the member records in the administration system.</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calculation of the relevant investment return from surplus apportionment date to date of allocation [was/was not] in accordance with the requirements of the Act and [was/was not] allocated to the member records in the administration system.</w:t>
            </w:r>
          </w:p>
          <w:p w:rsidR="00B2711C" w:rsidRPr="00C135C6" w:rsidRDefault="00B2711C" w:rsidP="00B2711C">
            <w:pPr>
              <w:spacing w:before="40" w:after="40" w:line="240" w:lineRule="auto"/>
              <w:rPr>
                <w:rFonts w:ascii="Arial" w:hAnsi="Arial" w:cs="Arial"/>
                <w:bCs/>
                <w:iCs/>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5.1.2.3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color w:val="000000"/>
                <w:sz w:val="18"/>
                <w:szCs w:val="18"/>
                <w:lang w:val="en-US"/>
              </w:rPr>
              <w:t>Agree the total of the amount calculated in 5.1.2.1 and 5.1.2.2 to the surplus benefit paid per selected member and to the applicable amount per the administration system and other authorised supporting documentation.</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total amount calculated in 5.3 and 5.4 [agreed/did not agree] to the surplus benefit paid per selected member and to the applicable amount per the administration system and other authorised supporting documentation.</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6</w:t>
            </w:r>
          </w:p>
        </w:tc>
        <w:tc>
          <w:tcPr>
            <w:tcW w:w="2313" w:type="pct"/>
            <w:shd w:val="clear" w:color="auto" w:fill="F3F3F3"/>
          </w:tcPr>
          <w:p w:rsidR="00B2711C" w:rsidRPr="00C135C6" w:rsidRDefault="00B2711C" w:rsidP="00B2711C">
            <w:pPr>
              <w:keepNext/>
              <w:spacing w:before="40" w:after="40" w:line="240" w:lineRule="auto"/>
              <w:rPr>
                <w:rFonts w:ascii="Arial" w:hAnsi="Arial" w:cs="Arial"/>
                <w:b/>
                <w:bCs/>
                <w:iCs/>
                <w:color w:val="000000"/>
                <w:sz w:val="18"/>
                <w:szCs w:val="18"/>
                <w:lang w:val="en-US"/>
              </w:rPr>
            </w:pPr>
            <w:r w:rsidRPr="00C135C6">
              <w:rPr>
                <w:rFonts w:ascii="Arial" w:hAnsi="Arial" w:cs="Arial"/>
                <w:b/>
                <w:bCs/>
                <w:iCs/>
                <w:color w:val="000000"/>
                <w:sz w:val="18"/>
                <w:szCs w:val="18"/>
                <w:lang w:val="en-US"/>
              </w:rPr>
              <w:t>Member and employer surplus accounts</w:t>
            </w:r>
          </w:p>
        </w:tc>
        <w:tc>
          <w:tcPr>
            <w:tcW w:w="2157"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rPr>
            </w:pPr>
          </w:p>
        </w:tc>
      </w:tr>
      <w:tr w:rsidR="00B2711C" w:rsidRPr="00C135C6" w:rsidTr="00B2711C">
        <w:trPr>
          <w:cantSplit/>
        </w:trPr>
        <w:tc>
          <w:tcPr>
            <w:tcW w:w="530" w:type="pct"/>
            <w:shd w:val="clear" w:color="auto" w:fill="FFFFFF"/>
          </w:tcPr>
          <w:p w:rsidR="00B2711C" w:rsidRPr="00C135C6" w:rsidRDefault="00B2711C" w:rsidP="00B2711C">
            <w:pPr>
              <w:keepNext/>
              <w:spacing w:before="40" w:after="40" w:line="240" w:lineRule="auto"/>
              <w:rPr>
                <w:rFonts w:ascii="Arial" w:hAnsi="Arial" w:cs="Arial"/>
                <w:bCs/>
                <w:iCs/>
                <w:sz w:val="18"/>
                <w:szCs w:val="18"/>
                <w:lang w:val="en-GB" w:eastAsia="en-GB"/>
              </w:rPr>
            </w:pPr>
            <w:r w:rsidRPr="00C135C6">
              <w:rPr>
                <w:rFonts w:ascii="Arial" w:hAnsi="Arial" w:cs="Arial"/>
                <w:bCs/>
                <w:iCs/>
                <w:sz w:val="18"/>
                <w:szCs w:val="18"/>
                <w:lang w:val="en-GB" w:eastAsia="en-GB"/>
              </w:rPr>
              <w:t>6.1</w:t>
            </w:r>
          </w:p>
        </w:tc>
        <w:tc>
          <w:tcPr>
            <w:tcW w:w="2313" w:type="pct"/>
            <w:shd w:val="clear" w:color="auto" w:fill="FFFFFF"/>
          </w:tcPr>
          <w:p w:rsidR="00B2711C" w:rsidRPr="00C135C6" w:rsidRDefault="00B2711C" w:rsidP="00B2711C">
            <w:pPr>
              <w:keepNext/>
              <w:spacing w:before="40" w:after="40" w:line="240" w:lineRule="auto"/>
              <w:rPr>
                <w:rFonts w:ascii="Arial" w:hAnsi="Arial" w:cs="Arial"/>
                <w:b/>
                <w:bCs/>
                <w:iCs/>
                <w:color w:val="000000"/>
                <w:sz w:val="18"/>
                <w:szCs w:val="18"/>
                <w:lang w:val="en-US"/>
              </w:rPr>
            </w:pPr>
            <w:r w:rsidRPr="00C135C6">
              <w:rPr>
                <w:rFonts w:ascii="Arial" w:hAnsi="Arial" w:cs="Arial"/>
                <w:color w:val="000000"/>
                <w:sz w:val="18"/>
                <w:szCs w:val="18"/>
                <w:lang w:val="en-US"/>
              </w:rPr>
              <w:t>Obtain the analysis of the transactions in the member and/or employer surplus account per the unaudited annual financial statements</w:t>
            </w:r>
            <w:r w:rsidRPr="00C135C6">
              <w:rPr>
                <w:rFonts w:ascii="Arial" w:hAnsi="Arial" w:cs="Arial"/>
                <w:sz w:val="18"/>
                <w:szCs w:val="18"/>
                <w:lang w:val="en-GB"/>
              </w:rPr>
              <w:t>, and perform the following procedure:</w:t>
            </w:r>
          </w:p>
        </w:tc>
        <w:tc>
          <w:tcPr>
            <w:tcW w:w="2157" w:type="pct"/>
            <w:shd w:val="clear" w:color="auto" w:fill="FFFFFF"/>
          </w:tcPr>
          <w:p w:rsidR="00B2711C" w:rsidRPr="00C135C6" w:rsidRDefault="00B2711C" w:rsidP="00B2711C">
            <w:pPr>
              <w:keepNext/>
              <w:spacing w:before="40" w:after="40" w:line="240" w:lineRule="auto"/>
              <w:rPr>
                <w:rFonts w:ascii="Arial" w:hAnsi="Arial" w:cs="Arial"/>
                <w:b/>
                <w:bCs/>
                <w:iCs/>
                <w:sz w:val="18"/>
                <w:szCs w:val="18"/>
                <w:lang w:val="en-GB"/>
              </w:rPr>
            </w:pPr>
          </w:p>
        </w:tc>
      </w:tr>
      <w:tr w:rsidR="00B2711C" w:rsidRPr="00C135C6" w:rsidTr="00B2711C">
        <w:trPr>
          <w:cantSplit/>
        </w:trPr>
        <w:tc>
          <w:tcPr>
            <w:tcW w:w="530" w:type="pct"/>
            <w:shd w:val="clear" w:color="auto" w:fill="FFFFFF"/>
          </w:tcPr>
          <w:p w:rsidR="00B2711C" w:rsidRPr="00C135C6" w:rsidRDefault="00B2711C" w:rsidP="00B2711C">
            <w:pPr>
              <w:spacing w:before="40" w:after="40" w:line="240" w:lineRule="auto"/>
              <w:rPr>
                <w:rFonts w:ascii="Arial" w:hAnsi="Arial" w:cs="Arial"/>
                <w:bCs/>
                <w:iCs/>
                <w:sz w:val="18"/>
                <w:szCs w:val="18"/>
                <w:lang w:val="en-GB" w:eastAsia="en-GB"/>
              </w:rPr>
            </w:pPr>
            <w:r w:rsidRPr="00C135C6">
              <w:rPr>
                <w:rFonts w:ascii="Arial" w:hAnsi="Arial" w:cs="Arial"/>
                <w:bCs/>
                <w:iCs/>
                <w:sz w:val="18"/>
                <w:szCs w:val="18"/>
                <w:lang w:val="en-GB" w:eastAsia="en-GB"/>
              </w:rPr>
              <w:t>6.1.1</w:t>
            </w:r>
          </w:p>
        </w:tc>
        <w:tc>
          <w:tcPr>
            <w:tcW w:w="2313" w:type="pct"/>
            <w:shd w:val="clear" w:color="auto" w:fill="FFFFFF"/>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Inspect that the transactions are permitted in terms of the registered rules of the Fund and/or the Act.</w:t>
            </w:r>
          </w:p>
        </w:tc>
        <w:tc>
          <w:tcPr>
            <w:tcW w:w="2157" w:type="pct"/>
            <w:shd w:val="clear" w:color="auto" w:fill="FFFFFF"/>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transactions [</w:t>
            </w:r>
            <w:r w:rsidRPr="00C135C6">
              <w:rPr>
                <w:rFonts w:ascii="Arial" w:hAnsi="Arial" w:cs="Arial"/>
                <w:iCs/>
                <w:sz w:val="18"/>
                <w:szCs w:val="18"/>
                <w:lang w:eastAsia="en-ZA"/>
              </w:rPr>
              <w:t xml:space="preserve">were/were not] </w:t>
            </w:r>
            <w:r w:rsidRPr="00C135C6">
              <w:rPr>
                <w:rFonts w:ascii="Arial" w:hAnsi="Arial" w:cs="Arial"/>
                <w:sz w:val="18"/>
                <w:szCs w:val="18"/>
                <w:lang w:eastAsia="en-ZA"/>
              </w:rPr>
              <w:t>made in terms of the registered rules of the Fund and/or the Act.</w:t>
            </w:r>
            <w:r w:rsidRPr="00C135C6">
              <w:rPr>
                <w:rFonts w:ascii="Arial" w:hAnsi="Arial" w:cs="Arial"/>
                <w:sz w:val="18"/>
                <w:szCs w:val="18"/>
                <w:lang w:eastAsia="en-ZA"/>
              </w:rPr>
              <w:br/>
            </w: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7</w:t>
            </w:r>
          </w:p>
        </w:tc>
        <w:tc>
          <w:tcPr>
            <w:tcW w:w="2313" w:type="pct"/>
            <w:shd w:val="clear" w:color="auto" w:fill="F3F3F3"/>
          </w:tcPr>
          <w:p w:rsidR="00B2711C" w:rsidRPr="00C135C6" w:rsidRDefault="00B2711C" w:rsidP="00B2711C">
            <w:pPr>
              <w:keepNext/>
              <w:spacing w:before="40" w:after="40" w:line="240" w:lineRule="auto"/>
              <w:rPr>
                <w:rFonts w:ascii="Arial" w:hAnsi="Arial" w:cs="Arial"/>
                <w:b/>
                <w:bCs/>
                <w:iCs/>
                <w:color w:val="000000"/>
                <w:sz w:val="18"/>
                <w:szCs w:val="18"/>
                <w:lang w:val="en-US"/>
              </w:rPr>
            </w:pPr>
            <w:r w:rsidRPr="00C135C6">
              <w:rPr>
                <w:rFonts w:ascii="Arial" w:hAnsi="Arial" w:cs="Arial"/>
                <w:b/>
                <w:bCs/>
                <w:iCs/>
                <w:color w:val="000000"/>
                <w:sz w:val="18"/>
                <w:szCs w:val="18"/>
                <w:lang w:val="en-US"/>
              </w:rPr>
              <w:t>Reserves</w:t>
            </w:r>
          </w:p>
        </w:tc>
        <w:tc>
          <w:tcPr>
            <w:tcW w:w="2157"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rPr>
            </w:pPr>
          </w:p>
        </w:tc>
      </w:tr>
      <w:tr w:rsidR="00B2711C" w:rsidRPr="00C135C6" w:rsidTr="00B2711C">
        <w:trPr>
          <w:cantSplit/>
        </w:trPr>
        <w:tc>
          <w:tcPr>
            <w:tcW w:w="530" w:type="pct"/>
          </w:tcPr>
          <w:p w:rsidR="00B2711C" w:rsidRPr="00C135C6" w:rsidRDefault="00B2711C" w:rsidP="00B2711C">
            <w:pPr>
              <w:keepNext/>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7.1</w:t>
            </w:r>
          </w:p>
        </w:tc>
        <w:tc>
          <w:tcPr>
            <w:tcW w:w="2313" w:type="pct"/>
          </w:tcPr>
          <w:p w:rsidR="00B2711C" w:rsidRPr="00C135C6" w:rsidRDefault="00B2711C" w:rsidP="00B2711C">
            <w:pPr>
              <w:keepNext/>
              <w:spacing w:before="40" w:after="40" w:line="240" w:lineRule="auto"/>
              <w:rPr>
                <w:rFonts w:ascii="Arial" w:hAnsi="Arial" w:cs="Arial"/>
                <w:color w:val="000000"/>
                <w:sz w:val="18"/>
                <w:szCs w:val="18"/>
                <w:highlight w:val="green"/>
                <w:lang w:val="en-US"/>
              </w:rPr>
            </w:pPr>
            <w:r w:rsidRPr="00C135C6">
              <w:rPr>
                <w:rFonts w:ascii="Arial" w:hAnsi="Arial" w:cs="Arial"/>
                <w:color w:val="000000"/>
                <w:sz w:val="18"/>
                <w:szCs w:val="18"/>
                <w:lang w:val="en-US"/>
              </w:rPr>
              <w:t>Obtain the list of reserves and other related accounts (e.g. pensioner accounts) and the movements per  the unaudited financial statements and/or in the actuarial valuation</w:t>
            </w:r>
            <w:r w:rsidRPr="00C135C6">
              <w:rPr>
                <w:rFonts w:ascii="Arial" w:hAnsi="Arial" w:cs="Arial"/>
                <w:sz w:val="18"/>
                <w:szCs w:val="18"/>
                <w:lang w:val="en-GB"/>
              </w:rPr>
              <w:t>, and perform the following procedures:</w:t>
            </w:r>
          </w:p>
        </w:tc>
        <w:tc>
          <w:tcPr>
            <w:tcW w:w="2157" w:type="pct"/>
          </w:tcPr>
          <w:p w:rsidR="00B2711C" w:rsidRPr="00C135C6" w:rsidRDefault="00B2711C" w:rsidP="00B2711C">
            <w:pPr>
              <w:keepNext/>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7.1.1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Inspect whether the reserve and other related accounts (e.g. pensioner accounts) held by the Fund and/or reflected in the actuarial valuation are in accordance with the registered rules of the Fund.</w:t>
            </w:r>
          </w:p>
        </w:tc>
        <w:tc>
          <w:tcPr>
            <w:tcW w:w="2157"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reserve and other accounts (e.g. pensioner accounts) held by the Fund and/or reflected in the actuarial valuation [were/were not] in accordance with the registered rules of the Fund.</w:t>
            </w:r>
          </w:p>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7.1.2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Inspect that the movements in reserves and other related accounts as set out in 7.1 are permitted in terms of the registered rules of the Fund and/or the Act.</w:t>
            </w:r>
          </w:p>
        </w:tc>
        <w:tc>
          <w:tcPr>
            <w:tcW w:w="2157"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movements in reserves and other related accounts as set out in 7.1 [were/were not] permitted in terms of the registered rules of the Fund and/or the Act.</w:t>
            </w:r>
          </w:p>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8</w:t>
            </w:r>
          </w:p>
        </w:tc>
        <w:tc>
          <w:tcPr>
            <w:tcW w:w="2313" w:type="pct"/>
            <w:shd w:val="clear" w:color="auto" w:fill="F3F3F3"/>
          </w:tcPr>
          <w:p w:rsidR="00B2711C" w:rsidRPr="00C135C6" w:rsidRDefault="00B2711C" w:rsidP="00B2711C">
            <w:pPr>
              <w:spacing w:before="40" w:after="40" w:line="240" w:lineRule="auto"/>
              <w:rPr>
                <w:rFonts w:ascii="Arial" w:hAnsi="Arial" w:cs="Arial"/>
                <w:b/>
                <w:bCs/>
                <w:iCs/>
                <w:color w:val="000000"/>
                <w:sz w:val="18"/>
                <w:szCs w:val="18"/>
                <w:lang w:val="en-GB"/>
              </w:rPr>
            </w:pPr>
            <w:r w:rsidRPr="00C135C6">
              <w:rPr>
                <w:rFonts w:ascii="Arial" w:hAnsi="Arial" w:cs="Arial"/>
                <w:b/>
                <w:bCs/>
                <w:iCs/>
                <w:color w:val="000000"/>
                <w:sz w:val="18"/>
                <w:szCs w:val="18"/>
                <w:lang w:val="en-GB"/>
              </w:rPr>
              <w:t>Other assets, liabilities and guarantees</w:t>
            </w:r>
          </w:p>
        </w:tc>
        <w:tc>
          <w:tcPr>
            <w:tcW w:w="2157"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rPr>
            </w:pPr>
          </w:p>
        </w:tc>
      </w:tr>
      <w:tr w:rsidR="00B2711C" w:rsidRPr="00C135C6" w:rsidTr="00B2711C">
        <w:trPr>
          <w:cantSplit/>
          <w:trHeight w:val="1029"/>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8.1</w:t>
            </w:r>
          </w:p>
          <w:p w:rsidR="00B2711C" w:rsidRPr="00C135C6" w:rsidRDefault="00B2711C" w:rsidP="00B2711C">
            <w:pPr>
              <w:spacing w:before="40" w:after="40" w:line="240" w:lineRule="auto"/>
              <w:rPr>
                <w:rFonts w:ascii="Arial" w:hAnsi="Arial" w:cs="Arial"/>
                <w:sz w:val="18"/>
                <w:szCs w:val="18"/>
                <w:lang w:val="en-GB" w:eastAsia="en-GB"/>
              </w:rPr>
            </w:pPr>
          </w:p>
          <w:p w:rsidR="00B2711C" w:rsidRPr="00C135C6" w:rsidRDefault="00B2711C" w:rsidP="00B2711C">
            <w:pPr>
              <w:spacing w:before="40" w:after="40" w:line="240" w:lineRule="auto"/>
              <w:rPr>
                <w:rFonts w:ascii="Arial" w:hAnsi="Arial" w:cs="Arial"/>
                <w:sz w:val="18"/>
                <w:szCs w:val="18"/>
                <w:lang w:val="en-GB" w:eastAsia="en-GB"/>
              </w:rPr>
            </w:pP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GB"/>
              </w:rPr>
              <w:t>Obtain</w:t>
            </w:r>
            <w:r w:rsidRPr="00C135C6">
              <w:rPr>
                <w:rFonts w:ascii="Arial" w:hAnsi="Arial" w:cs="Arial"/>
                <w:color w:val="000000"/>
                <w:sz w:val="18"/>
                <w:szCs w:val="18"/>
                <w:lang w:val="en-US"/>
              </w:rPr>
              <w:t xml:space="preserve"> the list of housing loans granted to members by the Fund in terms of section 19(5) of the Act as at [insert </w:t>
            </w:r>
            <w:r w:rsidRPr="00C135C6">
              <w:rPr>
                <w:rFonts w:ascii="Arial" w:hAnsi="Arial" w:cs="Arial"/>
                <w:iCs/>
                <w:color w:val="000000"/>
                <w:sz w:val="18"/>
                <w:szCs w:val="18"/>
                <w:lang w:val="en-US"/>
              </w:rPr>
              <w:t>period/year-end date</w:t>
            </w:r>
            <w:r w:rsidRPr="00C135C6">
              <w:rPr>
                <w:rFonts w:ascii="Arial" w:hAnsi="Arial" w:cs="Arial"/>
                <w:color w:val="000000"/>
                <w:sz w:val="18"/>
                <w:szCs w:val="18"/>
                <w:lang w:val="en-US"/>
              </w:rPr>
              <w:t>], and perform the following procedure:</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p>
        </w:tc>
      </w:tr>
      <w:tr w:rsidR="00B2711C" w:rsidRPr="00C135C6" w:rsidTr="00B2711C">
        <w:trPr>
          <w:cantSplit/>
          <w:trHeight w:val="1269"/>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8.1.1</w:t>
            </w:r>
          </w:p>
        </w:tc>
        <w:tc>
          <w:tcPr>
            <w:tcW w:w="2313" w:type="pct"/>
          </w:tcPr>
          <w:p w:rsidR="00B2711C" w:rsidRPr="00C135C6" w:rsidRDefault="00B2711C" w:rsidP="00B2711C">
            <w:pPr>
              <w:spacing w:before="40" w:after="40" w:line="240" w:lineRule="auto"/>
              <w:rPr>
                <w:rFonts w:ascii="Arial" w:hAnsi="Arial" w:cs="Arial"/>
                <w:color w:val="000000"/>
                <w:sz w:val="18"/>
                <w:szCs w:val="18"/>
                <w:lang w:val="en-GB"/>
              </w:rPr>
            </w:pPr>
            <w:r w:rsidRPr="00C135C6">
              <w:rPr>
                <w:rFonts w:ascii="Arial" w:hAnsi="Arial" w:cs="Arial"/>
                <w:color w:val="000000"/>
                <w:sz w:val="18"/>
                <w:szCs w:val="18"/>
                <w:lang w:val="en-GB"/>
              </w:rPr>
              <w:t>Agree</w:t>
            </w:r>
            <w:r w:rsidRPr="00C135C6">
              <w:rPr>
                <w:rFonts w:ascii="Arial" w:hAnsi="Arial" w:cs="Arial"/>
                <w:color w:val="000000"/>
                <w:sz w:val="18"/>
                <w:szCs w:val="18"/>
                <w:lang w:val="en-US"/>
              </w:rPr>
              <w:t xml:space="preserve"> the total loans on the above list to the corresponding account in the unaudited annual financial statements.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total loans on the list [</w:t>
            </w:r>
            <w:r w:rsidRPr="00C135C6">
              <w:rPr>
                <w:rFonts w:ascii="Arial" w:hAnsi="Arial" w:cs="Arial"/>
                <w:iCs/>
                <w:sz w:val="18"/>
                <w:szCs w:val="18"/>
              </w:rPr>
              <w:t>agreed/did not agree</w:t>
            </w:r>
            <w:r w:rsidRPr="00C135C6">
              <w:rPr>
                <w:rFonts w:ascii="Arial" w:hAnsi="Arial" w:cs="Arial"/>
                <w:sz w:val="18"/>
                <w:szCs w:val="18"/>
                <w:lang w:eastAsia="en-ZA"/>
              </w:rPr>
              <w:t>] to the corresponding account in the unaudited annual financial statements.</w:t>
            </w:r>
            <w:r w:rsidRPr="00C135C6">
              <w:rPr>
                <w:rFonts w:ascii="Arial" w:hAnsi="Arial" w:cs="Arial"/>
                <w:sz w:val="18"/>
                <w:szCs w:val="18"/>
                <w:lang w:eastAsia="en-ZA"/>
              </w:rPr>
              <w:br/>
            </w: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From the list in 8.1, randomly select a sample of the lesser of 25 or 10% of the number of members’ housing loans granted and perform the following procedures: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8.2.1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sz w:val="18"/>
                <w:szCs w:val="18"/>
                <w:lang w:val="en-US" w:eastAsia="en-ZA"/>
              </w:rPr>
              <w:t>Inspect evidence that the value of the housing loan provided does not exceed the amount permitted by the rules and the home loan agreement.</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sz w:val="18"/>
                <w:szCs w:val="18"/>
                <w:lang w:val="en-US" w:eastAsia="en-ZA"/>
              </w:rPr>
              <w:t>The value of the housing loan provided [exceeded/did not exceed] the amount permitted by the rules and the home loan agreement</w:t>
            </w:r>
            <w:r w:rsidRPr="00C135C6">
              <w:rPr>
                <w:rFonts w:ascii="Arial" w:hAnsi="Arial" w:cs="Arial"/>
                <w:sz w:val="18"/>
                <w:szCs w:val="18"/>
              </w:rPr>
              <w:t>.</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8.2.2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val="en-US" w:eastAsia="en-ZA"/>
              </w:rPr>
              <w:t>Inspect evidence that the housing loan has been granted in terms of Section 19(5)(a).</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sz w:val="18"/>
                <w:szCs w:val="18"/>
                <w:lang w:eastAsia="en-ZA"/>
              </w:rPr>
              <w:t>The housing loan [had/had not] been granted in terms of Section 19(5)(a).</w:t>
            </w:r>
          </w:p>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8.2.3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US" w:eastAsia="en-ZA"/>
              </w:rPr>
            </w:pPr>
            <w:r w:rsidRPr="00C135C6">
              <w:rPr>
                <w:rFonts w:ascii="Arial" w:hAnsi="Arial" w:cs="Arial"/>
                <w:sz w:val="18"/>
                <w:szCs w:val="18"/>
                <w:lang w:val="en-US" w:eastAsia="en-ZA"/>
              </w:rPr>
              <w:t>Inspect evidence that repayments are being made in accordance with the housing loan agreement.</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sz w:val="18"/>
                <w:szCs w:val="18"/>
              </w:rPr>
              <w:t xml:space="preserve">Repayments </w:t>
            </w:r>
            <w:r w:rsidRPr="00C135C6">
              <w:rPr>
                <w:rFonts w:ascii="Arial" w:hAnsi="Arial" w:cs="Arial"/>
                <w:sz w:val="18"/>
                <w:szCs w:val="18"/>
                <w:lang w:eastAsia="en-ZA"/>
              </w:rPr>
              <w:t>[</w:t>
            </w:r>
            <w:r w:rsidRPr="00C135C6">
              <w:rPr>
                <w:rFonts w:ascii="Arial" w:hAnsi="Arial" w:cs="Arial"/>
                <w:iCs/>
                <w:sz w:val="18"/>
                <w:szCs w:val="18"/>
                <w:lang w:eastAsia="en-ZA"/>
              </w:rPr>
              <w:t>were/were not] made</w:t>
            </w:r>
            <w:r w:rsidRPr="00C135C6">
              <w:rPr>
                <w:rFonts w:ascii="Arial" w:hAnsi="Arial" w:cs="Arial"/>
                <w:sz w:val="18"/>
                <w:szCs w:val="18"/>
              </w:rPr>
              <w:t xml:space="preserve"> against the housing loan and [were/were not]</w:t>
            </w:r>
            <w:r w:rsidRPr="00C135C6">
              <w:rPr>
                <w:rFonts w:ascii="Arial" w:hAnsi="Arial" w:cs="Arial"/>
                <w:sz w:val="18"/>
                <w:szCs w:val="18"/>
                <w:lang w:eastAsia="en-ZA"/>
              </w:rPr>
              <w:t xml:space="preserve"> made in accordance with the loan agreement</w:t>
            </w:r>
            <w:r w:rsidRPr="00C135C6">
              <w:rPr>
                <w:rFonts w:ascii="Arial" w:hAnsi="Arial" w:cs="Arial"/>
                <w:sz w:val="18"/>
                <w:szCs w:val="18"/>
              </w:rPr>
              <w:t>.</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8.2.4</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US" w:eastAsia="en-ZA"/>
              </w:rPr>
            </w:pPr>
            <w:r w:rsidRPr="00C135C6">
              <w:rPr>
                <w:rFonts w:ascii="Arial" w:hAnsi="Arial" w:cs="Arial"/>
                <w:sz w:val="18"/>
                <w:szCs w:val="18"/>
                <w:lang w:val="en-US" w:eastAsia="en-ZA"/>
              </w:rPr>
              <w:t>Inspect the interest charged on the outstanding housing loan and compare the rate used to the prescribed rate</w:t>
            </w:r>
            <w:r w:rsidRPr="00C135C6">
              <w:rPr>
                <w:rFonts w:ascii="Arial" w:hAnsi="Arial" w:cs="Arial"/>
                <w:sz w:val="18"/>
                <w:szCs w:val="18"/>
                <w:lang w:eastAsia="en-ZA"/>
              </w:rPr>
              <w:t>.</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sz w:val="18"/>
                <w:szCs w:val="18"/>
              </w:rPr>
              <w:t xml:space="preserve">The interest rate </w:t>
            </w:r>
            <w:r w:rsidRPr="00C135C6">
              <w:rPr>
                <w:rFonts w:ascii="Arial" w:hAnsi="Arial" w:cs="Arial"/>
                <w:sz w:val="18"/>
                <w:szCs w:val="18"/>
                <w:lang w:eastAsia="en-ZA"/>
              </w:rPr>
              <w:t>[</w:t>
            </w:r>
            <w:r w:rsidRPr="00C135C6">
              <w:rPr>
                <w:rFonts w:ascii="Arial" w:hAnsi="Arial" w:cs="Arial"/>
                <w:iCs/>
                <w:sz w:val="18"/>
                <w:szCs w:val="18"/>
                <w:lang w:eastAsia="en-ZA"/>
              </w:rPr>
              <w:t>agreed/did not agree</w:t>
            </w:r>
            <w:r w:rsidRPr="00C135C6">
              <w:rPr>
                <w:rFonts w:ascii="Arial" w:hAnsi="Arial" w:cs="Arial"/>
                <w:sz w:val="18"/>
                <w:szCs w:val="18"/>
                <w:lang w:eastAsia="en-ZA"/>
              </w:rPr>
              <w:t>]</w:t>
            </w:r>
            <w:r w:rsidRPr="00C135C6">
              <w:rPr>
                <w:rFonts w:ascii="Arial" w:hAnsi="Arial" w:cs="Arial"/>
                <w:sz w:val="18"/>
                <w:szCs w:val="18"/>
              </w:rPr>
              <w:t xml:space="preserve"> to the prescribed rate.</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8.2.5</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If the Fund issued more than 100 housing loans or the total principal debt of all outstanding housing loans exceeded R500 000, inquire whether the Fund was registered as a credit provider under the National Credit Act, 2005 (the NCA).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Fund [</w:t>
            </w:r>
            <w:r w:rsidRPr="00C135C6">
              <w:rPr>
                <w:rFonts w:ascii="Arial" w:hAnsi="Arial" w:cs="Arial"/>
                <w:iCs/>
                <w:sz w:val="18"/>
                <w:szCs w:val="18"/>
              </w:rPr>
              <w:t>was/was not</w:t>
            </w:r>
            <w:r w:rsidRPr="00C135C6">
              <w:rPr>
                <w:rFonts w:ascii="Arial" w:hAnsi="Arial" w:cs="Arial"/>
                <w:sz w:val="18"/>
                <w:szCs w:val="18"/>
                <w:lang w:eastAsia="en-ZA"/>
              </w:rPr>
              <w:t>] registered as a credit provider under the NCA.</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sz w:val="18"/>
                <w:szCs w:val="18"/>
                <w:lang w:eastAsia="en-ZA"/>
              </w:rPr>
              <w:t>Obtain the list of housing loan guarantees and select a sample of the lesser of 25 or 10% of the number of housing loan guarantees and perform the following procedures: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8.3.1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For the sample selected, determine that each selected housing loan guarantee did not exceed the value of the benefit that the member would become entitled to had they withdrawn, as at the [period/year] end, in terms of the Act, the loan agreement and/or the rules of the Fund.</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Each selected housing loan guarantee [did not/did] exceed the value of the benefit that the member would become entitled to had they withdrawn, as at the end of the period, in terms of the Act, the loan agreement and/or the rules of the Fund.</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iCs/>
                <w:sz w:val="18"/>
                <w:szCs w:val="18"/>
                <w:lang w:eastAsia="en-ZA"/>
              </w:rPr>
              <w:t>[</w:t>
            </w: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8.3.2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val="en-US" w:eastAsia="en-ZA"/>
              </w:rPr>
              <w:t xml:space="preserve">Inspect evidence that the </w:t>
            </w:r>
            <w:r w:rsidRPr="00C135C6">
              <w:rPr>
                <w:rFonts w:ascii="Arial" w:hAnsi="Arial" w:cs="Arial"/>
                <w:sz w:val="18"/>
                <w:szCs w:val="18"/>
                <w:lang w:eastAsia="en-ZA"/>
              </w:rPr>
              <w:t xml:space="preserve">housing loan </w:t>
            </w:r>
            <w:r w:rsidRPr="00C135C6">
              <w:rPr>
                <w:rFonts w:ascii="Arial" w:hAnsi="Arial" w:cs="Arial"/>
                <w:sz w:val="18"/>
                <w:szCs w:val="18"/>
                <w:lang w:val="en-US" w:eastAsia="en-ZA"/>
              </w:rPr>
              <w:t>guarantee has been granted in terms of Section 19(5)(a).</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sz w:val="18"/>
                <w:szCs w:val="18"/>
                <w:lang w:eastAsia="en-ZA"/>
              </w:rPr>
              <w:t>The housing loan guarantee [had/had not] been granted in terms of Section 19(5)(a).</w:t>
            </w:r>
          </w:p>
          <w:p w:rsidR="00B2711C" w:rsidRPr="00C135C6" w:rsidRDefault="00B2711C" w:rsidP="00B2711C">
            <w:pPr>
              <w:autoSpaceDE w:val="0"/>
              <w:autoSpaceDN w:val="0"/>
              <w:adjustRightInd w:val="0"/>
              <w:spacing w:before="40" w:after="40" w:line="240" w:lineRule="auto"/>
              <w:rPr>
                <w:rFonts w:ascii="Arial" w:hAnsi="Arial" w:cs="Arial"/>
                <w:sz w:val="18"/>
                <w:szCs w:val="18"/>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8.4</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b/>
                <w:sz w:val="18"/>
                <w:szCs w:val="18"/>
                <w:lang w:eastAsia="en-ZA"/>
              </w:rPr>
            </w:pPr>
            <w:r w:rsidRPr="00C135C6">
              <w:rPr>
                <w:rFonts w:ascii="Arial" w:hAnsi="Arial" w:cs="Arial"/>
                <w:sz w:val="18"/>
                <w:szCs w:val="18"/>
                <w:lang w:eastAsia="en-ZA"/>
              </w:rPr>
              <w:t xml:space="preserve">Obtain a list of other loans per the general ledger of the Fund as at </w:t>
            </w:r>
            <w:r w:rsidRPr="00C135C6">
              <w:rPr>
                <w:rFonts w:ascii="Arial" w:hAnsi="Arial" w:cs="Arial"/>
                <w:iCs/>
                <w:sz w:val="18"/>
                <w:szCs w:val="18"/>
                <w:lang w:eastAsia="en-ZA"/>
              </w:rPr>
              <w:t>[insert period/year-end date] and perform the following procedure:</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8.4.1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Confirm that no loans were granted and/or investments made as prohibited in terms of section 19(5)B.</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Loans [were/were not] granted and/or investments [were/were not] made as prohibited in terms of section 19(5) B.</w:t>
            </w:r>
          </w:p>
          <w:p w:rsidR="00B2711C" w:rsidRPr="00C135C6" w:rsidRDefault="00B2711C" w:rsidP="00B2711C">
            <w:pPr>
              <w:autoSpaceDE w:val="0"/>
              <w:autoSpaceDN w:val="0"/>
              <w:adjustRightInd w:val="0"/>
              <w:spacing w:before="40" w:after="40" w:line="240" w:lineRule="auto"/>
              <w:rPr>
                <w:rFonts w:ascii="Arial" w:hAnsi="Arial" w:cs="Arial"/>
                <w:b/>
                <w:bCs/>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keepNext/>
              <w:spacing w:before="40" w:after="40" w:line="240" w:lineRule="auto"/>
              <w:rPr>
                <w:rFonts w:ascii="Arial" w:hAnsi="Arial" w:cs="Arial"/>
                <w:b/>
                <w:bCs/>
                <w:sz w:val="18"/>
                <w:szCs w:val="18"/>
                <w:lang w:val="en-GB" w:eastAsia="en-GB"/>
              </w:rPr>
            </w:pPr>
          </w:p>
        </w:tc>
        <w:tc>
          <w:tcPr>
            <w:tcW w:w="2313" w:type="pct"/>
            <w:shd w:val="clear" w:color="auto" w:fill="F3F3F3"/>
          </w:tcPr>
          <w:p w:rsidR="00B2711C" w:rsidRPr="00C135C6" w:rsidRDefault="00B2711C" w:rsidP="00B2711C">
            <w:pPr>
              <w:keepNext/>
              <w:spacing w:before="40" w:after="40" w:line="240" w:lineRule="auto"/>
              <w:rPr>
                <w:rFonts w:ascii="Arial" w:hAnsi="Arial" w:cs="Arial"/>
                <w:b/>
                <w:bCs/>
                <w:color w:val="000000"/>
                <w:sz w:val="18"/>
                <w:szCs w:val="18"/>
                <w:lang w:val="en-GB"/>
              </w:rPr>
            </w:pPr>
            <w:r w:rsidRPr="00C135C6">
              <w:rPr>
                <w:rFonts w:ascii="Arial" w:hAnsi="Arial" w:cs="Arial"/>
                <w:b/>
                <w:bCs/>
                <w:color w:val="000000"/>
                <w:sz w:val="18"/>
                <w:szCs w:val="18"/>
                <w:lang w:val="en-GB"/>
              </w:rPr>
              <w:t>Statement of Changes in Net Assets and Funds</w:t>
            </w:r>
          </w:p>
        </w:tc>
        <w:tc>
          <w:tcPr>
            <w:tcW w:w="2157" w:type="pct"/>
            <w:shd w:val="clear" w:color="auto" w:fill="F3F3F3"/>
          </w:tcPr>
          <w:p w:rsidR="00B2711C" w:rsidRPr="00C135C6" w:rsidRDefault="00B2711C" w:rsidP="00B2711C">
            <w:pPr>
              <w:keepNext/>
              <w:spacing w:before="40" w:after="40" w:line="240" w:lineRule="auto"/>
              <w:rPr>
                <w:rFonts w:ascii="Arial" w:hAnsi="Arial" w:cs="Arial"/>
                <w:b/>
                <w:bCs/>
                <w:sz w:val="18"/>
                <w:szCs w:val="18"/>
                <w:lang w:val="en-GB" w:eastAsia="en-GB"/>
              </w:rPr>
            </w:pPr>
          </w:p>
        </w:tc>
      </w:tr>
      <w:tr w:rsidR="00B2711C" w:rsidRPr="00C135C6" w:rsidTr="00B2711C">
        <w:trPr>
          <w:cantSplit/>
        </w:trPr>
        <w:tc>
          <w:tcPr>
            <w:tcW w:w="530"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9</w:t>
            </w:r>
          </w:p>
        </w:tc>
        <w:tc>
          <w:tcPr>
            <w:tcW w:w="2313" w:type="pct"/>
            <w:shd w:val="clear" w:color="auto" w:fill="F3F3F3"/>
          </w:tcPr>
          <w:p w:rsidR="00B2711C" w:rsidRPr="00C135C6" w:rsidRDefault="00B2711C" w:rsidP="00B2711C">
            <w:pPr>
              <w:keepNext/>
              <w:spacing w:before="40" w:after="40" w:line="240" w:lineRule="auto"/>
              <w:rPr>
                <w:rFonts w:ascii="Arial" w:hAnsi="Arial" w:cs="Arial"/>
                <w:b/>
                <w:bCs/>
                <w:iCs/>
                <w:color w:val="000000"/>
                <w:sz w:val="18"/>
                <w:szCs w:val="18"/>
                <w:lang w:val="en-GB"/>
              </w:rPr>
            </w:pPr>
            <w:r w:rsidRPr="00C135C6">
              <w:rPr>
                <w:rFonts w:ascii="Arial" w:hAnsi="Arial" w:cs="Arial"/>
                <w:b/>
                <w:bCs/>
                <w:iCs/>
                <w:color w:val="000000"/>
                <w:sz w:val="18"/>
                <w:szCs w:val="18"/>
                <w:lang w:val="en-GB"/>
              </w:rPr>
              <w:t>Contributions</w:t>
            </w:r>
          </w:p>
        </w:tc>
        <w:tc>
          <w:tcPr>
            <w:tcW w:w="2157"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eastAsia="en-GB"/>
              </w:rPr>
            </w:pPr>
          </w:p>
        </w:tc>
      </w:tr>
      <w:tr w:rsidR="00B2711C" w:rsidRPr="00C135C6" w:rsidTr="00B2711C">
        <w:trPr>
          <w:cantSplit/>
        </w:trPr>
        <w:tc>
          <w:tcPr>
            <w:tcW w:w="530" w:type="pct"/>
          </w:tcPr>
          <w:p w:rsidR="00B2711C" w:rsidRPr="00C135C6" w:rsidRDefault="00B2711C" w:rsidP="00B2711C">
            <w:pPr>
              <w:keepNext/>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9.1</w:t>
            </w:r>
          </w:p>
        </w:tc>
        <w:tc>
          <w:tcPr>
            <w:tcW w:w="2313" w:type="pct"/>
          </w:tcPr>
          <w:p w:rsidR="00B2711C" w:rsidRPr="00C135C6" w:rsidRDefault="00B2711C" w:rsidP="00B2711C">
            <w:pPr>
              <w:keepNext/>
              <w:spacing w:before="40" w:after="40" w:line="240" w:lineRule="auto"/>
              <w:rPr>
                <w:rFonts w:ascii="Arial" w:hAnsi="Arial" w:cs="Arial"/>
                <w:sz w:val="18"/>
                <w:szCs w:val="18"/>
                <w:lang w:val="en-GB" w:eastAsia="en-GB"/>
              </w:rPr>
            </w:pPr>
            <w:r w:rsidRPr="00C135C6">
              <w:rPr>
                <w:rFonts w:ascii="Arial" w:hAnsi="Arial" w:cs="Arial"/>
                <w:color w:val="000000"/>
                <w:sz w:val="18"/>
                <w:szCs w:val="18"/>
                <w:lang w:val="en-GB"/>
              </w:rPr>
              <w:t>Select a sample of the lesser of 25 or 10% of the number of participating employers or pay points (whichever is the lower) from a list of participating employer/pay-points supplied by the Fund/administrator, select three months</w:t>
            </w:r>
            <w:r w:rsidRPr="00C135C6">
              <w:rPr>
                <w:rFonts w:ascii="Arial" w:hAnsi="Arial" w:cs="Arial"/>
                <w:iCs/>
                <w:color w:val="000000"/>
                <w:sz w:val="18"/>
                <w:szCs w:val="18"/>
                <w:lang w:val="en-GB"/>
              </w:rPr>
              <w:t xml:space="preserve"> </w:t>
            </w:r>
            <w:r w:rsidRPr="00C135C6">
              <w:rPr>
                <w:rFonts w:ascii="Arial" w:hAnsi="Arial" w:cs="Arial"/>
                <w:color w:val="000000"/>
                <w:sz w:val="18"/>
                <w:szCs w:val="18"/>
                <w:lang w:val="en-GB"/>
              </w:rPr>
              <w:t>and perform the following procedures:</w:t>
            </w:r>
          </w:p>
        </w:tc>
        <w:tc>
          <w:tcPr>
            <w:tcW w:w="2157" w:type="pct"/>
          </w:tcPr>
          <w:p w:rsidR="00B2711C" w:rsidRPr="00C135C6" w:rsidRDefault="00B2711C" w:rsidP="00B2711C">
            <w:pPr>
              <w:keepNext/>
              <w:spacing w:before="40" w:after="40" w:line="240" w:lineRule="auto"/>
              <w:rPr>
                <w:rFonts w:ascii="Arial" w:hAnsi="Arial" w:cs="Arial"/>
                <w:sz w:val="18"/>
                <w:szCs w:val="18"/>
                <w:lang w:val="en-GB" w:eastAsia="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9.1.1</w:t>
            </w:r>
          </w:p>
        </w:tc>
        <w:tc>
          <w:tcPr>
            <w:tcW w:w="2313"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color w:val="000000"/>
                <w:sz w:val="18"/>
                <w:szCs w:val="18"/>
                <w:lang w:val="en-US"/>
              </w:rPr>
              <w:t xml:space="preserve">Compare, in total, the contributions received by or on behalf of the Fund to the remittance advices from the participating employer/pay-point.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contributions received by or on behalf of the Fund [</w:t>
            </w:r>
            <w:r w:rsidRPr="00C135C6">
              <w:rPr>
                <w:rFonts w:ascii="Arial" w:hAnsi="Arial" w:cs="Arial"/>
                <w:iCs/>
                <w:sz w:val="18"/>
                <w:szCs w:val="18"/>
              </w:rPr>
              <w:t>agreed/did not agree</w:t>
            </w:r>
            <w:r w:rsidRPr="00C135C6">
              <w:rPr>
                <w:rFonts w:ascii="Arial" w:hAnsi="Arial" w:cs="Arial"/>
                <w:sz w:val="18"/>
                <w:szCs w:val="18"/>
                <w:lang w:eastAsia="en-ZA"/>
              </w:rPr>
              <w:t xml:space="preserve">] to the remittance advice from the participating employer/pay-point.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eastAsia="en-GB"/>
              </w:rPr>
            </w:pPr>
            <w:r w:rsidRPr="00C135C6">
              <w:rPr>
                <w:rFonts w:ascii="Arial" w:hAnsi="Arial" w:cs="Arial"/>
                <w:b/>
                <w:bCs/>
                <w:iCs/>
                <w:sz w:val="18"/>
                <w:szCs w:val="18"/>
                <w:lang w:eastAsia="en-ZA"/>
              </w:rPr>
              <w:t>[Provide details of months selected and exceptions]</w:t>
            </w:r>
          </w:p>
        </w:tc>
      </w:tr>
      <w:tr w:rsidR="00B2711C" w:rsidRPr="00C135C6" w:rsidTr="00B2711C">
        <w:trPr>
          <w:cantSplit/>
          <w:trHeight w:val="733"/>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9.1.2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Inspect the bank statements for the date on which the cash was received to determine whether the contributions were deposited with a registered bank in accordance with section 13A of the Act and whether late payment interest has been raised in terms of regulation 33, where applicable.</w:t>
            </w:r>
            <w:r w:rsidRPr="00C135C6">
              <w:rPr>
                <w:rFonts w:ascii="Arial" w:hAnsi="Arial" w:cs="Arial"/>
                <w:iCs/>
                <w:sz w:val="18"/>
                <w:szCs w:val="18"/>
                <w:lang w:val="en-GB"/>
              </w:rPr>
              <w:t xml:space="preserve">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Contributions [</w:t>
            </w:r>
            <w:r w:rsidRPr="00C135C6">
              <w:rPr>
                <w:rFonts w:ascii="Arial" w:hAnsi="Arial" w:cs="Arial"/>
                <w:iCs/>
                <w:sz w:val="18"/>
                <w:szCs w:val="18"/>
                <w:lang w:eastAsia="en-ZA"/>
              </w:rPr>
              <w:t>were/were not</w:t>
            </w:r>
            <w:r w:rsidRPr="00C135C6">
              <w:rPr>
                <w:rFonts w:ascii="Arial" w:hAnsi="Arial" w:cs="Arial"/>
                <w:sz w:val="18"/>
                <w:szCs w:val="18"/>
                <w:lang w:eastAsia="en-ZA"/>
              </w:rPr>
              <w:t>] deposited with a registered bank in accordance with section 13A of the Act and late payment interest [</w:t>
            </w:r>
            <w:r w:rsidRPr="00C135C6">
              <w:rPr>
                <w:rFonts w:ascii="Arial" w:hAnsi="Arial" w:cs="Arial"/>
                <w:iCs/>
                <w:sz w:val="18"/>
                <w:szCs w:val="18"/>
                <w:lang w:eastAsia="en-ZA"/>
              </w:rPr>
              <w:t>had/had not</w:t>
            </w:r>
            <w:r w:rsidRPr="00C135C6">
              <w:rPr>
                <w:rFonts w:ascii="Arial" w:hAnsi="Arial" w:cs="Arial"/>
                <w:sz w:val="18"/>
                <w:szCs w:val="18"/>
                <w:lang w:eastAsia="en-ZA"/>
              </w:rPr>
              <w:t>] been raised in terms of regulation</w:t>
            </w:r>
            <w:r w:rsidRPr="00C135C6">
              <w:rPr>
                <w:rFonts w:ascii="Arial" w:hAnsi="Arial" w:cs="Arial"/>
                <w:b/>
                <w:bCs/>
                <w:iCs/>
                <w:sz w:val="18"/>
                <w:szCs w:val="18"/>
                <w:lang w:eastAsia="en-ZA"/>
              </w:rPr>
              <w:t xml:space="preserve"> </w:t>
            </w:r>
            <w:r w:rsidRPr="00C135C6">
              <w:rPr>
                <w:rFonts w:ascii="Arial" w:hAnsi="Arial" w:cs="Arial"/>
                <w:sz w:val="18"/>
                <w:szCs w:val="18"/>
                <w:lang w:eastAsia="en-ZA"/>
              </w:rPr>
              <w:t xml:space="preserve">33, where applicable.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Height w:val="733"/>
        </w:trPr>
        <w:tc>
          <w:tcPr>
            <w:tcW w:w="530" w:type="pct"/>
            <w:tcBorders>
              <w:top w:val="single" w:sz="4" w:space="0" w:color="auto"/>
              <w:left w:val="single" w:sz="4" w:space="0" w:color="auto"/>
              <w:bottom w:val="single" w:sz="4" w:space="0" w:color="auto"/>
              <w:right w:val="single" w:sz="4" w:space="0" w:color="auto"/>
            </w:tcBorders>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9.2</w:t>
            </w:r>
          </w:p>
        </w:tc>
        <w:tc>
          <w:tcPr>
            <w:tcW w:w="2313" w:type="pct"/>
            <w:tcBorders>
              <w:top w:val="single" w:sz="4" w:space="0" w:color="auto"/>
              <w:left w:val="single" w:sz="4" w:space="0" w:color="auto"/>
              <w:bottom w:val="single" w:sz="4" w:space="0" w:color="auto"/>
              <w:right w:val="single" w:sz="4" w:space="0" w:color="auto"/>
            </w:tcBorders>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Select a sample of the lesser of 25 or 10% of the number of participating employers or pay points which reflect arrear contributions (whichever is the lower) at [period/year-end] from a list supplied by the Fund/administrator and perform the following procedure:</w:t>
            </w:r>
          </w:p>
        </w:tc>
        <w:tc>
          <w:tcPr>
            <w:tcW w:w="2157" w:type="pct"/>
            <w:tcBorders>
              <w:top w:val="single" w:sz="4" w:space="0" w:color="auto"/>
              <w:left w:val="single" w:sz="4" w:space="0" w:color="auto"/>
              <w:bottom w:val="single" w:sz="4" w:space="0" w:color="auto"/>
              <w:right w:val="single" w:sz="4" w:space="0" w:color="auto"/>
            </w:tcBorders>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Height w:val="1074"/>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9.2.1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Inspect the accounting records of the Fund to determine whether amounts disclosed as arrear contributions at [period/year-end] have been paid to the Fund within the prescribed period in accordance with the requirements of section 13A of the Act. Where the amounts were received after the prescribed period, report the date of receipt and where they were not received, indicate as such.</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 xml:space="preserve">Amounts disclosed as arrear contributions at [period/year-end] [have/have not] been paid to the Fund within the prescribed period in accordance with the requirements of section 13A of the Act. </w:t>
            </w:r>
          </w:p>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Where amounts were received after the prescribed period:</w:t>
            </w:r>
          </w:p>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[List amounts and dates of receipt]</w:t>
            </w:r>
          </w:p>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Where amounts were not received:</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color w:val="000000"/>
                <w:sz w:val="18"/>
                <w:szCs w:val="18"/>
                <w:lang w:val="en-US"/>
              </w:rPr>
              <w:t>[List amounts]</w:t>
            </w:r>
          </w:p>
        </w:tc>
      </w:tr>
      <w:tr w:rsidR="00B2711C" w:rsidRPr="00C135C6" w:rsidTr="00B2711C">
        <w:trPr>
          <w:cantSplit/>
          <w:trHeight w:val="297"/>
        </w:trPr>
        <w:tc>
          <w:tcPr>
            <w:tcW w:w="530"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10</w:t>
            </w:r>
          </w:p>
        </w:tc>
        <w:tc>
          <w:tcPr>
            <w:tcW w:w="2313" w:type="pct"/>
            <w:shd w:val="clear" w:color="auto" w:fill="F3F3F3"/>
          </w:tcPr>
          <w:p w:rsidR="00B2711C" w:rsidRPr="00C135C6" w:rsidRDefault="00B2711C" w:rsidP="00B2711C">
            <w:pPr>
              <w:keepNext/>
              <w:spacing w:before="40" w:after="40" w:line="240" w:lineRule="auto"/>
              <w:rPr>
                <w:rFonts w:ascii="Arial" w:hAnsi="Arial" w:cs="Arial"/>
                <w:b/>
                <w:bCs/>
                <w:iCs/>
                <w:color w:val="000000"/>
                <w:sz w:val="18"/>
                <w:szCs w:val="18"/>
                <w:lang w:val="en-US"/>
              </w:rPr>
            </w:pPr>
            <w:r w:rsidRPr="00C135C6">
              <w:rPr>
                <w:rFonts w:ascii="Arial" w:hAnsi="Arial" w:cs="Arial"/>
                <w:b/>
                <w:bCs/>
                <w:iCs/>
                <w:color w:val="000000"/>
                <w:sz w:val="18"/>
                <w:szCs w:val="18"/>
                <w:lang w:val="en-US"/>
              </w:rPr>
              <w:t>Benefits</w:t>
            </w:r>
          </w:p>
        </w:tc>
        <w:tc>
          <w:tcPr>
            <w:tcW w:w="2157" w:type="pct"/>
            <w:shd w:val="clear" w:color="auto" w:fill="F3F3F3"/>
          </w:tcPr>
          <w:p w:rsidR="00B2711C" w:rsidRPr="00C135C6" w:rsidRDefault="00B2711C" w:rsidP="00B2711C">
            <w:pPr>
              <w:keepNext/>
              <w:spacing w:before="40" w:after="40" w:line="240" w:lineRule="auto"/>
              <w:rPr>
                <w:rFonts w:ascii="Arial" w:hAnsi="Arial" w:cs="Arial"/>
                <w:b/>
                <w:bCs/>
                <w:iCs/>
                <w:sz w:val="18"/>
                <w:szCs w:val="18"/>
                <w:lang w:val="en-GB"/>
              </w:rPr>
            </w:pPr>
          </w:p>
        </w:tc>
      </w:tr>
      <w:tr w:rsidR="00B2711C" w:rsidRPr="00C135C6" w:rsidTr="00B2711C">
        <w:trPr>
          <w:cantSplit/>
          <w:trHeight w:val="709"/>
        </w:trPr>
        <w:tc>
          <w:tcPr>
            <w:tcW w:w="530" w:type="pct"/>
          </w:tcPr>
          <w:p w:rsidR="00B2711C" w:rsidRPr="00C135C6" w:rsidRDefault="00B2711C" w:rsidP="00B2711C">
            <w:pPr>
              <w:keepNext/>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10.1</w:t>
            </w:r>
          </w:p>
        </w:tc>
        <w:tc>
          <w:tcPr>
            <w:tcW w:w="2313" w:type="pct"/>
          </w:tcPr>
          <w:p w:rsidR="00B2711C" w:rsidRPr="00C135C6" w:rsidRDefault="00B2711C" w:rsidP="00B2711C">
            <w:pPr>
              <w:keepNext/>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Obtain a list from the administration system of lump sum benefits reflected as expenses in the Fund’s unaudited Statement of Changes in Net Assets and Funds for the year under review and perform the following procedure:</w:t>
            </w:r>
            <w:r w:rsidRPr="00C135C6">
              <w:rPr>
                <w:rFonts w:ascii="Arial" w:hAnsi="Arial" w:cs="Arial"/>
                <w:color w:val="000000"/>
                <w:sz w:val="18"/>
                <w:szCs w:val="18"/>
                <w:lang w:val="en-US"/>
              </w:rPr>
              <w:tab/>
            </w:r>
          </w:p>
        </w:tc>
        <w:tc>
          <w:tcPr>
            <w:tcW w:w="2157" w:type="pct"/>
          </w:tcPr>
          <w:p w:rsidR="00B2711C" w:rsidRPr="00C135C6" w:rsidRDefault="00B2711C" w:rsidP="00B2711C">
            <w:pPr>
              <w:keepNext/>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10.1.1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GB"/>
              </w:rPr>
              <w:t>Compare</w:t>
            </w:r>
            <w:r w:rsidRPr="00C135C6">
              <w:rPr>
                <w:rFonts w:ascii="Arial" w:hAnsi="Arial" w:cs="Arial"/>
                <w:color w:val="000000"/>
                <w:sz w:val="18"/>
                <w:szCs w:val="18"/>
                <w:lang w:val="en-US"/>
              </w:rPr>
              <w:t xml:space="preserve"> the list to the respective general ledger benefit expense accounts reconciliation.</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list [</w:t>
            </w:r>
            <w:r w:rsidRPr="00C135C6">
              <w:rPr>
                <w:rFonts w:ascii="Arial" w:hAnsi="Arial" w:cs="Arial"/>
                <w:iCs/>
                <w:sz w:val="18"/>
                <w:szCs w:val="18"/>
                <w:lang w:eastAsia="en-ZA"/>
              </w:rPr>
              <w:t>agreed/did not agree</w:t>
            </w:r>
            <w:r w:rsidRPr="00C135C6">
              <w:rPr>
                <w:rFonts w:ascii="Arial" w:hAnsi="Arial" w:cs="Arial"/>
                <w:sz w:val="18"/>
                <w:szCs w:val="18"/>
                <w:lang w:eastAsia="en-ZA"/>
              </w:rPr>
              <w:t xml:space="preserve">] to the respective general ledger benefit expense accounts reconciliation. </w:t>
            </w:r>
          </w:p>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 and/or unexplained reconciling items]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Select a sample of the lesser of 25 benefits or 10% of the total number of benefits from the list and perform the following procedures:</w:t>
            </w:r>
            <w:r w:rsidRPr="00C135C6">
              <w:rPr>
                <w:rFonts w:ascii="Arial" w:hAnsi="Arial" w:cs="Arial"/>
                <w:color w:val="000000"/>
                <w:sz w:val="18"/>
                <w:szCs w:val="18"/>
                <w:lang w:val="en-US"/>
              </w:rPr>
              <w:tab/>
            </w:r>
          </w:p>
        </w:tc>
        <w:tc>
          <w:tcPr>
            <w:tcW w:w="2157" w:type="pct"/>
          </w:tcPr>
          <w:p w:rsidR="00B2711C" w:rsidRPr="00C135C6" w:rsidRDefault="00B2711C" w:rsidP="00B2711C">
            <w:pPr>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10.2.1</w:t>
            </w:r>
          </w:p>
        </w:tc>
        <w:tc>
          <w:tcPr>
            <w:tcW w:w="2313" w:type="pct"/>
          </w:tcPr>
          <w:p w:rsidR="00B2711C" w:rsidRPr="00C135C6" w:rsidRDefault="00B2711C" w:rsidP="00B2711C">
            <w:pPr>
              <w:spacing w:before="40" w:after="40" w:line="240" w:lineRule="auto"/>
              <w:rPr>
                <w:rFonts w:ascii="Arial" w:hAnsi="Arial" w:cs="Arial"/>
                <w:b/>
                <w:bCs/>
                <w:color w:val="000000"/>
                <w:sz w:val="18"/>
                <w:szCs w:val="18"/>
                <w:lang w:val="en-US"/>
              </w:rPr>
            </w:pPr>
            <w:r w:rsidRPr="00C135C6">
              <w:rPr>
                <w:rFonts w:ascii="Arial" w:hAnsi="Arial" w:cs="Arial"/>
                <w:color w:val="000000"/>
                <w:sz w:val="18"/>
                <w:szCs w:val="18"/>
                <w:lang w:val="en-US"/>
              </w:rPr>
              <w:t>Compare the benefit per selected member to the administration system and authorised supporting documentation in accordance with the procedures of the Fund.</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benefit paid [</w:t>
            </w:r>
            <w:r w:rsidRPr="00C135C6">
              <w:rPr>
                <w:rFonts w:ascii="Arial" w:hAnsi="Arial" w:cs="Arial"/>
                <w:sz w:val="18"/>
                <w:szCs w:val="18"/>
              </w:rPr>
              <w:t>agreed/did not</w:t>
            </w:r>
            <w:r w:rsidRPr="00C135C6">
              <w:rPr>
                <w:rFonts w:ascii="Arial" w:hAnsi="Arial" w:cs="Arial"/>
                <w:sz w:val="18"/>
                <w:szCs w:val="18"/>
                <w:lang w:eastAsia="en-ZA"/>
              </w:rPr>
              <w:t xml:space="preserve"> agree] to the administration system and authorised supporting documentation in accordance with the procedures of the Fund.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10.2.2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For death benefits, where a portion of the benefit had been reinsured by the Fund, inspect a bank deposit or an accrual raised for the recovery from the insurer.</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The recovery from the insurer [</w:t>
            </w:r>
            <w:r w:rsidRPr="00C135C6">
              <w:rPr>
                <w:rFonts w:ascii="Arial" w:hAnsi="Arial" w:cs="Arial"/>
                <w:iCs/>
                <w:sz w:val="18"/>
                <w:szCs w:val="18"/>
                <w:lang w:eastAsia="en-ZA"/>
              </w:rPr>
              <w:t>was/was not</w:t>
            </w:r>
            <w:r w:rsidRPr="00C135C6">
              <w:rPr>
                <w:rFonts w:ascii="Arial" w:hAnsi="Arial" w:cs="Arial"/>
                <w:sz w:val="18"/>
                <w:szCs w:val="18"/>
                <w:lang w:eastAsia="en-ZA"/>
              </w:rPr>
              <w:t>] received/accrued by the Fund.</w:t>
            </w:r>
            <w:r w:rsidRPr="00C135C6">
              <w:rPr>
                <w:rFonts w:ascii="Arial" w:hAnsi="Arial" w:cs="Arial"/>
                <w:sz w:val="18"/>
                <w:szCs w:val="18"/>
                <w:lang w:eastAsia="en-ZA"/>
              </w:rPr>
              <w:br/>
            </w: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10.2.3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bCs/>
                <w:iCs/>
                <w:sz w:val="18"/>
                <w:szCs w:val="18"/>
                <w:u w:val="single"/>
                <w:lang w:eastAsia="en-ZA"/>
              </w:rPr>
            </w:pPr>
            <w:r w:rsidRPr="00C135C6">
              <w:rPr>
                <w:rFonts w:ascii="Arial" w:hAnsi="Arial" w:cs="Arial"/>
                <w:bCs/>
                <w:iCs/>
                <w:sz w:val="18"/>
                <w:szCs w:val="18"/>
                <w:u w:val="single"/>
                <w:lang w:eastAsia="en-ZA"/>
              </w:rPr>
              <w:t>For a defined benefit fund and hybrid funds with a defined benefit underpin</w:t>
            </w:r>
          </w:p>
          <w:p w:rsidR="00B2711C" w:rsidRPr="00C135C6" w:rsidRDefault="00B2711C" w:rsidP="00B2711C">
            <w:pPr>
              <w:autoSpaceDE w:val="0"/>
              <w:autoSpaceDN w:val="0"/>
              <w:adjustRightInd w:val="0"/>
              <w:spacing w:before="40" w:after="40" w:line="240" w:lineRule="auto"/>
              <w:rPr>
                <w:rFonts w:ascii="Arial" w:hAnsi="Arial" w:cs="Arial"/>
                <w:iCs/>
                <w:sz w:val="18"/>
                <w:szCs w:val="18"/>
                <w:lang w:eastAsia="en-ZA"/>
              </w:rPr>
            </w:pPr>
            <w:r w:rsidRPr="00C135C6">
              <w:rPr>
                <w:rFonts w:ascii="Arial" w:hAnsi="Arial" w:cs="Arial"/>
                <w:sz w:val="18"/>
                <w:szCs w:val="18"/>
                <w:lang w:eastAsia="en-ZA"/>
              </w:rPr>
              <w:t xml:space="preserve">Inspect that the calculation of the benefit payment was done by the actuary in accordance with the requirements of the rules of the Fund and/or the Act. </w:t>
            </w:r>
          </w:p>
          <w:p w:rsidR="00CA780B" w:rsidRDefault="00CA780B" w:rsidP="00B2711C">
            <w:pPr>
              <w:autoSpaceDE w:val="0"/>
              <w:autoSpaceDN w:val="0"/>
              <w:adjustRightInd w:val="0"/>
              <w:spacing w:before="40" w:after="40" w:line="240" w:lineRule="auto"/>
              <w:rPr>
                <w:rFonts w:ascii="Arial" w:hAnsi="Arial" w:cs="Arial"/>
                <w:bCs/>
                <w:iCs/>
                <w:sz w:val="18"/>
                <w:szCs w:val="18"/>
                <w:u w:val="single"/>
                <w:lang w:eastAsia="en-ZA"/>
              </w:rPr>
            </w:pPr>
          </w:p>
          <w:p w:rsidR="00CA780B" w:rsidRDefault="00CA780B" w:rsidP="00B2711C">
            <w:pPr>
              <w:autoSpaceDE w:val="0"/>
              <w:autoSpaceDN w:val="0"/>
              <w:adjustRightInd w:val="0"/>
              <w:spacing w:before="40" w:after="40" w:line="240" w:lineRule="auto"/>
              <w:rPr>
                <w:rFonts w:ascii="Arial" w:hAnsi="Arial" w:cs="Arial"/>
                <w:bCs/>
                <w:iCs/>
                <w:sz w:val="18"/>
                <w:szCs w:val="18"/>
                <w:u w:val="single"/>
                <w:lang w:eastAsia="en-ZA"/>
              </w:rPr>
            </w:pPr>
          </w:p>
          <w:p w:rsidR="00B2711C" w:rsidRPr="00C135C6" w:rsidRDefault="00B2711C" w:rsidP="00B2711C">
            <w:pPr>
              <w:autoSpaceDE w:val="0"/>
              <w:autoSpaceDN w:val="0"/>
              <w:adjustRightInd w:val="0"/>
              <w:spacing w:before="40" w:after="40" w:line="240" w:lineRule="auto"/>
              <w:rPr>
                <w:rFonts w:ascii="Arial" w:hAnsi="Arial" w:cs="Arial"/>
                <w:bCs/>
                <w:iCs/>
                <w:sz w:val="18"/>
                <w:szCs w:val="18"/>
                <w:u w:val="single"/>
                <w:lang w:eastAsia="en-ZA"/>
              </w:rPr>
            </w:pPr>
            <w:r w:rsidRPr="00C135C6">
              <w:rPr>
                <w:rFonts w:ascii="Arial" w:hAnsi="Arial" w:cs="Arial"/>
                <w:bCs/>
                <w:iCs/>
                <w:sz w:val="18"/>
                <w:szCs w:val="18"/>
                <w:u w:val="single"/>
                <w:lang w:eastAsia="en-ZA"/>
              </w:rPr>
              <w:t>For a defined contribution fund</w:t>
            </w:r>
          </w:p>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Agree the opening fund credit for the member to the opening fund credit report and determine whether contributions were added every month until the date of exit </w:t>
            </w:r>
            <w:r w:rsidRPr="00C135C6">
              <w:rPr>
                <w:rFonts w:ascii="Arial" w:hAnsi="Arial" w:cs="Arial"/>
                <w:iCs/>
                <w:sz w:val="18"/>
                <w:szCs w:val="18"/>
                <w:lang w:eastAsia="en-ZA"/>
              </w:rPr>
              <w:t xml:space="preserve">(either by </w:t>
            </w:r>
            <w:r w:rsidRPr="00C135C6">
              <w:rPr>
                <w:rFonts w:ascii="Arial" w:hAnsi="Arial" w:cs="Arial"/>
                <w:sz w:val="18"/>
                <w:szCs w:val="18"/>
                <w:lang w:eastAsia="en-ZA"/>
              </w:rPr>
              <w:t xml:space="preserve">Rand </w:t>
            </w:r>
            <w:r w:rsidRPr="00C135C6">
              <w:rPr>
                <w:rFonts w:ascii="Arial" w:hAnsi="Arial" w:cs="Arial"/>
                <w:iCs/>
                <w:sz w:val="18"/>
                <w:szCs w:val="18"/>
                <w:lang w:eastAsia="en-ZA"/>
              </w:rPr>
              <w:t xml:space="preserve">amount or in the case of unitised funds, by units). </w:t>
            </w:r>
            <w:r w:rsidRPr="00C135C6">
              <w:rPr>
                <w:rFonts w:ascii="Arial" w:hAnsi="Arial" w:cs="Arial"/>
                <w:sz w:val="18"/>
                <w:szCs w:val="18"/>
                <w:lang w:eastAsia="en-ZA"/>
              </w:rPr>
              <w:t>Agree the balance paid out to the member (inclusive of late payment interest where applicable) to the fund credit report or administration system as at the date of exit.</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bCs/>
                <w:iCs/>
                <w:sz w:val="18"/>
                <w:szCs w:val="18"/>
                <w:u w:val="single"/>
                <w:lang w:eastAsia="en-ZA"/>
              </w:rPr>
            </w:pPr>
            <w:r w:rsidRPr="00C135C6">
              <w:rPr>
                <w:rFonts w:ascii="Arial" w:hAnsi="Arial" w:cs="Arial"/>
                <w:bCs/>
                <w:iCs/>
                <w:sz w:val="18"/>
                <w:szCs w:val="18"/>
                <w:u w:val="single"/>
                <w:lang w:eastAsia="en-ZA"/>
              </w:rPr>
              <w:t>For a defined benefit fund and hybrid funds with a defined benefit underpin</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calculation of the benefit payment by the actuary [</w:t>
            </w:r>
            <w:r w:rsidRPr="00C135C6">
              <w:rPr>
                <w:rFonts w:ascii="Arial" w:hAnsi="Arial" w:cs="Arial"/>
                <w:iCs/>
                <w:sz w:val="18"/>
                <w:szCs w:val="18"/>
                <w:lang w:eastAsia="en-ZA"/>
              </w:rPr>
              <w:t>was/was not</w:t>
            </w:r>
            <w:r w:rsidRPr="00C135C6">
              <w:rPr>
                <w:rFonts w:ascii="Arial" w:hAnsi="Arial" w:cs="Arial"/>
                <w:sz w:val="18"/>
                <w:szCs w:val="18"/>
                <w:lang w:eastAsia="en-ZA"/>
              </w:rPr>
              <w:t>] done in agreement with the requirements of the rules of the Fund and/or the Act.</w:t>
            </w:r>
          </w:p>
          <w:p w:rsidR="00B2711C" w:rsidRPr="00C135C6" w:rsidRDefault="00B2711C" w:rsidP="00B2711C">
            <w:pPr>
              <w:autoSpaceDE w:val="0"/>
              <w:autoSpaceDN w:val="0"/>
              <w:adjustRightInd w:val="0"/>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[Provide details of exceptions]</w:t>
            </w:r>
          </w:p>
          <w:p w:rsidR="00B2711C" w:rsidRPr="00C135C6" w:rsidRDefault="00B2711C" w:rsidP="00B2711C">
            <w:pPr>
              <w:autoSpaceDE w:val="0"/>
              <w:autoSpaceDN w:val="0"/>
              <w:adjustRightInd w:val="0"/>
              <w:spacing w:before="40" w:after="40" w:line="240" w:lineRule="auto"/>
              <w:rPr>
                <w:rFonts w:ascii="Arial" w:hAnsi="Arial" w:cs="Arial"/>
                <w:bCs/>
                <w:iCs/>
                <w:sz w:val="18"/>
                <w:szCs w:val="18"/>
                <w:u w:val="single"/>
                <w:lang w:eastAsia="en-ZA"/>
              </w:rPr>
            </w:pPr>
            <w:r w:rsidRPr="00C135C6">
              <w:rPr>
                <w:rFonts w:ascii="Arial" w:hAnsi="Arial" w:cs="Arial"/>
                <w:bCs/>
                <w:iCs/>
                <w:sz w:val="18"/>
                <w:szCs w:val="18"/>
                <w:u w:val="single"/>
                <w:lang w:eastAsia="en-ZA"/>
              </w:rPr>
              <w:t>For a defined contribution fund</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opening fund credit for the member [</w:t>
            </w:r>
            <w:r w:rsidRPr="00C135C6">
              <w:rPr>
                <w:rFonts w:ascii="Arial" w:hAnsi="Arial" w:cs="Arial"/>
                <w:iCs/>
                <w:sz w:val="18"/>
                <w:szCs w:val="18"/>
                <w:lang w:eastAsia="en-ZA"/>
              </w:rPr>
              <w:t>agreed/did not agree</w:t>
            </w:r>
            <w:r w:rsidRPr="00C135C6">
              <w:rPr>
                <w:rFonts w:ascii="Arial" w:hAnsi="Arial" w:cs="Arial"/>
                <w:sz w:val="18"/>
                <w:szCs w:val="18"/>
                <w:lang w:eastAsia="en-ZA"/>
              </w:rPr>
              <w:t>] to the opening fund credit report and contributions [</w:t>
            </w:r>
            <w:r w:rsidRPr="00C135C6">
              <w:rPr>
                <w:rFonts w:ascii="Arial" w:hAnsi="Arial" w:cs="Arial"/>
                <w:iCs/>
                <w:sz w:val="18"/>
                <w:szCs w:val="18"/>
                <w:lang w:eastAsia="en-ZA"/>
              </w:rPr>
              <w:t>were/were not</w:t>
            </w:r>
            <w:r w:rsidRPr="00C135C6">
              <w:rPr>
                <w:rFonts w:ascii="Arial" w:hAnsi="Arial" w:cs="Arial"/>
                <w:sz w:val="18"/>
                <w:szCs w:val="18"/>
                <w:lang w:eastAsia="en-ZA"/>
              </w:rPr>
              <w:t>] added every month until the date of exit. The balance paid out to the member (inclusive of late payment interest where applicable) [</w:t>
            </w:r>
            <w:r w:rsidRPr="00C135C6">
              <w:rPr>
                <w:rFonts w:ascii="Arial" w:hAnsi="Arial" w:cs="Arial"/>
                <w:iCs/>
                <w:sz w:val="18"/>
                <w:szCs w:val="18"/>
                <w:lang w:eastAsia="en-ZA"/>
              </w:rPr>
              <w:t>agreed/did not agree</w:t>
            </w:r>
            <w:r w:rsidRPr="00C135C6">
              <w:rPr>
                <w:rFonts w:ascii="Arial" w:hAnsi="Arial" w:cs="Arial"/>
                <w:sz w:val="18"/>
                <w:szCs w:val="18"/>
                <w:lang w:eastAsia="en-ZA"/>
              </w:rPr>
              <w:t xml:space="preserve">] to the fund credit report or administration system as at the date of exit. </w:t>
            </w:r>
          </w:p>
          <w:p w:rsidR="00B2711C" w:rsidRPr="00C135C6" w:rsidRDefault="00B2711C" w:rsidP="00B2711C">
            <w:pPr>
              <w:autoSpaceDE w:val="0"/>
              <w:autoSpaceDN w:val="0"/>
              <w:adjustRightInd w:val="0"/>
              <w:spacing w:before="40" w:after="40" w:line="240" w:lineRule="auto"/>
              <w:rPr>
                <w:rFonts w:ascii="Arial" w:hAnsi="Arial" w:cs="Arial"/>
                <w:iCs/>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10.3</w:t>
            </w:r>
          </w:p>
        </w:tc>
        <w:tc>
          <w:tcPr>
            <w:tcW w:w="2313" w:type="pct"/>
            <w:shd w:val="clear" w:color="auto" w:fill="auto"/>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Obtain a list of all benefits not yet paid at [period/year-end], select a sample of the lesser of 25 benefits or 10% of the total number of benefits from the list and perform the following procedures:</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p>
        </w:tc>
      </w:tr>
      <w:tr w:rsidR="00B2711C" w:rsidRPr="00C135C6" w:rsidTr="00B2711C">
        <w:trPr>
          <w:cantSplit/>
        </w:trPr>
        <w:tc>
          <w:tcPr>
            <w:tcW w:w="530" w:type="pct"/>
            <w:shd w:val="clear" w:color="auto" w:fill="auto"/>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10.3.1</w:t>
            </w:r>
          </w:p>
        </w:tc>
        <w:tc>
          <w:tcPr>
            <w:tcW w:w="2313"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Agree whether the benefits that are older than the period as set out in the Act or a shorter period defined by the rules are classified as unclaimed benefits.</w:t>
            </w:r>
          </w:p>
        </w:tc>
        <w:tc>
          <w:tcPr>
            <w:tcW w:w="2157" w:type="pct"/>
            <w:shd w:val="clear" w:color="auto" w:fill="auto"/>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sz w:val="18"/>
                <w:szCs w:val="18"/>
                <w:lang w:val="en-GB"/>
              </w:rPr>
              <w:t>The benefits that were older than the period as set out in the Act or a shorter period defined by the rules [were/were not] classified as unclaimed.</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11</w:t>
            </w:r>
          </w:p>
        </w:tc>
        <w:tc>
          <w:tcPr>
            <w:tcW w:w="2313"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Transfers</w:t>
            </w:r>
          </w:p>
        </w:tc>
        <w:tc>
          <w:tcPr>
            <w:tcW w:w="2157"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Obtain the list of section 14 transfers paid/received and accrued to and from the Fund throughout the [period/year] and select a sample of the lesser of </w:t>
            </w:r>
            <w:r w:rsidRPr="00C135C6">
              <w:rPr>
                <w:rFonts w:ascii="Arial" w:hAnsi="Arial" w:cs="Arial"/>
                <w:iCs/>
                <w:sz w:val="18"/>
                <w:szCs w:val="18"/>
                <w:lang w:eastAsia="en-ZA"/>
              </w:rPr>
              <w:t xml:space="preserve">25 </w:t>
            </w:r>
            <w:r w:rsidRPr="00C135C6">
              <w:rPr>
                <w:rFonts w:ascii="Arial" w:hAnsi="Arial" w:cs="Arial"/>
                <w:sz w:val="18"/>
                <w:szCs w:val="18"/>
                <w:lang w:eastAsia="en-ZA"/>
              </w:rPr>
              <w:t xml:space="preserve">or 10% of the number of transfers in and the lesser of </w:t>
            </w:r>
            <w:r w:rsidRPr="00C135C6">
              <w:rPr>
                <w:rFonts w:ascii="Arial" w:hAnsi="Arial" w:cs="Arial"/>
                <w:iCs/>
                <w:sz w:val="18"/>
                <w:szCs w:val="18"/>
                <w:lang w:eastAsia="en-ZA"/>
              </w:rPr>
              <w:t xml:space="preserve">25 </w:t>
            </w:r>
            <w:r w:rsidRPr="00C135C6">
              <w:rPr>
                <w:rFonts w:ascii="Arial" w:hAnsi="Arial" w:cs="Arial"/>
                <w:sz w:val="18"/>
                <w:szCs w:val="18"/>
                <w:lang w:eastAsia="en-ZA"/>
              </w:rPr>
              <w:t>or 10% of the number of transfers out, and perform the following procedures:</w:t>
            </w:r>
          </w:p>
        </w:tc>
        <w:tc>
          <w:tcPr>
            <w:tcW w:w="2157" w:type="pct"/>
          </w:tcPr>
          <w:p w:rsidR="00B2711C" w:rsidRPr="00C135C6" w:rsidRDefault="00B2711C" w:rsidP="00B2711C">
            <w:pPr>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Compare the above list of total section 14 transfers to and from the Fund to the corresponding accounts in the general ledger.</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list of total section 14 transfers to and from the Fund [</w:t>
            </w:r>
            <w:r w:rsidRPr="00C135C6">
              <w:rPr>
                <w:rFonts w:ascii="Arial" w:hAnsi="Arial" w:cs="Arial"/>
                <w:iCs/>
                <w:sz w:val="18"/>
                <w:szCs w:val="18"/>
                <w:lang w:eastAsia="en-ZA"/>
              </w:rPr>
              <w:t>agreed/did not agree]</w:t>
            </w:r>
            <w:r w:rsidRPr="00C135C6">
              <w:rPr>
                <w:rFonts w:ascii="Arial" w:hAnsi="Arial" w:cs="Arial"/>
                <w:sz w:val="18"/>
                <w:szCs w:val="18"/>
                <w:lang w:eastAsia="en-ZA"/>
              </w:rPr>
              <w:t xml:space="preserve"> to the corresponding account in the general ledger.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11.2.1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Agree the sample of section 14 transfers to and from the Fund to:</w:t>
            </w:r>
          </w:p>
          <w:p w:rsidR="00B2711C" w:rsidRPr="00C135C6" w:rsidRDefault="00B2711C" w:rsidP="000B6698">
            <w:pPr>
              <w:numPr>
                <w:ilvl w:val="0"/>
                <w:numId w:val="32"/>
              </w:num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section 14(1) documentation as approved by the Registrar in respect of each transfer; and/or</w:t>
            </w:r>
          </w:p>
          <w:p w:rsidR="00B2711C" w:rsidRPr="00C135C6" w:rsidRDefault="00B2711C" w:rsidP="000B6698">
            <w:pPr>
              <w:numPr>
                <w:ilvl w:val="0"/>
                <w:numId w:val="32"/>
              </w:num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section 14(8) documentation as prescribed.</w:t>
            </w:r>
          </w:p>
        </w:tc>
        <w:tc>
          <w:tcPr>
            <w:tcW w:w="2157"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sample of section 14 transfers to and from the Fund [agreed/did not agree] to:</w:t>
            </w:r>
          </w:p>
          <w:p w:rsidR="00B2711C" w:rsidRPr="00C135C6" w:rsidRDefault="00B2711C" w:rsidP="000B6698">
            <w:pPr>
              <w:numPr>
                <w:ilvl w:val="0"/>
                <w:numId w:val="33"/>
              </w:num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the section 14(1) documentation as approved by the Registrar in respect of each transfer; and/or</w:t>
            </w:r>
          </w:p>
          <w:p w:rsidR="00B2711C" w:rsidRPr="00C135C6" w:rsidRDefault="00B2711C" w:rsidP="000B6698">
            <w:pPr>
              <w:numPr>
                <w:ilvl w:val="0"/>
                <w:numId w:val="33"/>
              </w:num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 xml:space="preserve">the section 14(8) documentation as prescribed.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Height w:val="813"/>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11.2.2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Inspect whether the transfers to and from the Fund were received/paid within 60 days of Registrar approval for section 14(1) transfers and 180 days from the application date for section 14(8) transfers and whether the growth and investment return had been allocated from the effective date of the transfer to the date of final settlement.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transfers to and from the Fund [</w:t>
            </w:r>
            <w:r w:rsidRPr="00C135C6">
              <w:rPr>
                <w:rFonts w:ascii="Arial" w:hAnsi="Arial" w:cs="Arial"/>
                <w:iCs/>
                <w:sz w:val="18"/>
                <w:szCs w:val="18"/>
                <w:lang w:eastAsia="en-ZA"/>
              </w:rPr>
              <w:t>were/were not</w:t>
            </w:r>
            <w:r w:rsidRPr="00C135C6">
              <w:rPr>
                <w:rFonts w:ascii="Arial" w:hAnsi="Arial" w:cs="Arial"/>
                <w:sz w:val="18"/>
                <w:szCs w:val="18"/>
                <w:lang w:eastAsia="en-ZA"/>
              </w:rPr>
              <w:t>] received/paid within 60 days of Registrar approval for section 14(1) transfers and 180 days from the application date for section 14(8) transfers and growth and investment return [</w:t>
            </w:r>
            <w:r w:rsidRPr="00C135C6">
              <w:rPr>
                <w:rFonts w:ascii="Arial" w:hAnsi="Arial" w:cs="Arial"/>
                <w:iCs/>
                <w:sz w:val="18"/>
                <w:szCs w:val="18"/>
                <w:lang w:eastAsia="en-ZA"/>
              </w:rPr>
              <w:t>was/was not</w:t>
            </w:r>
            <w:r w:rsidRPr="00C135C6">
              <w:rPr>
                <w:rFonts w:ascii="Arial" w:hAnsi="Arial" w:cs="Arial"/>
                <w:sz w:val="18"/>
                <w:szCs w:val="18"/>
                <w:lang w:eastAsia="en-ZA"/>
              </w:rPr>
              <w:t>] allocated from the effective date of transfer to the date of final settlement.</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Height w:val="813"/>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11.2.3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In respect of unitised funds, select a sample of the lesser of </w:t>
            </w:r>
            <w:r w:rsidRPr="00C135C6">
              <w:rPr>
                <w:rFonts w:ascii="Arial" w:hAnsi="Arial" w:cs="Arial"/>
                <w:iCs/>
                <w:sz w:val="18"/>
                <w:szCs w:val="18"/>
                <w:lang w:eastAsia="en-ZA"/>
              </w:rPr>
              <w:t xml:space="preserve">25 </w:t>
            </w:r>
            <w:r w:rsidRPr="00C135C6">
              <w:rPr>
                <w:rFonts w:ascii="Arial" w:hAnsi="Arial" w:cs="Arial"/>
                <w:sz w:val="18"/>
                <w:szCs w:val="18"/>
                <w:lang w:eastAsia="en-ZA"/>
              </w:rPr>
              <w:t>or 10% of the number of members transferred from other funds and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conversion of transfers from other funds [</w:t>
            </w:r>
            <w:r w:rsidRPr="00C135C6">
              <w:rPr>
                <w:rFonts w:ascii="Arial" w:hAnsi="Arial" w:cs="Arial"/>
                <w:iCs/>
                <w:sz w:val="18"/>
                <w:szCs w:val="18"/>
              </w:rPr>
              <w:t>was/was not</w:t>
            </w:r>
            <w:r w:rsidRPr="00C135C6">
              <w:rPr>
                <w:rFonts w:ascii="Arial" w:hAnsi="Arial" w:cs="Arial"/>
                <w:sz w:val="18"/>
                <w:szCs w:val="18"/>
                <w:lang w:eastAsia="en-ZA"/>
              </w:rPr>
              <w:t>] correctly calculated and, where units were purchased after date of receipt, investment return [</w:t>
            </w:r>
            <w:r w:rsidRPr="00C135C6">
              <w:rPr>
                <w:rFonts w:ascii="Arial" w:hAnsi="Arial" w:cs="Arial"/>
                <w:iCs/>
                <w:sz w:val="18"/>
                <w:szCs w:val="18"/>
              </w:rPr>
              <w:t>was/was not</w:t>
            </w:r>
            <w:r w:rsidRPr="00C135C6">
              <w:rPr>
                <w:rFonts w:ascii="Arial" w:hAnsi="Arial" w:cs="Arial"/>
                <w:sz w:val="18"/>
                <w:szCs w:val="18"/>
                <w:lang w:eastAsia="en-ZA"/>
              </w:rPr>
              <w:t xml:space="preserve">] added from the date of receipt to the date of purchase. </w:t>
            </w:r>
          </w:p>
          <w:p w:rsidR="00B2711C" w:rsidRPr="00C135C6" w:rsidRDefault="00B2711C" w:rsidP="00B2711C">
            <w:pPr>
              <w:autoSpaceDE w:val="0"/>
              <w:autoSpaceDN w:val="0"/>
              <w:adjustRightInd w:val="0"/>
              <w:spacing w:before="40" w:after="40" w:line="240" w:lineRule="auto"/>
              <w:rPr>
                <w:rFonts w:ascii="Arial" w:hAnsi="Arial" w:cs="Arial"/>
                <w:b/>
                <w:bCs/>
                <w:iCs/>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813"/>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b/>
                <w:sz w:val="18"/>
                <w:szCs w:val="18"/>
                <w:lang w:eastAsia="en-ZA"/>
              </w:rPr>
            </w:pPr>
            <w:r w:rsidRPr="00C135C6">
              <w:rPr>
                <w:rFonts w:ascii="Arial" w:hAnsi="Arial" w:cs="Arial"/>
                <w:b/>
                <w:sz w:val="18"/>
                <w:szCs w:val="18"/>
                <w:lang w:eastAsia="en-ZA"/>
              </w:rPr>
              <w:t xml:space="preserve">Individual transfers </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Obtain the list of individual transfers throughout the [period/year] ended </w:t>
            </w:r>
            <w:r w:rsidRPr="00C135C6">
              <w:rPr>
                <w:rFonts w:ascii="Arial" w:hAnsi="Arial" w:cs="Arial"/>
                <w:iCs/>
                <w:sz w:val="18"/>
                <w:szCs w:val="18"/>
                <w:lang w:eastAsia="en-ZA"/>
              </w:rPr>
              <w:t xml:space="preserve">[insert period/year-end date], </w:t>
            </w:r>
            <w:r w:rsidRPr="00C135C6">
              <w:rPr>
                <w:rFonts w:ascii="Arial" w:hAnsi="Arial" w:cs="Arial"/>
                <w:sz w:val="18"/>
                <w:szCs w:val="18"/>
                <w:lang w:eastAsia="en-ZA"/>
              </w:rPr>
              <w:t xml:space="preserve">select a sample of the lesser of </w:t>
            </w:r>
            <w:r w:rsidRPr="00C135C6">
              <w:rPr>
                <w:rFonts w:ascii="Arial" w:hAnsi="Arial" w:cs="Arial"/>
                <w:iCs/>
                <w:sz w:val="18"/>
                <w:szCs w:val="18"/>
                <w:lang w:eastAsia="en-ZA"/>
              </w:rPr>
              <w:t xml:space="preserve">25 </w:t>
            </w:r>
            <w:r w:rsidRPr="00C135C6">
              <w:rPr>
                <w:rFonts w:ascii="Arial" w:hAnsi="Arial" w:cs="Arial"/>
                <w:sz w:val="18"/>
                <w:szCs w:val="18"/>
                <w:lang w:eastAsia="en-ZA"/>
              </w:rPr>
              <w:t>or 10% of the number of individual transfers, and perform the following procedures: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Height w:val="813"/>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11.3.1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b/>
                <w:sz w:val="18"/>
                <w:szCs w:val="18"/>
                <w:lang w:eastAsia="en-ZA"/>
              </w:rPr>
            </w:pPr>
            <w:r w:rsidRPr="00C135C6">
              <w:rPr>
                <w:rFonts w:ascii="Arial" w:hAnsi="Arial" w:cs="Arial"/>
                <w:color w:val="000000"/>
                <w:sz w:val="18"/>
                <w:szCs w:val="18"/>
                <w:lang w:val="en-US"/>
              </w:rPr>
              <w:t>Agree the transfers to the approved recognition of transfer documentation</w:t>
            </w:r>
            <w:r w:rsidRPr="00C135C6">
              <w:rPr>
                <w:rFonts w:ascii="Arial" w:hAnsi="Arial" w:cs="Arial"/>
                <w:sz w:val="18"/>
                <w:szCs w:val="18"/>
                <w:lang w:eastAsia="en-ZA"/>
              </w:rPr>
              <w:t>.</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transfers [</w:t>
            </w:r>
            <w:r w:rsidRPr="00C135C6">
              <w:rPr>
                <w:rFonts w:ascii="Arial" w:hAnsi="Arial" w:cs="Arial"/>
                <w:iCs/>
                <w:sz w:val="18"/>
                <w:szCs w:val="18"/>
                <w:lang w:eastAsia="en-ZA"/>
              </w:rPr>
              <w:t>agreed/did not agree</w:t>
            </w:r>
            <w:r w:rsidRPr="00C135C6">
              <w:rPr>
                <w:rFonts w:ascii="Arial" w:hAnsi="Arial" w:cs="Arial"/>
                <w:sz w:val="18"/>
                <w:szCs w:val="18"/>
                <w:lang w:eastAsia="en-ZA"/>
              </w:rPr>
              <w:t xml:space="preserve">] to the approved </w:t>
            </w:r>
            <w:r w:rsidRPr="00C135C6">
              <w:rPr>
                <w:rFonts w:ascii="Arial" w:hAnsi="Arial" w:cs="Arial"/>
                <w:color w:val="000000"/>
                <w:sz w:val="18"/>
                <w:szCs w:val="18"/>
                <w:lang w:val="en-US"/>
              </w:rPr>
              <w:t>recognition of transfer documentation</w:t>
            </w:r>
            <w:r w:rsidRPr="00C135C6">
              <w:rPr>
                <w:rFonts w:ascii="Arial" w:hAnsi="Arial" w:cs="Arial"/>
                <w:sz w:val="18"/>
                <w:szCs w:val="18"/>
                <w:lang w:eastAsia="en-ZA"/>
              </w:rPr>
              <w:t xml:space="preserve">.  </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Height w:val="813"/>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11.4</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b/>
                <w:color w:val="000000"/>
                <w:sz w:val="18"/>
                <w:szCs w:val="18"/>
                <w:lang w:val="en-US"/>
              </w:rPr>
            </w:pPr>
            <w:r w:rsidRPr="00C135C6">
              <w:rPr>
                <w:rFonts w:ascii="Arial" w:hAnsi="Arial" w:cs="Arial"/>
                <w:b/>
                <w:color w:val="000000"/>
                <w:sz w:val="18"/>
                <w:szCs w:val="18"/>
                <w:lang w:val="en-US"/>
              </w:rPr>
              <w:t>For individual transfers in selected</w:t>
            </w:r>
          </w:p>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I</w:t>
            </w:r>
            <w:r w:rsidRPr="00C135C6">
              <w:rPr>
                <w:rFonts w:ascii="Arial" w:hAnsi="Arial" w:cs="Arial"/>
                <w:sz w:val="18"/>
                <w:szCs w:val="18"/>
                <w:lang w:eastAsia="en-ZA"/>
              </w:rPr>
              <w:t>n respect of unitised funds,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conversion of transfers from other funds [</w:t>
            </w:r>
            <w:r w:rsidRPr="00C135C6">
              <w:rPr>
                <w:rFonts w:ascii="Arial" w:hAnsi="Arial" w:cs="Arial"/>
                <w:iCs/>
                <w:sz w:val="18"/>
                <w:szCs w:val="18"/>
              </w:rPr>
              <w:t>was/was not</w:t>
            </w:r>
            <w:r w:rsidRPr="00C135C6">
              <w:rPr>
                <w:rFonts w:ascii="Arial" w:hAnsi="Arial" w:cs="Arial"/>
                <w:sz w:val="18"/>
                <w:szCs w:val="18"/>
                <w:lang w:eastAsia="en-ZA"/>
              </w:rPr>
              <w:t>] correctly calculated and, where units were purchased after date of receipt, investment return [</w:t>
            </w:r>
            <w:r w:rsidRPr="00C135C6">
              <w:rPr>
                <w:rFonts w:ascii="Arial" w:hAnsi="Arial" w:cs="Arial"/>
                <w:iCs/>
                <w:sz w:val="18"/>
                <w:szCs w:val="18"/>
              </w:rPr>
              <w:t>was/was not</w:t>
            </w:r>
            <w:r w:rsidRPr="00C135C6">
              <w:rPr>
                <w:rFonts w:ascii="Arial" w:hAnsi="Arial" w:cs="Arial"/>
                <w:sz w:val="18"/>
                <w:szCs w:val="18"/>
                <w:lang w:eastAsia="en-ZA"/>
              </w:rPr>
              <w:t xml:space="preserve">] added from the date of receipt to the date of purchase. </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eastAsia="en-GB"/>
              </w:rPr>
            </w:pPr>
            <w:r w:rsidRPr="00C135C6">
              <w:rPr>
                <w:rFonts w:ascii="Arial" w:hAnsi="Arial" w:cs="Arial"/>
                <w:b/>
                <w:bCs/>
                <w:iCs/>
                <w:sz w:val="18"/>
                <w:szCs w:val="18"/>
                <w:lang w:val="en-GB" w:eastAsia="en-GB"/>
              </w:rPr>
              <w:t>12</w:t>
            </w:r>
          </w:p>
        </w:tc>
        <w:tc>
          <w:tcPr>
            <w:tcW w:w="2313" w:type="pct"/>
            <w:shd w:val="clear" w:color="auto" w:fill="F3F3F3"/>
          </w:tcPr>
          <w:p w:rsidR="00B2711C" w:rsidRPr="00C135C6" w:rsidRDefault="00B2711C" w:rsidP="00B2711C">
            <w:pPr>
              <w:spacing w:before="40" w:after="40" w:line="240" w:lineRule="auto"/>
              <w:rPr>
                <w:rFonts w:ascii="Arial" w:hAnsi="Arial" w:cs="Arial"/>
                <w:b/>
                <w:bCs/>
                <w:iCs/>
                <w:color w:val="000000"/>
                <w:sz w:val="18"/>
                <w:szCs w:val="18"/>
                <w:lang w:val="en-US"/>
              </w:rPr>
            </w:pPr>
            <w:r w:rsidRPr="00C135C6">
              <w:rPr>
                <w:rFonts w:ascii="Arial" w:hAnsi="Arial" w:cs="Arial"/>
                <w:b/>
                <w:bCs/>
                <w:iCs/>
                <w:color w:val="000000"/>
                <w:sz w:val="18"/>
                <w:szCs w:val="18"/>
                <w:lang w:val="en-US"/>
              </w:rPr>
              <w:t>Pensioners paid</w:t>
            </w:r>
          </w:p>
        </w:tc>
        <w:tc>
          <w:tcPr>
            <w:tcW w:w="2157" w:type="pct"/>
            <w:shd w:val="clear" w:color="auto" w:fill="F3F3F3"/>
          </w:tcPr>
          <w:p w:rsidR="00B2711C" w:rsidRPr="00C135C6" w:rsidRDefault="00B2711C" w:rsidP="00B2711C">
            <w:pPr>
              <w:spacing w:before="40" w:after="40" w:line="240" w:lineRule="auto"/>
              <w:rPr>
                <w:rFonts w:ascii="Arial" w:hAnsi="Arial" w:cs="Arial"/>
                <w:b/>
                <w:bCs/>
                <w:iCs/>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Obtain a copy of the list of pensioners and amounts paid for the [period/year] from the administration system and/or, for outsourced pensioners, confirmation from the insurer and perform the following procedure:</w:t>
            </w:r>
          </w:p>
        </w:tc>
        <w:tc>
          <w:tcPr>
            <w:tcW w:w="2157" w:type="pct"/>
          </w:tcPr>
          <w:p w:rsidR="00B2711C" w:rsidRPr="00C135C6" w:rsidRDefault="00B2711C" w:rsidP="00B2711C">
            <w:pPr>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12.1.1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Agree the total pensions paid for the [period/year] ended [</w:t>
            </w:r>
            <w:r w:rsidRPr="00C135C6">
              <w:rPr>
                <w:rFonts w:ascii="Arial" w:hAnsi="Arial" w:cs="Arial"/>
                <w:iCs/>
                <w:color w:val="000000"/>
                <w:sz w:val="18"/>
                <w:szCs w:val="18"/>
                <w:lang w:val="en-US"/>
              </w:rPr>
              <w:t>insert period/year-end date</w:t>
            </w:r>
            <w:r w:rsidRPr="00C135C6">
              <w:rPr>
                <w:rFonts w:ascii="Arial" w:hAnsi="Arial" w:cs="Arial"/>
                <w:color w:val="000000"/>
                <w:sz w:val="18"/>
                <w:szCs w:val="18"/>
                <w:lang w:val="en-US"/>
              </w:rPr>
              <w:t>] to the corresponding account reconciliation to the general ledger balance.</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b/>
                <w:bCs/>
                <w:sz w:val="18"/>
                <w:szCs w:val="18"/>
                <w:lang w:val="en-GB"/>
              </w:rPr>
            </w:pPr>
            <w:r w:rsidRPr="00C135C6">
              <w:rPr>
                <w:rFonts w:ascii="Arial" w:hAnsi="Arial" w:cs="Arial"/>
                <w:sz w:val="18"/>
                <w:szCs w:val="18"/>
                <w:lang w:eastAsia="en-ZA"/>
              </w:rPr>
              <w:t>The total pensions paid [</w:t>
            </w:r>
            <w:r w:rsidRPr="00C135C6">
              <w:rPr>
                <w:rFonts w:ascii="Arial" w:hAnsi="Arial" w:cs="Arial"/>
                <w:iCs/>
                <w:sz w:val="18"/>
                <w:szCs w:val="18"/>
                <w:lang w:eastAsia="en-ZA"/>
              </w:rPr>
              <w:t>agreed/did not agree</w:t>
            </w:r>
            <w:r w:rsidRPr="00C135C6">
              <w:rPr>
                <w:rFonts w:ascii="Arial" w:hAnsi="Arial" w:cs="Arial"/>
                <w:sz w:val="18"/>
                <w:szCs w:val="18"/>
                <w:lang w:eastAsia="en-ZA"/>
              </w:rPr>
              <w:t xml:space="preserve">] to the corresponding account reconciliation to the general ledger balance for </w:t>
            </w:r>
            <w:r w:rsidRPr="00C135C6">
              <w:rPr>
                <w:rFonts w:ascii="Arial" w:hAnsi="Arial" w:cs="Arial"/>
                <w:color w:val="000000"/>
                <w:sz w:val="18"/>
                <w:szCs w:val="18"/>
                <w:lang w:val="en-US"/>
              </w:rPr>
              <w:t>the [period/year] ended [</w:t>
            </w:r>
            <w:r w:rsidRPr="00C135C6">
              <w:rPr>
                <w:rFonts w:ascii="Arial" w:hAnsi="Arial" w:cs="Arial"/>
                <w:iCs/>
                <w:color w:val="000000"/>
                <w:sz w:val="18"/>
                <w:szCs w:val="18"/>
                <w:lang w:val="en-US"/>
              </w:rPr>
              <w:t>insert period/year-end date</w:t>
            </w:r>
            <w:r w:rsidRPr="00C135C6">
              <w:rPr>
                <w:rFonts w:ascii="Arial" w:hAnsi="Arial" w:cs="Arial"/>
                <w:color w:val="000000"/>
                <w:sz w:val="18"/>
                <w:szCs w:val="18"/>
                <w:lang w:val="en-US"/>
              </w:rPr>
              <w:t>]]</w:t>
            </w:r>
            <w:r w:rsidRPr="00C135C6">
              <w:rPr>
                <w:rFonts w:ascii="Arial" w:hAnsi="Arial" w:cs="Arial"/>
                <w:sz w:val="18"/>
                <w:szCs w:val="18"/>
                <w:lang w:eastAsia="en-ZA"/>
              </w:rPr>
              <w:t>.</w:t>
            </w:r>
            <w:r w:rsidRPr="00C135C6">
              <w:rPr>
                <w:rFonts w:ascii="Arial" w:hAnsi="Arial" w:cs="Arial"/>
                <w:sz w:val="18"/>
                <w:szCs w:val="18"/>
                <w:lang w:eastAsia="en-ZA"/>
              </w:rPr>
              <w:br/>
            </w:r>
            <w:r w:rsidRPr="00C135C6">
              <w:rPr>
                <w:rFonts w:ascii="Arial" w:hAnsi="Arial" w:cs="Arial"/>
                <w:b/>
                <w:bCs/>
                <w:iCs/>
                <w:sz w:val="18"/>
                <w:szCs w:val="18"/>
                <w:lang w:eastAsia="en-ZA"/>
              </w:rPr>
              <w:t>[Provide details of exceptions and / or unexplained reconciling items]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Select a sample of the lesser of 25 or 10 % of the number of pensioners from the above list and perform the following procedures:</w:t>
            </w:r>
            <w:r w:rsidRPr="00C135C6">
              <w:rPr>
                <w:rFonts w:ascii="Arial" w:hAnsi="Arial" w:cs="Arial"/>
                <w:color w:val="000000"/>
                <w:sz w:val="18"/>
                <w:szCs w:val="18"/>
                <w:lang w:val="en-US"/>
              </w:rPr>
              <w:tab/>
            </w:r>
          </w:p>
        </w:tc>
        <w:tc>
          <w:tcPr>
            <w:tcW w:w="2157" w:type="pct"/>
          </w:tcPr>
          <w:p w:rsidR="00B2711C" w:rsidRPr="00C135C6" w:rsidRDefault="00B2711C" w:rsidP="00B2711C">
            <w:pPr>
              <w:spacing w:before="40" w:after="40" w:line="240" w:lineRule="auto"/>
              <w:rPr>
                <w:rFonts w:ascii="Arial" w:hAnsi="Arial" w:cs="Arial"/>
                <w:sz w:val="18"/>
                <w:szCs w:val="18"/>
                <w:lang w:val="en-GB"/>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12.2.1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Inspect the pensioner increases for authorisation by the Board of Fund.</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The pensioner increases [were/were not] authorised by the Board of Fund. </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12.2.2</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Inspect evidence obtained by the administrator/Fund supporting the fact that the pensioners selected exist.</w:t>
            </w:r>
          </w:p>
        </w:tc>
        <w:tc>
          <w:tcPr>
            <w:tcW w:w="2157" w:type="pct"/>
          </w:tcPr>
          <w:p w:rsidR="00B2711C" w:rsidRPr="00C135C6" w:rsidRDefault="00B2711C" w:rsidP="00B2711C">
            <w:pPr>
              <w:spacing w:before="40" w:after="40" w:line="240" w:lineRule="auto"/>
              <w:rPr>
                <w:rFonts w:ascii="Arial" w:hAnsi="Arial" w:cs="Arial"/>
                <w:sz w:val="18"/>
                <w:szCs w:val="18"/>
                <w:lang w:eastAsia="en-ZA"/>
              </w:rPr>
            </w:pPr>
            <w:r w:rsidRPr="00C135C6">
              <w:rPr>
                <w:rFonts w:ascii="Arial" w:hAnsi="Arial" w:cs="Arial"/>
                <w:sz w:val="18"/>
                <w:szCs w:val="18"/>
                <w:lang w:eastAsia="en-ZA"/>
              </w:rPr>
              <w:t xml:space="preserve">The evidence indicated that the pensioners selected [existed/did not exist].  </w:t>
            </w:r>
            <w:r w:rsidRPr="00C135C6">
              <w:rPr>
                <w:rFonts w:ascii="Arial" w:hAnsi="Arial" w:cs="Arial"/>
                <w:sz w:val="18"/>
                <w:szCs w:val="18"/>
                <w:lang w:eastAsia="en-ZA"/>
              </w:rPr>
              <w:br/>
            </w: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Where the Fund has purchased an annuity in the name of the Fund, obtain a written confirmation from the annuity provider summarising movements from opening market value to closing market value and perform the following procedures: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12.3.1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Agree the closing market value of the annuity to the unaudited annual financial statements.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sz w:val="18"/>
                <w:szCs w:val="18"/>
                <w:lang w:eastAsia="en-ZA"/>
              </w:rPr>
              <w:t>The closing market value of the annuity [agreed/did not agree] to the unaudited annual financial statements.</w:t>
            </w:r>
            <w:r w:rsidRPr="00C135C6">
              <w:rPr>
                <w:rFonts w:ascii="Arial" w:hAnsi="Arial" w:cs="Arial"/>
                <w:sz w:val="18"/>
                <w:szCs w:val="18"/>
                <w:lang w:eastAsia="en-ZA"/>
              </w:rPr>
              <w:br/>
            </w: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12.3.2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Agree the pensioner payment per the confirmation from the insurer to the pensions paid disclosed in the notes to the unaudited annual financial statements.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pensioner payment per the confirmation from the insurer [agreed/did not agree] to the pensions paid disclosed in the notes to the unaudited annual financial statements.</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shd w:val="clear" w:color="auto" w:fill="F3F3F3"/>
          </w:tcPr>
          <w:p w:rsidR="00B2711C" w:rsidRPr="00C135C6" w:rsidRDefault="00B2711C" w:rsidP="00B2711C">
            <w:pPr>
              <w:spacing w:before="40" w:after="40" w:line="240" w:lineRule="auto"/>
              <w:rPr>
                <w:rFonts w:ascii="Arial" w:hAnsi="Arial" w:cs="Arial"/>
                <w:b/>
                <w:bCs/>
                <w:sz w:val="18"/>
                <w:szCs w:val="18"/>
                <w:lang w:val="en-GB" w:eastAsia="en-GB"/>
              </w:rPr>
            </w:pPr>
          </w:p>
        </w:tc>
        <w:tc>
          <w:tcPr>
            <w:tcW w:w="2313"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bCs/>
                <w:sz w:val="18"/>
                <w:szCs w:val="18"/>
                <w:lang w:eastAsia="en-ZA"/>
              </w:rPr>
            </w:pPr>
            <w:r w:rsidRPr="00C135C6">
              <w:rPr>
                <w:rFonts w:ascii="Arial" w:hAnsi="Arial" w:cs="Arial"/>
                <w:b/>
                <w:bCs/>
                <w:sz w:val="18"/>
                <w:szCs w:val="18"/>
                <w:lang w:eastAsia="en-ZA"/>
              </w:rPr>
              <w:t>General</w:t>
            </w:r>
          </w:p>
        </w:tc>
        <w:tc>
          <w:tcPr>
            <w:tcW w:w="2157" w:type="pct"/>
            <w:shd w:val="clear" w:color="auto" w:fill="F3F3F3"/>
          </w:tcPr>
          <w:p w:rsidR="00B2711C" w:rsidRPr="00C135C6" w:rsidRDefault="00B2711C" w:rsidP="00B2711C">
            <w:pPr>
              <w:autoSpaceDE w:val="0"/>
              <w:autoSpaceDN w:val="0"/>
              <w:adjustRightInd w:val="0"/>
              <w:spacing w:before="40" w:after="40" w:line="240" w:lineRule="auto"/>
              <w:rPr>
                <w:rFonts w:ascii="Arial" w:hAnsi="Arial" w:cs="Arial"/>
                <w:b/>
                <w:bCs/>
                <w:sz w:val="18"/>
                <w:szCs w:val="18"/>
                <w:lang w:eastAsia="en-ZA"/>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13.1</w:t>
            </w:r>
          </w:p>
        </w:tc>
        <w:tc>
          <w:tcPr>
            <w:tcW w:w="2313" w:type="pct"/>
          </w:tcPr>
          <w:p w:rsidR="00B2711C" w:rsidRPr="00C135C6" w:rsidRDefault="00B2711C" w:rsidP="00B2711C">
            <w:pPr>
              <w:spacing w:before="40" w:after="40" w:line="240" w:lineRule="auto"/>
              <w:rPr>
                <w:rFonts w:ascii="Arial" w:hAnsi="Arial" w:cs="Arial"/>
                <w:color w:val="000000"/>
                <w:sz w:val="18"/>
                <w:szCs w:val="18"/>
                <w:lang w:val="en-US"/>
              </w:rPr>
            </w:pPr>
            <w:r w:rsidRPr="00C135C6">
              <w:rPr>
                <w:rFonts w:ascii="Arial" w:hAnsi="Arial" w:cs="Arial"/>
                <w:color w:val="000000"/>
                <w:sz w:val="18"/>
                <w:szCs w:val="18"/>
                <w:lang w:val="en-US"/>
              </w:rPr>
              <w:t xml:space="preserve">Inspect evidence that the Fund’s fidelity insurance cover was in place throughout the [period/year] ended </w:t>
            </w:r>
            <w:r w:rsidRPr="00C135C6">
              <w:rPr>
                <w:rFonts w:ascii="Arial" w:hAnsi="Arial" w:cs="Arial"/>
                <w:iCs/>
                <w:color w:val="000000"/>
                <w:sz w:val="18"/>
                <w:szCs w:val="18"/>
                <w:lang w:val="en-US"/>
              </w:rPr>
              <w:t xml:space="preserve">[insert period/year-end date], that the </w:t>
            </w:r>
            <w:r w:rsidRPr="00C135C6">
              <w:rPr>
                <w:rFonts w:ascii="Arial" w:hAnsi="Arial" w:cs="Arial"/>
                <w:color w:val="000000"/>
                <w:sz w:val="18"/>
                <w:szCs w:val="18"/>
                <w:lang w:val="en-US"/>
              </w:rPr>
              <w:t>Fund’s fidelity insurance cover</w:t>
            </w:r>
            <w:r w:rsidRPr="00C135C6">
              <w:rPr>
                <w:rFonts w:ascii="Arial" w:hAnsi="Arial" w:cs="Arial"/>
                <w:iCs/>
                <w:color w:val="000000"/>
                <w:sz w:val="18"/>
                <w:szCs w:val="18"/>
                <w:lang w:val="en-US"/>
              </w:rPr>
              <w:t xml:space="preserve"> extends after [period/year-end] and report the date to which the subsequent fidelity insurance cover extends.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iCs/>
                <w:color w:val="000000"/>
                <w:sz w:val="18"/>
                <w:szCs w:val="18"/>
                <w:lang w:val="en-US"/>
              </w:rPr>
            </w:pPr>
            <w:r w:rsidRPr="00C135C6">
              <w:rPr>
                <w:rFonts w:ascii="Arial" w:hAnsi="Arial" w:cs="Arial"/>
                <w:color w:val="000000"/>
                <w:sz w:val="18"/>
                <w:szCs w:val="18"/>
                <w:lang w:val="en-US"/>
              </w:rPr>
              <w:t xml:space="preserve">The Fund’s fidelity insurance cover [was/was not] in place throughout the [period/year] ended </w:t>
            </w:r>
            <w:r w:rsidRPr="00C135C6">
              <w:rPr>
                <w:rFonts w:ascii="Arial" w:hAnsi="Arial" w:cs="Arial"/>
                <w:iCs/>
                <w:color w:val="000000"/>
                <w:sz w:val="18"/>
                <w:szCs w:val="18"/>
                <w:lang w:val="en-US"/>
              </w:rPr>
              <w:t xml:space="preserve">[insert period/year-end date], the </w:t>
            </w:r>
            <w:r w:rsidRPr="00C135C6">
              <w:rPr>
                <w:rFonts w:ascii="Arial" w:hAnsi="Arial" w:cs="Arial"/>
                <w:color w:val="000000"/>
                <w:sz w:val="18"/>
                <w:szCs w:val="18"/>
                <w:lang w:val="en-US"/>
              </w:rPr>
              <w:t>Fund’s fidelity insurance cover</w:t>
            </w:r>
            <w:r w:rsidRPr="00C135C6">
              <w:rPr>
                <w:rFonts w:ascii="Arial" w:hAnsi="Arial" w:cs="Arial"/>
                <w:iCs/>
                <w:color w:val="000000"/>
                <w:sz w:val="18"/>
                <w:szCs w:val="18"/>
                <w:lang w:val="en-US"/>
              </w:rPr>
              <w:t xml:space="preserve"> [extended/did not extend] after [period/year-end]. The subsequent fidelity insurance cover extended to [date].</w:t>
            </w:r>
          </w:p>
          <w:p w:rsidR="00B2711C" w:rsidRPr="00C135C6" w:rsidRDefault="00B2711C" w:rsidP="00B2711C">
            <w:pPr>
              <w:autoSpaceDE w:val="0"/>
              <w:autoSpaceDN w:val="0"/>
              <w:adjustRightInd w:val="0"/>
              <w:spacing w:before="40" w:after="40" w:line="240" w:lineRule="auto"/>
              <w:rPr>
                <w:rFonts w:ascii="Arial" w:hAnsi="Arial" w:cs="Arial"/>
                <w:sz w:val="18"/>
                <w:szCs w:val="18"/>
                <w:lang w:val="en-GB"/>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13.2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Inspect evidence that the total premiums for the Fund’s insured benefits have been paid to the insurer within the contracted payment period and report on any lapsed policies as a result of the under- or non-payment of premiums.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The total premiums for the Fund’s insured benefits [have/have not] been paid to the insurer within the contracted payment period. The following policies lapsed as a result of the under- or non-payment of premiums:</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[Insert details]</w:t>
            </w:r>
          </w:p>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b/>
                <w:bCs/>
                <w:iCs/>
                <w:sz w:val="18"/>
                <w:szCs w:val="18"/>
                <w:lang w:eastAsia="en-ZA"/>
              </w:rPr>
              <w:t>[Provide details of exceptions]</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13.3</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Obtain the most recent statutory valuation signed and submitted by the valuator as at  [</w:t>
            </w:r>
            <w:r w:rsidRPr="00C135C6">
              <w:rPr>
                <w:rFonts w:ascii="Arial" w:hAnsi="Arial" w:cs="Arial"/>
                <w:iCs/>
                <w:sz w:val="18"/>
                <w:szCs w:val="18"/>
                <w:lang w:eastAsia="en-ZA"/>
              </w:rPr>
              <w:t>last valuation date of the Fund] and perform the following procedures:</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p>
          <w:p w:rsidR="00B2711C" w:rsidRPr="00C135C6" w:rsidRDefault="00B2711C" w:rsidP="00B2711C">
            <w:pPr>
              <w:spacing w:after="0" w:line="240" w:lineRule="auto"/>
              <w:jc w:val="center"/>
              <w:rPr>
                <w:rFonts w:ascii="Arial" w:hAnsi="Arial" w:cs="Arial"/>
                <w:sz w:val="18"/>
                <w:szCs w:val="18"/>
                <w:lang w:eastAsia="en-ZA"/>
              </w:rPr>
            </w:pP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13.3.1</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Report the funding status of the Fund per the report (whether the Fund was under-funded or fully funded).</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lang w:eastAsia="en-ZA"/>
              </w:rPr>
            </w:pPr>
            <w:r w:rsidRPr="00C135C6">
              <w:rPr>
                <w:rFonts w:ascii="Arial" w:hAnsi="Arial" w:cs="Arial"/>
                <w:sz w:val="18"/>
                <w:szCs w:val="18"/>
                <w:lang w:eastAsia="en-ZA"/>
              </w:rPr>
              <w:t>Per the report, the Fund was [under-funded/fully funded].</w:t>
            </w:r>
          </w:p>
        </w:tc>
      </w:tr>
      <w:tr w:rsidR="00B2711C" w:rsidRPr="00C135C6" w:rsidTr="00B2711C">
        <w:trPr>
          <w:cantSplit/>
        </w:trPr>
        <w:tc>
          <w:tcPr>
            <w:tcW w:w="530" w:type="pct"/>
          </w:tcPr>
          <w:p w:rsidR="00B2711C" w:rsidRPr="00C135C6" w:rsidRDefault="00B2711C" w:rsidP="00B2711C">
            <w:pPr>
              <w:spacing w:before="40" w:after="40" w:line="240" w:lineRule="auto"/>
              <w:rPr>
                <w:rFonts w:ascii="Arial" w:hAnsi="Arial" w:cs="Arial"/>
                <w:sz w:val="18"/>
                <w:szCs w:val="18"/>
                <w:lang w:val="en-GB" w:eastAsia="en-GB"/>
              </w:rPr>
            </w:pPr>
            <w:r w:rsidRPr="00C135C6">
              <w:rPr>
                <w:rFonts w:ascii="Arial" w:hAnsi="Arial" w:cs="Arial"/>
                <w:sz w:val="18"/>
                <w:szCs w:val="18"/>
                <w:lang w:val="en-GB" w:eastAsia="en-GB"/>
              </w:rPr>
              <w:t>13.3.2</w:t>
            </w:r>
          </w:p>
        </w:tc>
        <w:tc>
          <w:tcPr>
            <w:tcW w:w="2313" w:type="pct"/>
          </w:tcPr>
          <w:p w:rsidR="00B2711C" w:rsidRPr="00C135C6" w:rsidRDefault="00B2711C" w:rsidP="00B2711C">
            <w:pPr>
              <w:autoSpaceDE w:val="0"/>
              <w:autoSpaceDN w:val="0"/>
              <w:adjustRightInd w:val="0"/>
              <w:spacing w:before="40" w:after="40" w:line="240" w:lineRule="auto"/>
              <w:rPr>
                <w:rFonts w:ascii="Arial" w:hAnsi="Arial" w:cs="Arial"/>
                <w:color w:val="000000"/>
                <w:sz w:val="18"/>
                <w:szCs w:val="18"/>
                <w:lang w:val="en-US"/>
              </w:rPr>
            </w:pPr>
            <w:r w:rsidRPr="00C135C6">
              <w:rPr>
                <w:rFonts w:ascii="Arial" w:hAnsi="Arial" w:cs="Arial"/>
                <w:sz w:val="18"/>
                <w:szCs w:val="18"/>
                <w:lang w:eastAsia="en-ZA"/>
              </w:rPr>
              <w:t xml:space="preserve">Where the Fund is under-funded, obtain evidence as to whether a scheme, as required in terms of section 18 of the Act in South Africa, has been approved by the Registrar. </w:t>
            </w:r>
          </w:p>
        </w:tc>
        <w:tc>
          <w:tcPr>
            <w:tcW w:w="2157" w:type="pct"/>
          </w:tcPr>
          <w:p w:rsidR="00B2711C" w:rsidRPr="00C135C6" w:rsidRDefault="00B2711C" w:rsidP="00B2711C">
            <w:pPr>
              <w:autoSpaceDE w:val="0"/>
              <w:autoSpaceDN w:val="0"/>
              <w:adjustRightInd w:val="0"/>
              <w:spacing w:before="40" w:after="40" w:line="240" w:lineRule="auto"/>
              <w:rPr>
                <w:rFonts w:ascii="Arial" w:hAnsi="Arial" w:cs="Arial"/>
                <w:sz w:val="18"/>
                <w:szCs w:val="18"/>
                <w:highlight w:val="yellow"/>
                <w:lang w:val="en-GB"/>
              </w:rPr>
            </w:pPr>
            <w:r w:rsidRPr="00C135C6">
              <w:rPr>
                <w:rFonts w:ascii="Arial" w:hAnsi="Arial" w:cs="Arial"/>
                <w:sz w:val="18"/>
                <w:szCs w:val="18"/>
                <w:lang w:eastAsia="en-ZA"/>
              </w:rPr>
              <w:t xml:space="preserve">A scheme, as required in terms of section 18 of the Act in South Africa, [had/had not] been approved by the Registrar. </w:t>
            </w:r>
            <w:r w:rsidRPr="00C135C6">
              <w:rPr>
                <w:rFonts w:ascii="Arial" w:hAnsi="Arial" w:cs="Arial"/>
                <w:b/>
                <w:bCs/>
                <w:iCs/>
                <w:sz w:val="18"/>
                <w:szCs w:val="18"/>
                <w:lang w:eastAsia="en-ZA"/>
              </w:rPr>
              <w:t>[Provide details of exceptions]</w:t>
            </w:r>
          </w:p>
        </w:tc>
      </w:tr>
    </w:tbl>
    <w:p w:rsidR="00B2711C" w:rsidRPr="00B2711C" w:rsidRDefault="00B2711C" w:rsidP="00B2711C">
      <w:pPr>
        <w:tabs>
          <w:tab w:val="left" w:pos="6810"/>
        </w:tabs>
        <w:spacing w:after="0" w:line="240" w:lineRule="auto"/>
        <w:rPr>
          <w:rFonts w:ascii="Arial" w:hAnsi="Arial" w:cs="Arial"/>
          <w:lang w:val="en-GB"/>
        </w:rPr>
      </w:pPr>
    </w:p>
    <w:p w:rsidR="001E7BC6" w:rsidRDefault="001E7BC6" w:rsidP="001E7BC6">
      <w:pPr>
        <w:spacing w:after="0" w:line="240" w:lineRule="auto"/>
        <w:rPr>
          <w:rFonts w:ascii="Arial" w:hAnsi="Arial" w:cs="Arial"/>
          <w:b/>
          <w:bCs/>
          <w:lang w:val="en-GB"/>
        </w:rPr>
      </w:pPr>
    </w:p>
    <w:p w:rsidR="003E4E02" w:rsidRPr="000B301A" w:rsidRDefault="003E4E02" w:rsidP="001E7BC6">
      <w:pPr>
        <w:spacing w:after="0" w:line="240" w:lineRule="auto"/>
        <w:rPr>
          <w:rFonts w:ascii="Arial" w:hAnsi="Arial" w:cs="Arial"/>
          <w:b/>
          <w:bCs/>
          <w:sz w:val="20"/>
          <w:szCs w:val="20"/>
          <w:lang w:val="en-GB"/>
        </w:rPr>
      </w:pPr>
    </w:p>
    <w:p w:rsidR="00800DA5" w:rsidRDefault="00800DA5" w:rsidP="00632C4F">
      <w:pPr>
        <w:spacing w:before="100" w:beforeAutospacing="1" w:after="120"/>
        <w:jc w:val="both"/>
        <w:outlineLvl w:val="0"/>
        <w:rPr>
          <w:rFonts w:ascii="Arial" w:hAnsi="Arial" w:cs="Arial"/>
          <w:b/>
          <w:bCs/>
          <w:sz w:val="18"/>
          <w:szCs w:val="18"/>
          <w:lang w:val="en-GB"/>
        </w:rPr>
      </w:pPr>
    </w:p>
    <w:p w:rsidR="00800DA5" w:rsidRDefault="00800DA5" w:rsidP="00632C4F">
      <w:pPr>
        <w:spacing w:before="100" w:beforeAutospacing="1" w:after="120"/>
        <w:jc w:val="both"/>
        <w:outlineLvl w:val="0"/>
        <w:rPr>
          <w:rFonts w:ascii="Arial" w:hAnsi="Arial" w:cs="Arial"/>
          <w:b/>
          <w:bCs/>
          <w:sz w:val="18"/>
          <w:szCs w:val="18"/>
          <w:lang w:val="en-GB"/>
        </w:rPr>
      </w:pPr>
    </w:p>
    <w:p w:rsidR="00800DA5" w:rsidRDefault="00800DA5" w:rsidP="00632C4F">
      <w:pPr>
        <w:spacing w:before="100" w:beforeAutospacing="1" w:after="120"/>
        <w:jc w:val="both"/>
        <w:outlineLvl w:val="0"/>
        <w:rPr>
          <w:rFonts w:ascii="Arial" w:hAnsi="Arial" w:cs="Arial"/>
          <w:b/>
          <w:bCs/>
          <w:sz w:val="18"/>
          <w:szCs w:val="18"/>
          <w:lang w:val="en-GB"/>
        </w:rPr>
      </w:pPr>
    </w:p>
    <w:p w:rsidR="00800DA5" w:rsidRDefault="00800DA5"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B2711C" w:rsidRDefault="00B2711C" w:rsidP="00632C4F">
      <w:pPr>
        <w:spacing w:before="100" w:beforeAutospacing="1" w:after="120"/>
        <w:jc w:val="both"/>
        <w:outlineLvl w:val="0"/>
        <w:rPr>
          <w:rFonts w:ascii="Arial" w:hAnsi="Arial" w:cs="Arial"/>
          <w:b/>
          <w:bCs/>
          <w:sz w:val="18"/>
          <w:szCs w:val="18"/>
          <w:lang w:val="en-GB"/>
        </w:rPr>
      </w:pPr>
    </w:p>
    <w:p w:rsidR="00800DA5" w:rsidRDefault="00800DA5" w:rsidP="00632C4F">
      <w:pPr>
        <w:spacing w:before="100" w:beforeAutospacing="1" w:after="120"/>
        <w:jc w:val="both"/>
        <w:outlineLvl w:val="0"/>
        <w:rPr>
          <w:rFonts w:ascii="Arial" w:hAnsi="Arial" w:cs="Arial"/>
          <w:b/>
          <w:bCs/>
          <w:sz w:val="18"/>
          <w:szCs w:val="18"/>
          <w:lang w:val="en-GB"/>
        </w:rPr>
      </w:pPr>
    </w:p>
    <w:p w:rsidR="00800DA5" w:rsidRDefault="00800DA5" w:rsidP="00632C4F">
      <w:pPr>
        <w:spacing w:before="100" w:beforeAutospacing="1" w:after="120"/>
        <w:jc w:val="both"/>
        <w:outlineLvl w:val="0"/>
        <w:rPr>
          <w:rFonts w:ascii="Arial" w:hAnsi="Arial" w:cs="Arial"/>
          <w:b/>
          <w:bCs/>
          <w:sz w:val="18"/>
          <w:szCs w:val="18"/>
          <w:lang w:val="en-GB"/>
        </w:rPr>
      </w:pPr>
    </w:p>
    <w:p w:rsidR="003E4E02" w:rsidRDefault="003E4E02" w:rsidP="001E7BC6">
      <w:pPr>
        <w:spacing w:after="0" w:line="240" w:lineRule="auto"/>
        <w:jc w:val="right"/>
        <w:rPr>
          <w:rFonts w:ascii="Arial" w:hAnsi="Arial" w:cs="Arial"/>
          <w:b/>
          <w:bCs/>
          <w:lang w:val="en-GB"/>
        </w:rPr>
      </w:pPr>
    </w:p>
    <w:p w:rsidR="001E7BC6" w:rsidRPr="003D4F37" w:rsidRDefault="001E7BC6" w:rsidP="001E7BC6">
      <w:pPr>
        <w:spacing w:after="0" w:line="240" w:lineRule="auto"/>
        <w:jc w:val="right"/>
        <w:rPr>
          <w:rFonts w:ascii="Arial" w:hAnsi="Arial" w:cs="Arial"/>
          <w:b/>
          <w:bCs/>
          <w:lang w:val="en-GB"/>
        </w:rPr>
      </w:pPr>
      <w:r w:rsidRPr="003D4F37">
        <w:rPr>
          <w:rFonts w:ascii="Arial" w:hAnsi="Arial" w:cs="Arial"/>
          <w:b/>
          <w:bCs/>
          <w:lang w:val="en-GB"/>
        </w:rPr>
        <w:t xml:space="preserve">ANNEXURE </w:t>
      </w:r>
      <w:r w:rsidR="00AF2880">
        <w:rPr>
          <w:rFonts w:ascii="Arial" w:hAnsi="Arial" w:cs="Arial"/>
          <w:b/>
          <w:bCs/>
          <w:lang w:val="en-GB"/>
        </w:rPr>
        <w:t>4</w:t>
      </w:r>
    </w:p>
    <w:p w:rsidR="001E7BC6" w:rsidRPr="003D4F37" w:rsidRDefault="001E7BC6" w:rsidP="001E7BC6">
      <w:pPr>
        <w:spacing w:after="0" w:line="240" w:lineRule="auto"/>
        <w:rPr>
          <w:rFonts w:ascii="Arial" w:hAnsi="Arial" w:cs="Arial"/>
          <w:i/>
          <w:iCs/>
          <w:u w:val="single"/>
        </w:rPr>
      </w:pPr>
    </w:p>
    <w:tbl>
      <w:tblPr>
        <w:tblStyle w:val="TableGrid"/>
        <w:tblW w:w="0" w:type="auto"/>
        <w:tblLook w:val="04A0" w:firstRow="1" w:lastRow="0" w:firstColumn="1" w:lastColumn="0" w:noHBand="0" w:noVBand="1"/>
      </w:tblPr>
      <w:tblGrid>
        <w:gridCol w:w="9576"/>
      </w:tblGrid>
      <w:tr w:rsidR="001E7BC6" w:rsidRPr="003D4F37" w:rsidTr="001E7BC6">
        <w:tc>
          <w:tcPr>
            <w:tcW w:w="9576" w:type="dxa"/>
          </w:tcPr>
          <w:p w:rsidR="001E7BC6" w:rsidRPr="00573086" w:rsidRDefault="001E7BC6" w:rsidP="001E7BC6">
            <w:pPr>
              <w:spacing w:after="0" w:line="240" w:lineRule="auto"/>
              <w:rPr>
                <w:rFonts w:ascii="Arial" w:hAnsi="Arial" w:cs="Arial"/>
                <w:b/>
                <w:bCs/>
                <w:sz w:val="24"/>
                <w:szCs w:val="24"/>
                <w:lang w:val="en-GB"/>
              </w:rPr>
            </w:pPr>
          </w:p>
          <w:p w:rsidR="001E7BC6" w:rsidRPr="00573086" w:rsidRDefault="001E7BC6" w:rsidP="001E7BC6">
            <w:pPr>
              <w:spacing w:after="0" w:line="240" w:lineRule="auto"/>
              <w:rPr>
                <w:rFonts w:ascii="Arial" w:hAnsi="Arial" w:cs="Arial"/>
                <w:i/>
                <w:iCs/>
                <w:sz w:val="24"/>
                <w:szCs w:val="24"/>
                <w:u w:val="single"/>
                <w:lang w:val="en-GB"/>
              </w:rPr>
            </w:pPr>
            <w:r w:rsidRPr="00573086">
              <w:rPr>
                <w:rFonts w:ascii="Arial" w:hAnsi="Arial" w:cs="Arial"/>
                <w:b/>
                <w:bCs/>
                <w:sz w:val="24"/>
                <w:szCs w:val="24"/>
                <w:highlight w:val="lightGray"/>
                <w:lang w:val="en-GB"/>
              </w:rPr>
              <w:t xml:space="preserve">SCHEDULE I </w:t>
            </w:r>
            <w:r w:rsidR="00AF2880">
              <w:rPr>
                <w:rFonts w:ascii="Arial" w:hAnsi="Arial" w:cs="Arial"/>
                <w:b/>
                <w:bCs/>
                <w:sz w:val="24"/>
                <w:szCs w:val="24"/>
                <w:highlight w:val="lightGray"/>
                <w:lang w:val="en-GB"/>
              </w:rPr>
              <w:t>3</w:t>
            </w:r>
            <w:r w:rsidRPr="00573086">
              <w:rPr>
                <w:rFonts w:ascii="Arial" w:hAnsi="Arial" w:cs="Arial"/>
                <w:b/>
                <w:bCs/>
                <w:sz w:val="24"/>
                <w:szCs w:val="24"/>
                <w:highlight w:val="lightGray"/>
                <w:lang w:val="en-GB"/>
              </w:rPr>
              <w:t xml:space="preserve"> – Umbrella funds </w:t>
            </w:r>
          </w:p>
          <w:p w:rsidR="001E7BC6" w:rsidRPr="003D4F37" w:rsidRDefault="001E7BC6" w:rsidP="001E7BC6">
            <w:pPr>
              <w:spacing w:after="0" w:line="240" w:lineRule="auto"/>
              <w:rPr>
                <w:rFonts w:ascii="Arial" w:hAnsi="Arial" w:cs="Arial"/>
                <w:b/>
                <w:bCs/>
                <w:sz w:val="22"/>
                <w:szCs w:val="22"/>
                <w:lang w:val="en-GB"/>
              </w:rPr>
            </w:pPr>
          </w:p>
        </w:tc>
      </w:tr>
    </w:tbl>
    <w:p w:rsidR="001E7BC6" w:rsidRDefault="001E7BC6" w:rsidP="001E7BC6">
      <w:pPr>
        <w:spacing w:after="0" w:line="240" w:lineRule="auto"/>
        <w:jc w:val="both"/>
        <w:rPr>
          <w:rFonts w:ascii="Arial" w:hAnsi="Arial" w:cs="Arial"/>
          <w:b/>
          <w:bCs/>
          <w:lang w:val="en-GB"/>
        </w:rPr>
      </w:pPr>
    </w:p>
    <w:p w:rsidR="00800DA5" w:rsidRDefault="00800DA5" w:rsidP="001E7BC6">
      <w:pPr>
        <w:spacing w:after="0" w:line="240" w:lineRule="auto"/>
        <w:jc w:val="both"/>
        <w:rPr>
          <w:rFonts w:ascii="Arial" w:hAnsi="Arial" w:cs="Arial"/>
          <w:b/>
          <w:bCs/>
          <w:lang w:val="en-GB"/>
        </w:rPr>
      </w:pPr>
    </w:p>
    <w:p w:rsidR="001E7BC6" w:rsidRPr="003D4F37" w:rsidRDefault="001E7BC6" w:rsidP="001E7BC6">
      <w:pPr>
        <w:spacing w:after="0" w:line="240" w:lineRule="auto"/>
        <w:jc w:val="both"/>
        <w:rPr>
          <w:rFonts w:ascii="Arial" w:hAnsi="Arial" w:cs="Arial"/>
          <w:b/>
          <w:bCs/>
          <w:lang w:val="en-US"/>
        </w:rPr>
      </w:pPr>
      <w:r w:rsidRPr="003D4F37">
        <w:rPr>
          <w:rFonts w:ascii="Arial" w:hAnsi="Arial" w:cs="Arial"/>
          <w:b/>
          <w:bCs/>
          <w:lang w:val="en-GB"/>
        </w:rPr>
        <w:t>SCHEDULE I</w:t>
      </w:r>
      <w:r w:rsidRPr="003D4F37">
        <w:rPr>
          <w:rFonts w:ascii="Arial" w:hAnsi="Arial" w:cs="Arial"/>
          <w:b/>
          <w:bCs/>
          <w:lang w:val="en-US"/>
        </w:rPr>
        <w:t xml:space="preserve"> </w:t>
      </w:r>
    </w:p>
    <w:p w:rsidR="001E7BC6" w:rsidRDefault="001E7BC6" w:rsidP="001E7BC6">
      <w:pPr>
        <w:spacing w:after="0" w:line="240" w:lineRule="auto"/>
        <w:rPr>
          <w:rFonts w:ascii="Arial" w:hAnsi="Arial" w:cs="Arial"/>
          <w:b/>
          <w:bCs/>
          <w:lang w:val="en-GB"/>
        </w:rPr>
      </w:pPr>
    </w:p>
    <w:p w:rsidR="00800DA5" w:rsidRPr="00800DA5" w:rsidRDefault="00800DA5" w:rsidP="00800DA5">
      <w:pPr>
        <w:spacing w:after="120" w:line="240" w:lineRule="auto"/>
        <w:jc w:val="both"/>
        <w:rPr>
          <w:rFonts w:ascii="Arial" w:hAnsi="Arial" w:cs="Arial"/>
          <w:b/>
          <w:bCs/>
          <w:sz w:val="20"/>
          <w:szCs w:val="20"/>
          <w:lang w:val="en-US"/>
        </w:rPr>
      </w:pPr>
      <w:r w:rsidRPr="00800DA5">
        <w:rPr>
          <w:rFonts w:ascii="Arial" w:hAnsi="Arial" w:cs="Arial"/>
          <w:b/>
          <w:bCs/>
          <w:sz w:val="20"/>
          <w:szCs w:val="20"/>
          <w:lang w:val="en-US"/>
        </w:rPr>
        <w:t>REPORT OF THE INDEPENDENT AUDITOR OF [NAME OF FUND] OF FACTUAL FINDINGS</w:t>
      </w:r>
      <w:r>
        <w:rPr>
          <w:rFonts w:ascii="Arial" w:hAnsi="Arial" w:cs="Arial"/>
          <w:b/>
          <w:bCs/>
          <w:sz w:val="20"/>
          <w:szCs w:val="20"/>
          <w:lang w:val="en-US"/>
        </w:rPr>
        <w:t xml:space="preserve"> </w:t>
      </w:r>
      <w:r w:rsidRPr="00800DA5">
        <w:rPr>
          <w:rFonts w:ascii="Arial" w:hAnsi="Arial" w:cs="Arial"/>
          <w:b/>
          <w:bCs/>
          <w:sz w:val="20"/>
          <w:szCs w:val="20"/>
          <w:lang w:val="en-US"/>
        </w:rPr>
        <w:t>TO THE BOARD OF FUND AND THE REGISTRAR OF PENSION FUNDS</w:t>
      </w:r>
    </w:p>
    <w:p w:rsidR="00800DA5" w:rsidRPr="00800DA5" w:rsidRDefault="00800DA5" w:rsidP="00800DA5">
      <w:pPr>
        <w:autoSpaceDE w:val="0"/>
        <w:autoSpaceDN w:val="0"/>
        <w:adjustRightInd w:val="0"/>
        <w:spacing w:after="120" w:line="240" w:lineRule="auto"/>
        <w:jc w:val="both"/>
        <w:rPr>
          <w:rFonts w:ascii="Arial" w:hAnsi="Arial" w:cs="Arial"/>
          <w:b/>
          <w:bCs/>
          <w:sz w:val="20"/>
          <w:szCs w:val="20"/>
          <w:lang w:val="en-GB" w:eastAsia="en-GB"/>
        </w:rPr>
      </w:pPr>
    </w:p>
    <w:p w:rsidR="00B2711C" w:rsidRPr="00B2711C" w:rsidRDefault="00B2711C" w:rsidP="00B2711C">
      <w:pPr>
        <w:autoSpaceDE w:val="0"/>
        <w:autoSpaceDN w:val="0"/>
        <w:adjustRightInd w:val="0"/>
        <w:spacing w:after="120" w:line="240" w:lineRule="auto"/>
        <w:jc w:val="both"/>
        <w:rPr>
          <w:rFonts w:ascii="Arial" w:hAnsi="Arial" w:cs="Arial"/>
          <w:sz w:val="20"/>
          <w:szCs w:val="20"/>
          <w:lang w:val="en-US"/>
        </w:rPr>
      </w:pPr>
      <w:r w:rsidRPr="00B2711C">
        <w:rPr>
          <w:rFonts w:ascii="Arial" w:hAnsi="Arial" w:cs="Arial"/>
          <w:sz w:val="20"/>
          <w:szCs w:val="20"/>
          <w:lang w:val="en-GB" w:eastAsia="en-GB"/>
        </w:rPr>
        <w:t xml:space="preserve">We have performed the procedures agreed with the Registrar of Pension Funds (the “Registrar”) and set out below with respect to the </w:t>
      </w:r>
      <w:r w:rsidRPr="00B2711C">
        <w:rPr>
          <w:rFonts w:ascii="Arial" w:hAnsi="Arial" w:cs="Arial"/>
          <w:sz w:val="20"/>
          <w:szCs w:val="20"/>
          <w:lang w:val="en-GB"/>
        </w:rPr>
        <w:t>audited financial statements (“annual financial statements”)</w:t>
      </w:r>
      <w:r w:rsidR="005911FB" w:rsidRPr="005911FB">
        <w:rPr>
          <w:rFonts w:ascii="Arial" w:hAnsi="Arial" w:cs="Arial"/>
          <w:sz w:val="20"/>
          <w:szCs w:val="20"/>
          <w:vertAlign w:val="superscript"/>
          <w:lang w:val="en-GB"/>
        </w:rPr>
        <w:t>1</w:t>
      </w:r>
      <w:r w:rsidRPr="005911FB">
        <w:rPr>
          <w:rFonts w:ascii="Arial" w:hAnsi="Arial" w:cs="Arial"/>
          <w:color w:val="FFFFFF" w:themeColor="background1"/>
          <w:sz w:val="20"/>
          <w:szCs w:val="20"/>
          <w:vertAlign w:val="superscript"/>
          <w:lang w:val="en-GB"/>
        </w:rPr>
        <w:footnoteReference w:id="8"/>
      </w:r>
      <w:r w:rsidRPr="00B2711C">
        <w:rPr>
          <w:rFonts w:ascii="Arial" w:hAnsi="Arial" w:cs="Arial"/>
          <w:sz w:val="20"/>
          <w:szCs w:val="20"/>
          <w:lang w:val="en-GB"/>
        </w:rPr>
        <w:t xml:space="preserve"> and other information in the general ledger and management information comprising the </w:t>
      </w:r>
      <w:r w:rsidRPr="00B2711C">
        <w:rPr>
          <w:rFonts w:ascii="Arial" w:hAnsi="Arial" w:cs="Arial"/>
          <w:sz w:val="20"/>
          <w:szCs w:val="20"/>
          <w:lang w:val="en-GB" w:eastAsia="en-GB"/>
        </w:rPr>
        <w:t xml:space="preserve">accounting records of </w:t>
      </w:r>
      <w:r w:rsidRPr="00B2711C">
        <w:rPr>
          <w:rFonts w:ascii="Arial" w:hAnsi="Arial" w:cs="Arial"/>
          <w:iCs/>
          <w:sz w:val="20"/>
          <w:szCs w:val="20"/>
          <w:lang w:val="en-GB" w:eastAsia="en-GB"/>
        </w:rPr>
        <w:t>the</w:t>
      </w:r>
      <w:r w:rsidRPr="00B2711C">
        <w:rPr>
          <w:rFonts w:ascii="Arial" w:hAnsi="Arial" w:cs="Arial"/>
          <w:sz w:val="20"/>
          <w:szCs w:val="20"/>
          <w:lang w:val="en-GB" w:eastAsia="en-GB"/>
        </w:rPr>
        <w:t xml:space="preserve"> [</w:t>
      </w:r>
      <w:r w:rsidRPr="00B2711C">
        <w:rPr>
          <w:rFonts w:ascii="Arial" w:hAnsi="Arial" w:cs="Arial"/>
          <w:iCs/>
          <w:sz w:val="20"/>
          <w:szCs w:val="20"/>
          <w:lang w:val="en-GB" w:eastAsia="en-GB"/>
        </w:rPr>
        <w:t>name of fund</w:t>
      </w:r>
      <w:r w:rsidRPr="00B2711C">
        <w:rPr>
          <w:rFonts w:ascii="Arial" w:hAnsi="Arial" w:cs="Arial"/>
          <w:sz w:val="20"/>
          <w:szCs w:val="20"/>
          <w:lang w:val="en-GB" w:eastAsia="en-GB"/>
        </w:rPr>
        <w:t>] (the “Fund”) for the [</w:t>
      </w:r>
      <w:r w:rsidRPr="00B2711C">
        <w:rPr>
          <w:rFonts w:ascii="Arial" w:hAnsi="Arial" w:cs="Arial"/>
          <w:iCs/>
          <w:sz w:val="20"/>
          <w:szCs w:val="20"/>
          <w:lang w:val="en-GB" w:eastAsia="en-GB"/>
        </w:rPr>
        <w:t>period/year</w:t>
      </w:r>
      <w:r w:rsidRPr="00B2711C">
        <w:rPr>
          <w:rFonts w:ascii="Arial" w:hAnsi="Arial" w:cs="Arial"/>
          <w:sz w:val="20"/>
          <w:szCs w:val="20"/>
          <w:lang w:val="en-GB" w:eastAsia="en-GB"/>
        </w:rPr>
        <w:t>] ended [</w:t>
      </w:r>
      <w:r w:rsidRPr="00B2711C">
        <w:rPr>
          <w:rFonts w:ascii="Arial" w:hAnsi="Arial" w:cs="Arial"/>
          <w:iCs/>
          <w:sz w:val="20"/>
          <w:szCs w:val="20"/>
          <w:lang w:val="en-GB" w:eastAsia="en-GB"/>
        </w:rPr>
        <w:t>insert</w:t>
      </w:r>
      <w:r w:rsidRPr="00B2711C">
        <w:rPr>
          <w:rFonts w:ascii="Arial" w:hAnsi="Arial" w:cs="Arial"/>
          <w:sz w:val="20"/>
          <w:szCs w:val="20"/>
          <w:lang w:val="en-GB" w:eastAsia="en-GB"/>
        </w:rPr>
        <w:t xml:space="preserve"> </w:t>
      </w:r>
      <w:r w:rsidRPr="00B2711C">
        <w:rPr>
          <w:rFonts w:ascii="Arial" w:hAnsi="Arial" w:cs="Arial"/>
          <w:iCs/>
          <w:sz w:val="20"/>
          <w:szCs w:val="20"/>
          <w:lang w:val="en-GB" w:eastAsia="en-GB"/>
        </w:rPr>
        <w:t>period/year-end</w:t>
      </w:r>
      <w:r w:rsidRPr="00B2711C">
        <w:rPr>
          <w:rFonts w:ascii="Arial" w:hAnsi="Arial" w:cs="Arial"/>
          <w:sz w:val="20"/>
          <w:szCs w:val="20"/>
          <w:lang w:val="en-GB" w:eastAsia="en-GB"/>
        </w:rPr>
        <w:t xml:space="preserve">]. Our engagement was undertaken in accordance with the </w:t>
      </w:r>
      <w:r w:rsidRPr="00B2711C">
        <w:rPr>
          <w:rFonts w:ascii="Arial" w:hAnsi="Arial" w:cs="Arial"/>
          <w:iCs/>
          <w:sz w:val="20"/>
          <w:szCs w:val="20"/>
          <w:lang w:val="en-GB" w:eastAsia="en-GB"/>
        </w:rPr>
        <w:t>International Standard on Related Services (ISRS)</w:t>
      </w:r>
      <w:r w:rsidRPr="00B2711C">
        <w:rPr>
          <w:rFonts w:ascii="Arial" w:hAnsi="Arial" w:cs="Arial"/>
          <w:sz w:val="20"/>
          <w:szCs w:val="20"/>
          <w:lang w:val="en-GB" w:eastAsia="en-GB"/>
        </w:rPr>
        <w:t xml:space="preserve"> </w:t>
      </w:r>
      <w:r w:rsidRPr="00B2711C">
        <w:rPr>
          <w:rFonts w:ascii="Arial" w:hAnsi="Arial" w:cs="Arial"/>
          <w:iCs/>
          <w:sz w:val="20"/>
          <w:szCs w:val="20"/>
          <w:lang w:val="en-GB" w:eastAsia="en-GB"/>
        </w:rPr>
        <w:t>4400</w:t>
      </w:r>
      <w:r w:rsidRPr="00B2711C">
        <w:rPr>
          <w:rFonts w:ascii="Arial" w:hAnsi="Arial" w:cs="Arial"/>
          <w:sz w:val="20"/>
          <w:szCs w:val="20"/>
          <w:lang w:val="en-GB" w:eastAsia="en-GB"/>
        </w:rPr>
        <w:t xml:space="preserve"> </w:t>
      </w:r>
      <w:r w:rsidRPr="00B2711C">
        <w:rPr>
          <w:rFonts w:ascii="Arial" w:hAnsi="Arial" w:cs="Arial"/>
          <w:i/>
          <w:iCs/>
          <w:sz w:val="20"/>
          <w:szCs w:val="20"/>
          <w:lang w:val="en-GB" w:eastAsia="en-GB"/>
        </w:rPr>
        <w:t>Engagements to perform agreed-upon procedures regarding financial information</w:t>
      </w:r>
      <w:r w:rsidRPr="00B2711C">
        <w:rPr>
          <w:rFonts w:ascii="Arial" w:hAnsi="Arial" w:cs="Arial"/>
          <w:sz w:val="20"/>
          <w:szCs w:val="20"/>
          <w:lang w:val="en-GB" w:eastAsia="en-GB"/>
        </w:rPr>
        <w:t xml:space="preserve">. Our procedures were performed solely to assist the Registrar in evaluating whether any instances of non-compliance with the requirements of the relevant sections of the Pension Funds Act of South Africa (the Act), regulations and rules of the Fund were identified. The responsibility for determining the adequacy or otherwise of the procedures agreed to be performed, is that of the Registrar. </w:t>
      </w:r>
    </w:p>
    <w:p w:rsidR="00B2711C" w:rsidRPr="00B2711C" w:rsidRDefault="00B2711C" w:rsidP="00B2711C">
      <w:pPr>
        <w:spacing w:before="100" w:beforeAutospacing="1" w:after="120" w:line="240" w:lineRule="auto"/>
        <w:jc w:val="both"/>
        <w:outlineLvl w:val="0"/>
        <w:rPr>
          <w:rFonts w:ascii="Arial" w:hAnsi="Arial" w:cs="Arial"/>
          <w:b/>
          <w:bCs/>
          <w:sz w:val="20"/>
          <w:szCs w:val="20"/>
          <w:lang w:val="en-GB" w:eastAsia="en-GB"/>
        </w:rPr>
      </w:pPr>
      <w:r w:rsidRPr="00B2711C">
        <w:rPr>
          <w:rFonts w:ascii="Arial" w:hAnsi="Arial" w:cs="Arial"/>
          <w:b/>
          <w:bCs/>
          <w:sz w:val="20"/>
          <w:szCs w:val="20"/>
          <w:lang w:val="en-GB" w:eastAsia="en-GB"/>
        </w:rPr>
        <w:t>Procedures and findings</w:t>
      </w:r>
    </w:p>
    <w:p w:rsidR="00B2711C" w:rsidRPr="00B2711C" w:rsidRDefault="00B2711C" w:rsidP="00B2711C">
      <w:pPr>
        <w:spacing w:after="120" w:line="240" w:lineRule="auto"/>
        <w:jc w:val="both"/>
        <w:rPr>
          <w:rFonts w:ascii="Arial" w:hAnsi="Arial" w:cs="Arial"/>
          <w:sz w:val="20"/>
          <w:szCs w:val="20"/>
          <w:lang w:val="en-GB" w:eastAsia="en-GB"/>
        </w:rPr>
      </w:pPr>
      <w:r w:rsidRPr="00B2711C">
        <w:rPr>
          <w:rFonts w:ascii="Arial" w:hAnsi="Arial" w:cs="Arial"/>
          <w:sz w:val="20"/>
          <w:szCs w:val="20"/>
          <w:lang w:val="en-GB" w:eastAsia="en-GB"/>
        </w:rPr>
        <w:t>Our procedures performed are set out in the numbered paragraphs (not bold) in the attached table, which forms part of our report, together with our findings thereon. Unless otherwise indicated, all balances, lists, schedules etc. referred to in the table relate to the accounts/balances reflected in the</w:t>
      </w:r>
      <w:r w:rsidRPr="00B2711C">
        <w:rPr>
          <w:rFonts w:ascii="Arial" w:hAnsi="Arial" w:cs="Arial"/>
          <w:sz w:val="20"/>
          <w:szCs w:val="20"/>
        </w:rPr>
        <w:t xml:space="preserve"> </w:t>
      </w:r>
      <w:r w:rsidRPr="00B2711C">
        <w:rPr>
          <w:rFonts w:ascii="Arial" w:hAnsi="Arial" w:cs="Arial"/>
          <w:sz w:val="20"/>
          <w:szCs w:val="20"/>
          <w:lang w:eastAsia="en-ZA"/>
        </w:rPr>
        <w:t>annual financial statements</w:t>
      </w:r>
      <w:r w:rsidRPr="00B2711C">
        <w:rPr>
          <w:rFonts w:ascii="Arial" w:hAnsi="Arial" w:cs="Arial"/>
          <w:sz w:val="20"/>
          <w:szCs w:val="20"/>
          <w:lang w:val="en-GB" w:eastAsia="en-GB"/>
        </w:rPr>
        <w:t xml:space="preserve"> of the Fund for the [</w:t>
      </w:r>
      <w:r w:rsidRPr="00B2711C">
        <w:rPr>
          <w:rFonts w:ascii="Arial" w:hAnsi="Arial" w:cs="Arial"/>
          <w:iCs/>
          <w:sz w:val="20"/>
          <w:szCs w:val="20"/>
          <w:lang w:val="en-GB" w:eastAsia="en-GB"/>
        </w:rPr>
        <w:t>period/year</w:t>
      </w:r>
      <w:r w:rsidRPr="00B2711C">
        <w:rPr>
          <w:rFonts w:ascii="Arial" w:hAnsi="Arial" w:cs="Arial"/>
          <w:sz w:val="20"/>
          <w:szCs w:val="20"/>
          <w:lang w:val="en-GB" w:eastAsia="en-GB"/>
        </w:rPr>
        <w:t>] ended [</w:t>
      </w:r>
      <w:r w:rsidRPr="00B2711C">
        <w:rPr>
          <w:rFonts w:ascii="Arial" w:hAnsi="Arial" w:cs="Arial"/>
          <w:iCs/>
          <w:sz w:val="20"/>
          <w:szCs w:val="20"/>
          <w:lang w:val="en-GB" w:eastAsia="en-GB"/>
        </w:rPr>
        <w:t>insert</w:t>
      </w:r>
      <w:r w:rsidRPr="00B2711C">
        <w:rPr>
          <w:rFonts w:ascii="Arial" w:hAnsi="Arial" w:cs="Arial"/>
          <w:sz w:val="20"/>
          <w:szCs w:val="20"/>
          <w:lang w:val="en-GB" w:eastAsia="en-GB"/>
        </w:rPr>
        <w:t xml:space="preserve"> </w:t>
      </w:r>
      <w:r w:rsidRPr="00B2711C">
        <w:rPr>
          <w:rFonts w:ascii="Arial" w:hAnsi="Arial" w:cs="Arial"/>
          <w:iCs/>
          <w:sz w:val="20"/>
          <w:szCs w:val="20"/>
          <w:lang w:val="en-GB" w:eastAsia="en-GB"/>
        </w:rPr>
        <w:t>period/year-end</w:t>
      </w:r>
      <w:r w:rsidRPr="00B2711C">
        <w:rPr>
          <w:rFonts w:ascii="Arial" w:hAnsi="Arial" w:cs="Arial"/>
          <w:sz w:val="20"/>
          <w:szCs w:val="20"/>
          <w:lang w:val="en-GB" w:eastAsia="en-GB"/>
        </w:rPr>
        <w:t>].</w:t>
      </w:r>
    </w:p>
    <w:p w:rsidR="00B2711C" w:rsidRPr="00B2711C" w:rsidRDefault="00B2711C" w:rsidP="00B2711C">
      <w:pPr>
        <w:autoSpaceDE w:val="0"/>
        <w:autoSpaceDN w:val="0"/>
        <w:adjustRightInd w:val="0"/>
        <w:spacing w:after="120" w:line="240" w:lineRule="auto"/>
        <w:jc w:val="both"/>
        <w:rPr>
          <w:rFonts w:ascii="Arial" w:hAnsi="Arial" w:cs="Arial"/>
          <w:sz w:val="20"/>
          <w:szCs w:val="20"/>
          <w:lang w:val="en-GB"/>
        </w:rPr>
      </w:pPr>
      <w:r w:rsidRPr="00B2711C">
        <w:rPr>
          <w:rFonts w:ascii="Arial" w:hAnsi="Arial" w:cs="Arial"/>
          <w:sz w:val="20"/>
          <w:szCs w:val="20"/>
          <w:lang w:val="en-GB" w:eastAsia="en-GB"/>
        </w:rPr>
        <w:t xml:space="preserve">Because the procedures do not constitute an audit, a review or other assurance engagement performed in accordance with </w:t>
      </w:r>
      <w:r w:rsidRPr="00B2711C">
        <w:rPr>
          <w:rFonts w:ascii="Arial" w:hAnsi="Arial" w:cs="Arial"/>
          <w:iCs/>
          <w:sz w:val="20"/>
          <w:szCs w:val="20"/>
          <w:lang w:val="en-GB" w:eastAsia="en-GB"/>
        </w:rPr>
        <w:t>the IAASB’s International Standards</w:t>
      </w:r>
      <w:r w:rsidRPr="00B2711C">
        <w:rPr>
          <w:rFonts w:ascii="Arial" w:hAnsi="Arial" w:cs="Arial"/>
          <w:sz w:val="20"/>
          <w:szCs w:val="20"/>
          <w:lang w:val="en-GB" w:eastAsia="en-GB"/>
        </w:rPr>
        <w:t xml:space="preserve"> we do not express any assurance. Had we performed additional procedures,</w:t>
      </w:r>
      <w:r w:rsidRPr="00B2711C">
        <w:rPr>
          <w:rFonts w:ascii="Arial" w:hAnsi="Arial" w:cs="Arial"/>
          <w:sz w:val="20"/>
          <w:szCs w:val="20"/>
          <w:lang w:eastAsia="en-ZA"/>
        </w:rPr>
        <w:t xml:space="preserve"> or had we performed an audit, a review, or other assurance engagement, other matters might have come to our attention that would have been reported.</w:t>
      </w:r>
      <w:r w:rsidRPr="00B2711C">
        <w:rPr>
          <w:rFonts w:ascii="Arial" w:hAnsi="Arial" w:cs="Arial"/>
          <w:sz w:val="20"/>
          <w:szCs w:val="20"/>
          <w:lang w:val="en-GB" w:eastAsia="en-GB"/>
        </w:rPr>
        <w:t xml:space="preserve"> </w:t>
      </w:r>
    </w:p>
    <w:p w:rsidR="00B2711C" w:rsidRPr="00B2711C" w:rsidRDefault="00B2711C" w:rsidP="00B2711C">
      <w:pPr>
        <w:keepNext/>
        <w:spacing w:before="100" w:beforeAutospacing="1" w:after="120" w:line="240" w:lineRule="auto"/>
        <w:jc w:val="both"/>
        <w:outlineLvl w:val="0"/>
        <w:rPr>
          <w:rFonts w:ascii="Arial" w:hAnsi="Arial" w:cs="Arial"/>
          <w:b/>
          <w:bCs/>
          <w:sz w:val="20"/>
          <w:szCs w:val="20"/>
          <w:lang w:val="en-US"/>
        </w:rPr>
      </w:pPr>
      <w:r w:rsidRPr="00B2711C">
        <w:rPr>
          <w:rFonts w:ascii="Arial" w:hAnsi="Arial" w:cs="Arial"/>
          <w:b/>
          <w:bCs/>
          <w:sz w:val="20"/>
          <w:szCs w:val="20"/>
          <w:lang w:val="en-US"/>
        </w:rPr>
        <w:t>Restriction on use and distribution</w:t>
      </w:r>
    </w:p>
    <w:p w:rsidR="00B2711C" w:rsidRPr="00B2711C" w:rsidRDefault="00B2711C" w:rsidP="00B2711C">
      <w:pPr>
        <w:keepNext/>
        <w:spacing w:after="120" w:line="240" w:lineRule="auto"/>
        <w:jc w:val="both"/>
        <w:rPr>
          <w:rFonts w:ascii="Arial" w:hAnsi="Arial" w:cs="Arial"/>
          <w:sz w:val="20"/>
          <w:szCs w:val="20"/>
          <w:lang w:val="en-GB"/>
        </w:rPr>
      </w:pPr>
      <w:r w:rsidRPr="00B2711C">
        <w:rPr>
          <w:rFonts w:ascii="Arial" w:hAnsi="Arial" w:cs="Arial"/>
          <w:sz w:val="20"/>
          <w:szCs w:val="20"/>
          <w:lang w:val="en-GB"/>
        </w:rPr>
        <w:t xml:space="preserve">Our report is solely for the purpose set out in the first paragraph of this report and for the information of the Registrar and accordingly may not be suitable for any other purpose and distributed to other parties. This report relates only to the </w:t>
      </w:r>
      <w:r w:rsidRPr="00B2711C">
        <w:rPr>
          <w:rFonts w:ascii="Arial" w:hAnsi="Arial" w:cs="Arial"/>
          <w:sz w:val="20"/>
          <w:szCs w:val="20"/>
          <w:lang w:val="en-GB" w:eastAsia="en-GB"/>
        </w:rPr>
        <w:t xml:space="preserve">information specified and does not extend to the annual financial statements of the Fund taken as a whole. </w:t>
      </w:r>
    </w:p>
    <w:p w:rsidR="00B2711C" w:rsidRPr="00B2711C" w:rsidRDefault="00B2711C" w:rsidP="00B2711C">
      <w:pPr>
        <w:spacing w:after="120" w:line="240" w:lineRule="auto"/>
        <w:jc w:val="both"/>
        <w:rPr>
          <w:rFonts w:ascii="Arial" w:hAnsi="Arial" w:cs="Arial"/>
          <w:sz w:val="20"/>
          <w:szCs w:val="20"/>
          <w:lang w:val="en-GB"/>
        </w:rPr>
      </w:pPr>
    </w:p>
    <w:p w:rsidR="00B2711C" w:rsidRPr="00B2711C" w:rsidRDefault="00B2711C" w:rsidP="00B2711C">
      <w:pPr>
        <w:keepNext/>
        <w:spacing w:after="120" w:line="240" w:lineRule="auto"/>
        <w:rPr>
          <w:rFonts w:ascii="Arial" w:hAnsi="Arial" w:cs="Arial"/>
          <w:i/>
          <w:sz w:val="20"/>
          <w:szCs w:val="20"/>
          <w:lang w:val="en-GB"/>
        </w:rPr>
      </w:pPr>
      <w:r w:rsidRPr="00B2711C">
        <w:rPr>
          <w:rFonts w:ascii="Arial" w:hAnsi="Arial" w:cs="Arial"/>
          <w:i/>
          <w:sz w:val="20"/>
          <w:szCs w:val="20"/>
          <w:lang w:val="en-GB"/>
        </w:rPr>
        <w:t>Auditor’s Signature</w:t>
      </w:r>
    </w:p>
    <w:p w:rsidR="00B2711C" w:rsidRPr="00B2711C" w:rsidRDefault="00B2711C" w:rsidP="00B2711C">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B2711C">
        <w:rPr>
          <w:rFonts w:ascii="Arial" w:eastAsia="MS Mincho" w:hAnsi="Arial" w:cs="Arial"/>
          <w:sz w:val="20"/>
          <w:szCs w:val="20"/>
          <w:lang w:val="en-GB" w:eastAsia="ja-JP"/>
        </w:rPr>
        <w:t>Name of individual registered auditor</w:t>
      </w:r>
    </w:p>
    <w:p w:rsidR="00B2711C" w:rsidRPr="00B2711C" w:rsidRDefault="00B2711C" w:rsidP="00B2711C">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B2711C">
        <w:rPr>
          <w:rFonts w:ascii="Arial" w:eastAsia="MS Mincho" w:hAnsi="Arial" w:cs="Arial"/>
          <w:sz w:val="20"/>
          <w:szCs w:val="20"/>
          <w:lang w:val="en-GB" w:eastAsia="ja-JP"/>
        </w:rPr>
        <w:t>Registered Auditor</w:t>
      </w:r>
    </w:p>
    <w:p w:rsidR="00B2711C" w:rsidRPr="00B2711C" w:rsidRDefault="00B2711C" w:rsidP="00B2711C">
      <w:pPr>
        <w:keepNext/>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B2711C">
        <w:rPr>
          <w:rFonts w:ascii="Arial" w:eastAsia="MS Mincho" w:hAnsi="Arial" w:cs="Arial"/>
          <w:sz w:val="20"/>
          <w:szCs w:val="20"/>
          <w:lang w:val="en-GB" w:eastAsia="ja-JP"/>
        </w:rPr>
        <w:t>Date of auditor’s report</w:t>
      </w:r>
    </w:p>
    <w:p w:rsidR="00B2711C" w:rsidRPr="00B2711C" w:rsidRDefault="00B2711C" w:rsidP="00B2711C">
      <w:pPr>
        <w:keepNext/>
        <w:spacing w:after="120" w:line="240" w:lineRule="auto"/>
        <w:rPr>
          <w:rFonts w:ascii="Arial" w:hAnsi="Arial" w:cs="Arial"/>
          <w:sz w:val="20"/>
          <w:szCs w:val="20"/>
          <w:lang w:val="en-GB"/>
        </w:rPr>
      </w:pPr>
      <w:r w:rsidRPr="00B2711C">
        <w:rPr>
          <w:rFonts w:ascii="Arial" w:hAnsi="Arial" w:cs="Arial"/>
          <w:sz w:val="20"/>
          <w:szCs w:val="20"/>
          <w:lang w:val="en-GB"/>
        </w:rPr>
        <w:t>Auditor’s address</w:t>
      </w:r>
    </w:p>
    <w:p w:rsidR="00B2711C" w:rsidRPr="00B2711C" w:rsidRDefault="00B2711C" w:rsidP="00B2711C">
      <w:pPr>
        <w:keepNext/>
        <w:spacing w:after="120" w:line="240" w:lineRule="auto"/>
        <w:jc w:val="both"/>
        <w:rPr>
          <w:rFonts w:ascii="Arial" w:hAnsi="Arial" w:cs="Arial"/>
          <w:sz w:val="20"/>
          <w:szCs w:val="20"/>
          <w:lang w:val="en-GB" w:eastAsia="en-GB"/>
        </w:rPr>
        <w:sectPr w:rsidR="00B2711C" w:rsidRPr="00B2711C" w:rsidSect="00B2711C">
          <w:pgSz w:w="12240" w:h="15840"/>
          <w:pgMar w:top="1440" w:right="1440" w:bottom="1440" w:left="1440" w:header="720" w:footer="720" w:gutter="0"/>
          <w:cols w:space="720"/>
          <w:docGrid w:linePitch="360"/>
        </w:sectPr>
      </w:pPr>
    </w:p>
    <w:p w:rsidR="00B2711C" w:rsidRPr="00B2711C" w:rsidRDefault="00B2711C" w:rsidP="00B2711C">
      <w:pPr>
        <w:spacing w:after="120" w:line="240" w:lineRule="auto"/>
        <w:jc w:val="both"/>
        <w:rPr>
          <w:rFonts w:ascii="Arial" w:hAnsi="Arial" w:cs="Arial"/>
          <w:b/>
          <w:sz w:val="20"/>
          <w:szCs w:val="20"/>
          <w:lang w:val="en-GB" w:eastAsia="en-GB"/>
        </w:rPr>
      </w:pPr>
      <w:r w:rsidRPr="00B2711C">
        <w:rPr>
          <w:rFonts w:ascii="Arial" w:hAnsi="Arial" w:cs="Arial"/>
          <w:b/>
          <w:sz w:val="20"/>
          <w:szCs w:val="20"/>
          <w:lang w:val="en-GB" w:eastAsia="en-GB"/>
        </w:rPr>
        <w:t>Procedures and Findings</w:t>
      </w:r>
    </w:p>
    <w:p w:rsidR="00B2711C" w:rsidRPr="00B2711C" w:rsidRDefault="00B2711C" w:rsidP="00B2711C">
      <w:pPr>
        <w:spacing w:after="120" w:line="240" w:lineRule="auto"/>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24"/>
        <w:gridCol w:w="4224"/>
      </w:tblGrid>
      <w:tr w:rsidR="00B2711C" w:rsidRPr="00B2711C" w:rsidTr="00B2711C">
        <w:trPr>
          <w:cantSplit/>
          <w:trHeight w:val="181"/>
          <w:tblHeader/>
        </w:trPr>
        <w:tc>
          <w:tcPr>
            <w:tcW w:w="427" w:type="pct"/>
            <w:shd w:val="clear" w:color="auto" w:fill="D9D9D9"/>
          </w:tcPr>
          <w:p w:rsidR="00B2711C" w:rsidRPr="00B2711C" w:rsidRDefault="00B2711C" w:rsidP="00B2711C">
            <w:pPr>
              <w:spacing w:before="40" w:after="40" w:line="240" w:lineRule="auto"/>
              <w:rPr>
                <w:rFonts w:ascii="Arial" w:hAnsi="Arial" w:cs="Arial"/>
                <w:sz w:val="20"/>
                <w:szCs w:val="20"/>
                <w:lang w:val="en-GB" w:eastAsia="en-GB"/>
              </w:rPr>
            </w:pPr>
          </w:p>
        </w:tc>
        <w:tc>
          <w:tcPr>
            <w:tcW w:w="2365" w:type="pct"/>
            <w:shd w:val="clear" w:color="auto" w:fill="D9D9D9"/>
          </w:tcPr>
          <w:p w:rsidR="00B2711C" w:rsidRPr="00B2711C" w:rsidRDefault="00B2711C" w:rsidP="00B2711C">
            <w:pPr>
              <w:spacing w:before="40" w:after="40" w:line="240" w:lineRule="auto"/>
              <w:rPr>
                <w:rFonts w:ascii="Arial" w:hAnsi="Arial" w:cs="Arial"/>
                <w:b/>
                <w:bCs/>
                <w:sz w:val="20"/>
                <w:szCs w:val="20"/>
                <w:lang w:val="en-GB" w:eastAsia="en-GB"/>
              </w:rPr>
            </w:pPr>
            <w:r w:rsidRPr="00B2711C">
              <w:rPr>
                <w:rFonts w:ascii="Arial" w:hAnsi="Arial" w:cs="Arial"/>
                <w:b/>
                <w:bCs/>
                <w:sz w:val="20"/>
                <w:szCs w:val="20"/>
                <w:lang w:val="en-GB" w:eastAsia="en-GB"/>
              </w:rPr>
              <w:t>Procedures</w:t>
            </w:r>
          </w:p>
        </w:tc>
        <w:tc>
          <w:tcPr>
            <w:tcW w:w="2208" w:type="pct"/>
            <w:shd w:val="clear" w:color="auto" w:fill="D9D9D9"/>
          </w:tcPr>
          <w:p w:rsidR="00B2711C" w:rsidRPr="00B2711C" w:rsidRDefault="00B2711C" w:rsidP="00B2711C">
            <w:pPr>
              <w:spacing w:before="40" w:after="40" w:line="240" w:lineRule="auto"/>
              <w:rPr>
                <w:rFonts w:ascii="Arial" w:hAnsi="Arial" w:cs="Arial"/>
                <w:b/>
                <w:bCs/>
                <w:sz w:val="20"/>
                <w:szCs w:val="20"/>
                <w:lang w:val="en-GB" w:eastAsia="en-GB"/>
              </w:rPr>
            </w:pPr>
            <w:r w:rsidRPr="00B2711C">
              <w:rPr>
                <w:rFonts w:ascii="Arial" w:hAnsi="Arial" w:cs="Arial"/>
                <w:b/>
                <w:bCs/>
                <w:sz w:val="20"/>
                <w:szCs w:val="20"/>
                <w:lang w:val="en-GB" w:eastAsia="en-GB"/>
              </w:rPr>
              <w:t>Findings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sz w:val="20"/>
                <w:szCs w:val="20"/>
                <w:lang w:val="en-GB" w:eastAsia="en-GB"/>
              </w:rPr>
            </w:pPr>
          </w:p>
        </w:tc>
        <w:tc>
          <w:tcPr>
            <w:tcW w:w="2365" w:type="pct"/>
            <w:shd w:val="clear" w:color="auto" w:fill="F3F3F3"/>
          </w:tcPr>
          <w:p w:rsidR="00B2711C" w:rsidRPr="00B2711C" w:rsidRDefault="00B2711C" w:rsidP="00B2711C">
            <w:pPr>
              <w:spacing w:before="40" w:after="40" w:line="240" w:lineRule="auto"/>
              <w:rPr>
                <w:rFonts w:ascii="Arial" w:hAnsi="Arial" w:cs="Arial"/>
                <w:b/>
                <w:bCs/>
                <w:color w:val="000000"/>
                <w:sz w:val="20"/>
                <w:szCs w:val="20"/>
                <w:lang w:val="en-GB"/>
              </w:rPr>
            </w:pPr>
            <w:r w:rsidRPr="00B2711C">
              <w:rPr>
                <w:rFonts w:ascii="Arial" w:hAnsi="Arial" w:cs="Arial"/>
                <w:b/>
                <w:bCs/>
                <w:color w:val="000000"/>
                <w:sz w:val="20"/>
                <w:szCs w:val="20"/>
                <w:lang w:val="en-GB"/>
              </w:rPr>
              <w:t>Statement of Net Assets and Funds</w:t>
            </w:r>
          </w:p>
        </w:tc>
        <w:tc>
          <w:tcPr>
            <w:tcW w:w="2208" w:type="pct"/>
            <w:shd w:val="clear" w:color="auto" w:fill="F3F3F3"/>
          </w:tcPr>
          <w:p w:rsidR="00B2711C" w:rsidRPr="00B2711C" w:rsidRDefault="00B2711C" w:rsidP="00B2711C">
            <w:pPr>
              <w:spacing w:before="40" w:after="40" w:line="240" w:lineRule="auto"/>
              <w:rPr>
                <w:rFonts w:ascii="Arial" w:hAnsi="Arial" w:cs="Arial"/>
                <w:b/>
                <w:bCs/>
                <w:sz w:val="20"/>
                <w:szCs w:val="20"/>
                <w:lang w:val="en-GB" w:eastAsia="en-GB"/>
              </w:rPr>
            </w:pP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1</w:t>
            </w:r>
          </w:p>
        </w:tc>
        <w:tc>
          <w:tcPr>
            <w:tcW w:w="2365"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bCs/>
                <w:iCs/>
                <w:sz w:val="20"/>
                <w:szCs w:val="20"/>
                <w:lang w:eastAsia="en-ZA"/>
              </w:rPr>
            </w:pPr>
            <w:r w:rsidRPr="00B2711C">
              <w:rPr>
                <w:rFonts w:ascii="Arial" w:hAnsi="Arial" w:cs="Arial"/>
                <w:b/>
                <w:bCs/>
                <w:iCs/>
                <w:sz w:val="20"/>
                <w:szCs w:val="20"/>
                <w:lang w:eastAsia="en-ZA"/>
              </w:rPr>
              <w:t>Investments</w:t>
            </w:r>
          </w:p>
        </w:tc>
        <w:tc>
          <w:tcPr>
            <w:tcW w:w="2208"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bCs/>
                <w:iCs/>
                <w:sz w:val="20"/>
                <w:szCs w:val="20"/>
                <w:lang w:eastAsia="en-ZA"/>
              </w:rPr>
            </w:pPr>
          </w:p>
        </w:tc>
      </w:tr>
      <w:tr w:rsidR="00B2711C" w:rsidRPr="00B2711C" w:rsidTr="00B2711C">
        <w:trPr>
          <w:cantSplit/>
          <w:trHeight w:val="305"/>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sz w:val="20"/>
                <w:szCs w:val="20"/>
                <w:lang w:val="en-GB"/>
              </w:rPr>
              <w:t xml:space="preserve">Inspect the list of investment balances reflected in the general ledger of </w:t>
            </w:r>
            <w:r w:rsidRPr="00B2711C">
              <w:rPr>
                <w:rFonts w:ascii="Arial" w:hAnsi="Arial" w:cs="Arial"/>
                <w:color w:val="000000"/>
                <w:sz w:val="20"/>
                <w:szCs w:val="20"/>
                <w:lang w:val="en-US"/>
              </w:rPr>
              <w:t xml:space="preserve">the Fund as at [insert period/year-end date] for any investments in accordance with the </w:t>
            </w:r>
            <w:r w:rsidRPr="00B2711C">
              <w:rPr>
                <w:rFonts w:ascii="Arial" w:hAnsi="Arial" w:cs="Arial"/>
                <w:sz w:val="20"/>
                <w:szCs w:val="20"/>
                <w:lang w:val="en-GB"/>
              </w:rPr>
              <w:t>terms</w:t>
            </w:r>
            <w:r w:rsidRPr="00B2711C">
              <w:rPr>
                <w:rFonts w:ascii="Arial" w:hAnsi="Arial" w:cs="Arial"/>
                <w:color w:val="000000"/>
                <w:sz w:val="20"/>
                <w:szCs w:val="20"/>
                <w:lang w:val="en-US"/>
              </w:rPr>
              <w:t xml:space="preserve"> of section 19(4) of the Act.</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p>
        </w:tc>
      </w:tr>
      <w:tr w:rsidR="00B2711C" w:rsidRPr="00B2711C" w:rsidTr="00B2711C">
        <w:trPr>
          <w:cantSplit/>
          <w:trHeight w:val="305"/>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1.1.1</w:t>
            </w:r>
          </w:p>
        </w:tc>
        <w:tc>
          <w:tcPr>
            <w:tcW w:w="2365"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Agree details of the written confirmations obtained from the investment managers/insurers to the investment balances reflected in the general ledger.</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Details of the written confirmations obtained from the investment managers/issuers were [agreed/not agreed] to the investment balances reflected in the general ledger.</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1.1.2</w:t>
            </w:r>
          </w:p>
        </w:tc>
        <w:tc>
          <w:tcPr>
            <w:tcW w:w="2365"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color w:val="000000"/>
                <w:sz w:val="20"/>
                <w:szCs w:val="20"/>
                <w:lang w:val="en-US"/>
              </w:rPr>
              <w:t>Where investments held in the participating employer exceed 5% of the total assets as reflected in the financial statements, inspect the appropriate approval of the Registrar.</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Fund [</w:t>
            </w:r>
            <w:r w:rsidRPr="00B2711C">
              <w:rPr>
                <w:rFonts w:ascii="Arial" w:hAnsi="Arial" w:cs="Arial"/>
                <w:iCs/>
                <w:sz w:val="20"/>
                <w:szCs w:val="20"/>
                <w:lang w:eastAsia="en-ZA"/>
              </w:rPr>
              <w:t>had/did not have</w:t>
            </w:r>
            <w:r w:rsidRPr="00B2711C">
              <w:rPr>
                <w:rFonts w:ascii="Arial" w:hAnsi="Arial" w:cs="Arial"/>
                <w:sz w:val="20"/>
                <w:szCs w:val="20"/>
                <w:lang w:eastAsia="en-ZA"/>
              </w:rPr>
              <w:t xml:space="preserve">] the appropriate approval of the Registrar (or not applicable – either where such investments are not held, or where the holding did not exceed 5% </w:t>
            </w:r>
            <w:r w:rsidRPr="00B2711C">
              <w:rPr>
                <w:rFonts w:ascii="Arial" w:hAnsi="Arial" w:cs="Arial"/>
                <w:color w:val="000000"/>
                <w:sz w:val="20"/>
                <w:szCs w:val="20"/>
                <w:lang w:val="en-US"/>
              </w:rPr>
              <w:t>of the total assets as reflected in the financial statements</w:t>
            </w:r>
            <w:r w:rsidRPr="00B2711C">
              <w:rPr>
                <w:rFonts w:ascii="Arial" w:hAnsi="Arial" w:cs="Arial"/>
                <w:sz w:val="20"/>
                <w:szCs w:val="20"/>
                <w:lang w:eastAsia="en-ZA"/>
              </w:rPr>
              <w:t>).</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1.2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US"/>
              </w:rPr>
            </w:pPr>
            <w:r w:rsidRPr="00B2711C">
              <w:rPr>
                <w:rFonts w:ascii="Arial" w:hAnsi="Arial" w:cs="Arial"/>
                <w:sz w:val="20"/>
                <w:szCs w:val="20"/>
                <w:lang w:val="en-GB"/>
              </w:rPr>
              <w:t>Obtain the signed investment policy statement and, where applicable, the portfolio management agreement/investment mandate between the Fund and the investment administrator(s), and perform the following procedures on a sample of10 mandates (comprising the 3 largest by value of investments at year end and 7 other randomly selected mandates):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1.2.1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Inspect whether the underlying investments are in compliance with the signed investment policy statement and, where applicable, the portfolio management agreement/investment mandate.</w:t>
            </w:r>
          </w:p>
        </w:tc>
        <w:tc>
          <w:tcPr>
            <w:tcW w:w="2208" w:type="pct"/>
          </w:tcPr>
          <w:p w:rsidR="00B2711C" w:rsidRPr="00B2711C" w:rsidRDefault="00B2711C" w:rsidP="00B2711C">
            <w:pPr>
              <w:spacing w:before="40" w:after="40" w:line="240" w:lineRule="auto"/>
              <w:ind w:left="-6"/>
              <w:rPr>
                <w:rFonts w:ascii="Arial" w:hAnsi="Arial" w:cs="Arial"/>
                <w:sz w:val="20"/>
                <w:szCs w:val="20"/>
                <w:lang w:val="en-GB"/>
              </w:rPr>
            </w:pPr>
            <w:r w:rsidRPr="00B2711C">
              <w:rPr>
                <w:rFonts w:ascii="Arial" w:hAnsi="Arial" w:cs="Arial"/>
                <w:sz w:val="20"/>
                <w:szCs w:val="20"/>
                <w:lang w:val="en-GB"/>
              </w:rPr>
              <w:t>The underlying investments [were/were not] in compliance with the signed investment policy statement and, where applicable, the portfolio management agreement/investment mandate.</w:t>
            </w:r>
          </w:p>
          <w:p w:rsidR="00B2711C" w:rsidRPr="00B2711C" w:rsidRDefault="00B2711C" w:rsidP="00B2711C">
            <w:pPr>
              <w:spacing w:before="40" w:after="40" w:line="240" w:lineRule="auto"/>
              <w:ind w:left="-6"/>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1.2.2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Inspect whether the investment mandate and the investment policy statement provide for securities lending transactions and investments in hedge funds, private equity funds and derivatives, as prescribed.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The investment mandate and the investment policy statement [did/did not] provide for securities lending transactions and investments in hedge funds, private equity funds and derivatives, as prescribed.</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1.2.3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Inspect whether the collateral and counterparty requirements as prescribed are complied with.</w:t>
            </w:r>
          </w:p>
        </w:tc>
        <w:tc>
          <w:tcPr>
            <w:tcW w:w="2208" w:type="pct"/>
          </w:tcPr>
          <w:p w:rsidR="00B2711C" w:rsidRPr="00B2711C" w:rsidRDefault="00B2711C" w:rsidP="00B2711C">
            <w:pPr>
              <w:spacing w:before="40" w:after="40" w:line="240" w:lineRule="auto"/>
              <w:ind w:left="-6"/>
              <w:rPr>
                <w:rFonts w:ascii="Arial" w:hAnsi="Arial" w:cs="Arial"/>
                <w:sz w:val="20"/>
                <w:szCs w:val="20"/>
                <w:lang w:val="en-GB"/>
              </w:rPr>
            </w:pPr>
            <w:r w:rsidRPr="00B2711C">
              <w:rPr>
                <w:rFonts w:ascii="Arial" w:hAnsi="Arial" w:cs="Arial"/>
                <w:sz w:val="20"/>
                <w:szCs w:val="20"/>
                <w:lang w:val="en-GB"/>
              </w:rPr>
              <w:t>The collateral and counterparty requirements as prescribed [were/were not] complied with.</w:t>
            </w:r>
          </w:p>
          <w:p w:rsidR="00B2711C" w:rsidRPr="00B2711C" w:rsidRDefault="00B2711C" w:rsidP="00B2711C">
            <w:pPr>
              <w:spacing w:before="40" w:after="40" w:line="240" w:lineRule="auto"/>
              <w:ind w:left="-6"/>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1.2.4</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For segregated portfolios, confirm directly with the investment administrator(s):</w:t>
            </w:r>
          </w:p>
          <w:p w:rsidR="00B2711C" w:rsidRPr="00B2711C" w:rsidRDefault="00B2711C" w:rsidP="000B6698">
            <w:pPr>
              <w:numPr>
                <w:ilvl w:val="0"/>
                <w:numId w:val="30"/>
              </w:numPr>
              <w:autoSpaceDE w:val="0"/>
              <w:autoSpaceDN w:val="0"/>
              <w:adjustRightInd w:val="0"/>
              <w:spacing w:before="40" w:after="40" w:line="240" w:lineRule="auto"/>
              <w:ind w:left="448" w:hanging="425"/>
              <w:rPr>
                <w:rFonts w:ascii="Arial" w:hAnsi="Arial" w:cs="Arial"/>
                <w:iCs/>
                <w:sz w:val="20"/>
                <w:szCs w:val="20"/>
                <w:lang w:val="en-GB"/>
              </w:rPr>
            </w:pPr>
            <w:r w:rsidRPr="00B2711C">
              <w:rPr>
                <w:rFonts w:ascii="Arial" w:hAnsi="Arial" w:cs="Arial"/>
                <w:sz w:val="20"/>
                <w:szCs w:val="20"/>
                <w:lang w:val="en-GB"/>
              </w:rPr>
              <w:t>whether scrip lending took place during the [period/year]</w:t>
            </w:r>
            <w:r w:rsidRPr="00B2711C">
              <w:rPr>
                <w:rFonts w:ascii="Arial" w:hAnsi="Arial" w:cs="Arial"/>
                <w:iCs/>
                <w:sz w:val="20"/>
                <w:szCs w:val="20"/>
                <w:lang w:val="en-GB"/>
              </w:rPr>
              <w:t xml:space="preserve"> and, if so, </w:t>
            </w:r>
          </w:p>
          <w:p w:rsidR="00B2711C" w:rsidRPr="00B2711C" w:rsidRDefault="00B2711C" w:rsidP="000B6698">
            <w:pPr>
              <w:numPr>
                <w:ilvl w:val="0"/>
                <w:numId w:val="30"/>
              </w:numPr>
              <w:autoSpaceDE w:val="0"/>
              <w:autoSpaceDN w:val="0"/>
              <w:adjustRightInd w:val="0"/>
              <w:spacing w:before="40" w:after="40" w:line="240" w:lineRule="auto"/>
              <w:ind w:left="448" w:hanging="425"/>
              <w:rPr>
                <w:rFonts w:ascii="Arial" w:hAnsi="Arial" w:cs="Arial"/>
                <w:sz w:val="20"/>
                <w:szCs w:val="20"/>
                <w:lang w:val="en-US"/>
              </w:rPr>
            </w:pPr>
            <w:r w:rsidRPr="00B2711C">
              <w:rPr>
                <w:rFonts w:ascii="Arial" w:hAnsi="Arial" w:cs="Arial"/>
                <w:iCs/>
                <w:sz w:val="20"/>
                <w:szCs w:val="20"/>
                <w:lang w:val="en-GB"/>
              </w:rPr>
              <w:t xml:space="preserve">whether there was collateral  provided by the counterparty/(ies) for any scrip lending activities and, if so, </w:t>
            </w:r>
          </w:p>
          <w:p w:rsidR="00B2711C" w:rsidRPr="00B2711C" w:rsidRDefault="00B2711C" w:rsidP="000B6698">
            <w:pPr>
              <w:numPr>
                <w:ilvl w:val="0"/>
                <w:numId w:val="30"/>
              </w:numPr>
              <w:autoSpaceDE w:val="0"/>
              <w:autoSpaceDN w:val="0"/>
              <w:adjustRightInd w:val="0"/>
              <w:spacing w:before="40" w:after="40" w:line="240" w:lineRule="auto"/>
              <w:ind w:left="448" w:hanging="425"/>
              <w:rPr>
                <w:rFonts w:ascii="Arial" w:hAnsi="Arial" w:cs="Arial"/>
                <w:sz w:val="20"/>
                <w:szCs w:val="20"/>
                <w:lang w:val="en-US"/>
              </w:rPr>
            </w:pPr>
            <w:r w:rsidRPr="00B2711C">
              <w:rPr>
                <w:rFonts w:ascii="Arial" w:hAnsi="Arial" w:cs="Arial"/>
                <w:iCs/>
                <w:sz w:val="20"/>
                <w:szCs w:val="20"/>
                <w:lang w:val="en-GB"/>
              </w:rPr>
              <w:t>the percentage exposure covered by the collateral.</w:t>
            </w:r>
          </w:p>
          <w:p w:rsidR="00B2711C" w:rsidRPr="00B2711C" w:rsidRDefault="00B2711C" w:rsidP="00B2711C">
            <w:pPr>
              <w:autoSpaceDE w:val="0"/>
              <w:autoSpaceDN w:val="0"/>
              <w:adjustRightInd w:val="0"/>
              <w:spacing w:before="40" w:after="40" w:line="240" w:lineRule="auto"/>
              <w:ind w:left="23"/>
              <w:rPr>
                <w:rFonts w:ascii="Arial" w:hAnsi="Arial" w:cs="Arial"/>
                <w:sz w:val="20"/>
                <w:szCs w:val="20"/>
                <w:lang w:val="en-US"/>
              </w:rPr>
            </w:pPr>
            <w:r w:rsidRPr="00B2711C">
              <w:rPr>
                <w:rFonts w:ascii="Arial" w:hAnsi="Arial" w:cs="Arial"/>
                <w:sz w:val="20"/>
                <w:szCs w:val="20"/>
                <w:lang w:val="en-US"/>
              </w:rPr>
              <w:t>Report on the amount for a).</w:t>
            </w:r>
          </w:p>
        </w:tc>
        <w:tc>
          <w:tcPr>
            <w:tcW w:w="2208" w:type="pct"/>
          </w:tcPr>
          <w:p w:rsidR="00B2711C" w:rsidRPr="00B2711C" w:rsidRDefault="00B2711C" w:rsidP="00B2711C">
            <w:pPr>
              <w:spacing w:before="40" w:after="40" w:line="240" w:lineRule="auto"/>
              <w:rPr>
                <w:rFonts w:ascii="Arial" w:hAnsi="Arial" w:cs="Arial"/>
                <w:sz w:val="20"/>
                <w:szCs w:val="20"/>
                <w:lang w:val="en-GB"/>
              </w:rPr>
            </w:pPr>
            <w:r w:rsidRPr="00B2711C">
              <w:rPr>
                <w:rFonts w:ascii="Arial" w:hAnsi="Arial" w:cs="Arial"/>
                <w:sz w:val="20"/>
                <w:szCs w:val="20"/>
                <w:lang w:val="en-GB"/>
              </w:rPr>
              <w:t>The direct confirmations received from the investment administrator(s) indicated that:</w:t>
            </w:r>
          </w:p>
          <w:p w:rsidR="00B2711C" w:rsidRPr="00B2711C" w:rsidRDefault="00B2711C" w:rsidP="000B6698">
            <w:pPr>
              <w:numPr>
                <w:ilvl w:val="0"/>
                <w:numId w:val="31"/>
              </w:num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 xml:space="preserve">scrip lending [took/did not take] place during the [period/year]. Scrip lending amounted to [Rxx] as at [insert period/year-end date], and </w:t>
            </w:r>
          </w:p>
          <w:p w:rsidR="00B2711C" w:rsidRPr="00B2711C" w:rsidRDefault="00B2711C" w:rsidP="000B6698">
            <w:pPr>
              <w:numPr>
                <w:ilvl w:val="0"/>
                <w:numId w:val="31"/>
              </w:num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 xml:space="preserve">collateral [was/was not] provided </w:t>
            </w:r>
            <w:r w:rsidRPr="00B2711C">
              <w:rPr>
                <w:rFonts w:ascii="Arial" w:hAnsi="Arial" w:cs="Arial"/>
                <w:iCs/>
                <w:sz w:val="20"/>
                <w:szCs w:val="20"/>
                <w:lang w:val="en-GB"/>
              </w:rPr>
              <w:t>by the counterparty/(ies) for any scrip lending activities</w:t>
            </w:r>
            <w:r w:rsidRPr="00B2711C">
              <w:rPr>
                <w:rFonts w:ascii="Arial" w:hAnsi="Arial" w:cs="Arial"/>
                <w:sz w:val="20"/>
                <w:szCs w:val="20"/>
                <w:lang w:val="en-GB"/>
              </w:rPr>
              <w:t>; and</w:t>
            </w:r>
          </w:p>
          <w:p w:rsidR="00B2711C" w:rsidRPr="00B2711C" w:rsidRDefault="00B2711C" w:rsidP="000B6698">
            <w:pPr>
              <w:numPr>
                <w:ilvl w:val="0"/>
                <w:numId w:val="31"/>
              </w:num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collateral provided covered [xx%] of the exposure.</w:t>
            </w:r>
          </w:p>
          <w:p w:rsidR="00B2711C" w:rsidRPr="00B2711C" w:rsidRDefault="00B2711C" w:rsidP="00B2711C">
            <w:pPr>
              <w:autoSpaceDE w:val="0"/>
              <w:autoSpaceDN w:val="0"/>
              <w:adjustRightInd w:val="0"/>
              <w:spacing w:before="40" w:after="40" w:line="240" w:lineRule="auto"/>
              <w:ind w:left="23"/>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Height w:val="386"/>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2</w:t>
            </w:r>
          </w:p>
        </w:tc>
        <w:tc>
          <w:tcPr>
            <w:tcW w:w="2365" w:type="pct"/>
            <w:shd w:val="clear" w:color="auto" w:fill="F3F3F3"/>
          </w:tcPr>
          <w:p w:rsidR="00B2711C" w:rsidRPr="00B2711C" w:rsidRDefault="00B2711C" w:rsidP="00B2711C">
            <w:pPr>
              <w:spacing w:before="40" w:after="40" w:line="240" w:lineRule="auto"/>
              <w:rPr>
                <w:rFonts w:ascii="Arial" w:hAnsi="Arial" w:cs="Arial"/>
                <w:b/>
                <w:bCs/>
                <w:iCs/>
                <w:color w:val="000000"/>
                <w:sz w:val="20"/>
                <w:szCs w:val="20"/>
                <w:lang w:val="en-US"/>
              </w:rPr>
            </w:pPr>
            <w:r w:rsidRPr="00B2711C">
              <w:rPr>
                <w:rFonts w:ascii="Arial" w:hAnsi="Arial" w:cs="Arial"/>
                <w:b/>
                <w:bCs/>
                <w:iCs/>
                <w:color w:val="000000"/>
                <w:sz w:val="20"/>
                <w:szCs w:val="20"/>
                <w:lang w:val="en-US"/>
              </w:rPr>
              <w:t>Member individual accounts (defined contributions funds as well as defined contribution section of hybrid funds)</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Height w:val="81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 xml:space="preserve">Obtain a list of member individual accounts per participating employer that agrees in total to the Statement of Net Assets and Funds as at </w:t>
            </w:r>
            <w:r w:rsidRPr="00B2711C">
              <w:rPr>
                <w:rFonts w:ascii="Arial" w:hAnsi="Arial" w:cs="Arial"/>
                <w:iCs/>
                <w:color w:val="000000"/>
                <w:sz w:val="20"/>
                <w:szCs w:val="20"/>
                <w:lang w:val="en-US"/>
              </w:rPr>
              <w:t>[insert period/year-end date]</w:t>
            </w:r>
            <w:r w:rsidRPr="00B2711C">
              <w:rPr>
                <w:rFonts w:ascii="Arial" w:hAnsi="Arial" w:cs="Arial"/>
                <w:color w:val="000000"/>
                <w:sz w:val="20"/>
                <w:szCs w:val="20"/>
                <w:lang w:val="en-US"/>
              </w:rPr>
              <w:t xml:space="preserve">. </w:t>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 xml:space="preserve">Select a random sample of the lesser of 50 or 10% of the number of members (from participating employers selected in 8.1 below) from the list of members and perform the following procedures: </w:t>
            </w:r>
          </w:p>
        </w:tc>
        <w:tc>
          <w:tcPr>
            <w:tcW w:w="2208" w:type="pct"/>
          </w:tcPr>
          <w:p w:rsidR="00B2711C" w:rsidRPr="00B2711C" w:rsidRDefault="00B2711C" w:rsidP="00B2711C">
            <w:pPr>
              <w:spacing w:before="40" w:after="40" w:line="240" w:lineRule="auto"/>
              <w:rPr>
                <w:rFonts w:ascii="Arial" w:hAnsi="Arial" w:cs="Arial"/>
                <w:sz w:val="20"/>
                <w:szCs w:val="20"/>
                <w:lang w:val="en-US"/>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Compare the member and employer contributions received and allocated for the members selected as reflected on the administrator’s system, to information supplied by the participating employers for those members selected, for a randomly selected period of three months (including the last month of the [period/year] under review).</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member and employer contributions received and allocated for the members selected as reflected on the administrator's system [</w:t>
            </w:r>
            <w:r w:rsidRPr="00B2711C">
              <w:rPr>
                <w:rFonts w:ascii="Arial" w:hAnsi="Arial" w:cs="Arial"/>
                <w:iCs/>
                <w:sz w:val="20"/>
                <w:szCs w:val="20"/>
                <w:lang w:eastAsia="en-ZA"/>
              </w:rPr>
              <w:t>agreed/did not agree</w:t>
            </w:r>
            <w:r w:rsidRPr="00B2711C">
              <w:rPr>
                <w:rFonts w:ascii="Arial" w:hAnsi="Arial" w:cs="Arial"/>
                <w:sz w:val="20"/>
                <w:szCs w:val="20"/>
                <w:lang w:eastAsia="en-ZA"/>
              </w:rPr>
              <w:t>] to information supplied by the participating employers for the three</w:t>
            </w:r>
            <w:r w:rsidRPr="00B2711C">
              <w:rPr>
                <w:rFonts w:ascii="Arial" w:hAnsi="Arial" w:cs="Arial"/>
                <w:b/>
                <w:bCs/>
                <w:sz w:val="20"/>
                <w:szCs w:val="20"/>
                <w:lang w:eastAsia="en-ZA"/>
              </w:rPr>
              <w:t xml:space="preserve"> </w:t>
            </w:r>
            <w:r w:rsidRPr="00B2711C">
              <w:rPr>
                <w:rFonts w:ascii="Arial" w:hAnsi="Arial" w:cs="Arial"/>
                <w:sz w:val="20"/>
                <w:szCs w:val="20"/>
                <w:lang w:eastAsia="en-ZA"/>
              </w:rPr>
              <w:t xml:space="preserve">months selected. </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months selected and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2.2.2</w:t>
            </w:r>
          </w:p>
        </w:tc>
        <w:tc>
          <w:tcPr>
            <w:tcW w:w="2365"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color w:val="000000"/>
                <w:sz w:val="20"/>
                <w:szCs w:val="20"/>
                <w:lang w:val="en-US"/>
              </w:rPr>
              <w:t>Compare the member and employer contribution rates for the members selected as reflected on the administrator’s system, to the rules of the Fund, for a randomly selected period of three months (including the last month of the [period/year] under review).</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member and employer contribution rates for the members selected as reflected on the administrator's system [</w:t>
            </w:r>
            <w:r w:rsidRPr="00B2711C">
              <w:rPr>
                <w:rFonts w:ascii="Arial" w:hAnsi="Arial" w:cs="Arial"/>
                <w:iCs/>
                <w:sz w:val="20"/>
                <w:szCs w:val="20"/>
                <w:lang w:eastAsia="en-ZA"/>
              </w:rPr>
              <w:t>agreed/did not agree</w:t>
            </w:r>
            <w:r w:rsidRPr="00B2711C">
              <w:rPr>
                <w:rFonts w:ascii="Arial" w:hAnsi="Arial" w:cs="Arial"/>
                <w:sz w:val="20"/>
                <w:szCs w:val="20"/>
                <w:lang w:eastAsia="en-ZA"/>
              </w:rPr>
              <w:t>] to the rules of the Fund for the three</w:t>
            </w:r>
            <w:r w:rsidRPr="00B2711C">
              <w:rPr>
                <w:rFonts w:ascii="Arial" w:hAnsi="Arial" w:cs="Arial"/>
                <w:b/>
                <w:bCs/>
                <w:sz w:val="20"/>
                <w:szCs w:val="20"/>
                <w:lang w:eastAsia="en-ZA"/>
              </w:rPr>
              <w:t xml:space="preserve"> </w:t>
            </w:r>
            <w:r w:rsidRPr="00B2711C">
              <w:rPr>
                <w:rFonts w:ascii="Arial" w:hAnsi="Arial" w:cs="Arial"/>
                <w:sz w:val="20"/>
                <w:szCs w:val="20"/>
                <w:lang w:eastAsia="en-ZA"/>
              </w:rPr>
              <w:t xml:space="preserve">months selected. </w:t>
            </w:r>
          </w:p>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b/>
                <w:bCs/>
                <w:iCs/>
                <w:sz w:val="20"/>
                <w:szCs w:val="20"/>
                <w:lang w:eastAsia="en-ZA"/>
              </w:rPr>
              <w:t>[Provide details of months selected and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2.2.3</w:t>
            </w:r>
          </w:p>
        </w:tc>
        <w:tc>
          <w:tcPr>
            <w:tcW w:w="2365"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 xml:space="preserve">In respect of unitised investment products, for the three months selected in 2.2.1 and 2.2.2, calculate the conversion of the </w:t>
            </w:r>
            <w:r w:rsidRPr="00B2711C">
              <w:rPr>
                <w:rFonts w:ascii="Arial" w:hAnsi="Arial" w:cs="Arial"/>
                <w:bCs/>
                <w:sz w:val="20"/>
                <w:szCs w:val="20"/>
                <w:lang w:val="en-GB" w:eastAsia="en-GB"/>
              </w:rPr>
              <w:t>contributions</w:t>
            </w:r>
            <w:r w:rsidRPr="00B2711C">
              <w:rPr>
                <w:rFonts w:ascii="Arial" w:hAnsi="Arial" w:cs="Arial"/>
                <w:sz w:val="20"/>
                <w:szCs w:val="20"/>
                <w:lang w:val="en-GB" w:eastAsia="en-GB"/>
              </w:rPr>
              <w:t xml:space="preserve"> at the unit price per the administration system on the dates that the contributions were invested and compare the units recalculated to the administration system units for the selected members.  Inspect that the units were added to the existing units for that member.</w:t>
            </w:r>
          </w:p>
        </w:tc>
        <w:tc>
          <w:tcPr>
            <w:tcW w:w="2208"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The conversion of contributions into units [</w:t>
            </w:r>
            <w:r w:rsidRPr="00B2711C">
              <w:rPr>
                <w:rFonts w:ascii="Arial" w:hAnsi="Arial" w:cs="Arial"/>
                <w:iCs/>
                <w:sz w:val="20"/>
                <w:szCs w:val="20"/>
                <w:lang w:val="en-GB" w:eastAsia="en-GB"/>
              </w:rPr>
              <w:t>was/was not</w:t>
            </w:r>
            <w:r w:rsidRPr="00B2711C">
              <w:rPr>
                <w:rFonts w:ascii="Arial" w:hAnsi="Arial" w:cs="Arial"/>
                <w:sz w:val="20"/>
                <w:szCs w:val="20"/>
                <w:lang w:val="en-GB" w:eastAsia="en-GB"/>
              </w:rPr>
              <w:t>] calculated correctly and [agreed/did not agree] to the units on the administration system. The units [</w:t>
            </w:r>
            <w:r w:rsidRPr="00B2711C">
              <w:rPr>
                <w:rFonts w:ascii="Arial" w:hAnsi="Arial" w:cs="Arial"/>
                <w:iCs/>
                <w:sz w:val="20"/>
                <w:szCs w:val="20"/>
                <w:lang w:val="en-GB" w:eastAsia="en-GB"/>
              </w:rPr>
              <w:t>were/were not</w:t>
            </w:r>
            <w:r w:rsidRPr="00B2711C">
              <w:rPr>
                <w:rFonts w:ascii="Arial" w:hAnsi="Arial" w:cs="Arial"/>
                <w:sz w:val="20"/>
                <w:szCs w:val="20"/>
                <w:lang w:val="en-GB" w:eastAsia="en-GB"/>
              </w:rPr>
              <w:t>] added to the existing units for that member.</w:t>
            </w:r>
            <w:r w:rsidRPr="00B2711C">
              <w:rPr>
                <w:rFonts w:ascii="Arial" w:hAnsi="Arial" w:cs="Arial"/>
                <w:sz w:val="20"/>
                <w:szCs w:val="20"/>
                <w:lang w:val="en-GB" w:eastAsia="en-GB"/>
              </w:rPr>
              <w:br/>
            </w:r>
            <w:r w:rsidRPr="00B2711C">
              <w:rPr>
                <w:rFonts w:ascii="Arial" w:hAnsi="Arial" w:cs="Arial"/>
                <w:b/>
                <w:bCs/>
                <w:sz w:val="20"/>
                <w:szCs w:val="20"/>
                <w:lang w:val="en-GB" w:eastAsia="en-GB"/>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2.2.4</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 xml:space="preserve">In respect of unitised investment products, calculate the </w:t>
            </w:r>
            <w:r w:rsidRPr="00B2711C">
              <w:rPr>
                <w:rFonts w:ascii="Arial" w:hAnsi="Arial" w:cs="Arial"/>
                <w:bCs/>
                <w:sz w:val="20"/>
                <w:szCs w:val="20"/>
                <w:lang w:eastAsia="en-ZA"/>
              </w:rPr>
              <w:t>conversion of units at the end of the [period/year]</w:t>
            </w:r>
            <w:r w:rsidRPr="00B2711C">
              <w:rPr>
                <w:rFonts w:ascii="Arial" w:hAnsi="Arial" w:cs="Arial"/>
                <w:sz w:val="20"/>
                <w:szCs w:val="20"/>
                <w:lang w:eastAsia="en-ZA"/>
              </w:rPr>
              <w:t>, at the [period/year-end] unit price per the administration system and agree the calculated amount to the member’s fund credit amount recorded in each member's record.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conversion of the units [</w:t>
            </w:r>
            <w:r w:rsidRPr="00B2711C">
              <w:rPr>
                <w:rFonts w:ascii="Arial" w:hAnsi="Arial" w:cs="Arial"/>
                <w:iCs/>
                <w:sz w:val="20"/>
                <w:szCs w:val="20"/>
                <w:lang w:eastAsia="en-ZA"/>
              </w:rPr>
              <w:t>was/was not</w:t>
            </w:r>
            <w:r w:rsidRPr="00B2711C">
              <w:rPr>
                <w:rFonts w:ascii="Arial" w:hAnsi="Arial" w:cs="Arial"/>
                <w:sz w:val="20"/>
                <w:szCs w:val="20"/>
                <w:lang w:eastAsia="en-ZA"/>
              </w:rPr>
              <w:t>] calculated correctly and [</w:t>
            </w:r>
            <w:r w:rsidRPr="00B2711C">
              <w:rPr>
                <w:rFonts w:ascii="Arial" w:hAnsi="Arial" w:cs="Arial"/>
                <w:iCs/>
                <w:sz w:val="20"/>
                <w:szCs w:val="20"/>
                <w:lang w:eastAsia="en-ZA"/>
              </w:rPr>
              <w:t>agreed/did not agree</w:t>
            </w:r>
            <w:r w:rsidRPr="00B2711C">
              <w:rPr>
                <w:rFonts w:ascii="Arial" w:hAnsi="Arial" w:cs="Arial"/>
                <w:sz w:val="20"/>
                <w:szCs w:val="20"/>
                <w:lang w:eastAsia="en-ZA"/>
              </w:rPr>
              <w:t>] to the amount recorded in each member's record on the member register.</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2.2.5</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 xml:space="preserve">In respect of unitised investment products, compare </w:t>
            </w:r>
            <w:r w:rsidRPr="00B2711C">
              <w:rPr>
                <w:rFonts w:ascii="Arial" w:hAnsi="Arial" w:cs="Arial"/>
                <w:bCs/>
                <w:sz w:val="20"/>
                <w:szCs w:val="20"/>
                <w:lang w:eastAsia="en-ZA"/>
              </w:rPr>
              <w:t xml:space="preserve">the unit price(s) as per investment manager/actuary/other authorised party at the [period/year-end] to the </w:t>
            </w:r>
            <w:r w:rsidRPr="00B2711C">
              <w:rPr>
                <w:rFonts w:ascii="Arial" w:hAnsi="Arial" w:cs="Arial"/>
                <w:sz w:val="20"/>
                <w:szCs w:val="20"/>
                <w:lang w:eastAsia="en-ZA"/>
              </w:rPr>
              <w:t>unit prices on the administration system used to calculate each member‘s credits at [period/year-end].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The unit price(s) [agreed/did not agree] to the unit prices on the administration system at [insert period/year-end date].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2.2.6</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In respect of non-unitised investment products, compare the interim and/or final return allocated to each individual member's account in the administrator's records for the [period/year] under review to the return approved in accordance with a resolution of the Board of Fund or the rules of the Fund or approved recommendation by the investment consultant/asset manager/fund valuator.</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interim and/or final return allocated to each individual member's account in the administrator's records [</w:t>
            </w:r>
            <w:r w:rsidRPr="00B2711C">
              <w:rPr>
                <w:rFonts w:ascii="Arial" w:hAnsi="Arial" w:cs="Arial"/>
                <w:iCs/>
                <w:sz w:val="20"/>
                <w:szCs w:val="20"/>
                <w:lang w:eastAsia="en-ZA"/>
              </w:rPr>
              <w:t>agreed/did not agree</w:t>
            </w:r>
            <w:r w:rsidRPr="00B2711C">
              <w:rPr>
                <w:rFonts w:ascii="Arial" w:hAnsi="Arial" w:cs="Arial"/>
                <w:sz w:val="20"/>
                <w:szCs w:val="20"/>
                <w:lang w:eastAsia="en-ZA"/>
              </w:rPr>
              <w:t>] to the return approved in accordance with a resolution of the Board of Fund or the rules of the Fund or approved recommendation by the investment consultant/asset manager/fund valuator.</w:t>
            </w:r>
          </w:p>
          <w:p w:rsidR="00B2711C" w:rsidRPr="00B2711C" w:rsidRDefault="00B2711C" w:rsidP="00B2711C">
            <w:pPr>
              <w:autoSpaceDE w:val="0"/>
              <w:autoSpaceDN w:val="0"/>
              <w:adjustRightInd w:val="0"/>
              <w:spacing w:before="40" w:after="40" w:line="240" w:lineRule="auto"/>
              <w:rPr>
                <w:rFonts w:ascii="Arial" w:hAnsi="Arial" w:cs="Arial"/>
                <w:b/>
                <w:bCs/>
                <w:iCs/>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Obtain a list of members who switched investment portfolios during the [period/year] from the Fund/administrator, select a random sample of the lesser of 50</w:t>
            </w:r>
            <w:r w:rsidRPr="00B2711C">
              <w:rPr>
                <w:rFonts w:ascii="Arial" w:hAnsi="Arial" w:cs="Arial"/>
                <w:iCs/>
                <w:sz w:val="20"/>
                <w:szCs w:val="20"/>
                <w:lang w:eastAsia="en-ZA"/>
              </w:rPr>
              <w:t xml:space="preserve"> </w:t>
            </w:r>
            <w:r w:rsidRPr="00B2711C">
              <w:rPr>
                <w:rFonts w:ascii="Arial" w:hAnsi="Arial" w:cs="Arial"/>
                <w:sz w:val="20"/>
                <w:szCs w:val="20"/>
                <w:lang w:eastAsia="en-ZA"/>
              </w:rPr>
              <w:t>or 10% of members who switched between investment portfolios during the [period/year]</w:t>
            </w:r>
            <w:r w:rsidRPr="00B2711C">
              <w:rPr>
                <w:rFonts w:ascii="Arial" w:hAnsi="Arial" w:cs="Arial"/>
                <w:sz w:val="20"/>
                <w:szCs w:val="20"/>
                <w:lang w:val="en-GB"/>
              </w:rPr>
              <w:t>, and perform the following procedures: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2.3.1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Inspect evidence that the portfolios were switched in accordance with notification of the member’s instruction/ investment strategy (including life stage models) of the Fund and within a timeframe as specified in the service level agreement or client mandate between the administrator and the Fund.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portfolios [</w:t>
            </w:r>
            <w:r w:rsidRPr="00B2711C">
              <w:rPr>
                <w:rFonts w:ascii="Arial" w:hAnsi="Arial" w:cs="Arial"/>
                <w:iCs/>
                <w:sz w:val="20"/>
                <w:szCs w:val="20"/>
                <w:lang w:eastAsia="en-ZA"/>
              </w:rPr>
              <w:t>were/were not</w:t>
            </w:r>
            <w:r w:rsidRPr="00B2711C">
              <w:rPr>
                <w:rFonts w:ascii="Arial" w:hAnsi="Arial" w:cs="Arial"/>
                <w:sz w:val="20"/>
                <w:szCs w:val="20"/>
                <w:lang w:eastAsia="en-ZA"/>
              </w:rPr>
              <w:t>] switched in accordance with notification of the member’s instruction/investment strategy (including life stage models) of the Fund and [were/were not] switched within a timeframe as specified in the service level agreement or client mandate between the administrator and the Fund.</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2.3.2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Inquire as to whether any fees relating to switches were deducted, and if so, inspect evidence of the approval by the Board of Fund and/or in terms of a service level agreement or client mandate.</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Fees deducted [</w:t>
            </w:r>
            <w:r w:rsidRPr="00B2711C">
              <w:rPr>
                <w:rFonts w:ascii="Arial" w:hAnsi="Arial" w:cs="Arial"/>
                <w:iCs/>
                <w:sz w:val="20"/>
                <w:szCs w:val="20"/>
                <w:lang w:eastAsia="en-ZA"/>
              </w:rPr>
              <w:t>were/were not</w:t>
            </w:r>
            <w:r w:rsidRPr="00B2711C">
              <w:rPr>
                <w:rFonts w:ascii="Arial" w:hAnsi="Arial" w:cs="Arial"/>
                <w:sz w:val="20"/>
                <w:szCs w:val="20"/>
                <w:lang w:eastAsia="en-ZA"/>
              </w:rPr>
              <w:t>] approved by the Board of Fund and [were/were not] agreed to authorised supporting documentation by the Board of Fund.</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432"/>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2.4</w:t>
            </w:r>
          </w:p>
        </w:tc>
        <w:tc>
          <w:tcPr>
            <w:tcW w:w="2365"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b/>
                <w:bCs/>
                <w:iCs/>
                <w:color w:val="000000"/>
                <w:sz w:val="20"/>
                <w:szCs w:val="20"/>
                <w:lang w:val="en-US"/>
              </w:rPr>
            </w:pPr>
            <w:r w:rsidRPr="00B2711C">
              <w:rPr>
                <w:rFonts w:ascii="Arial" w:hAnsi="Arial" w:cs="Arial"/>
                <w:sz w:val="20"/>
                <w:szCs w:val="20"/>
                <w:lang w:eastAsia="en-ZA"/>
              </w:rPr>
              <w:t>For investment products obtain the Asset Liability Match (ALM) reconciliation per investment portfolio, excluding the reserve accounts, for member individual accounts from the administrator, and perform the following procedures:</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 </w:t>
            </w:r>
          </w:p>
        </w:tc>
      </w:tr>
      <w:tr w:rsidR="00B2711C" w:rsidRPr="00B2711C" w:rsidTr="00B2711C">
        <w:trPr>
          <w:cantSplit/>
          <w:trHeight w:val="432"/>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2.4.1</w:t>
            </w:r>
          </w:p>
        </w:tc>
        <w:tc>
          <w:tcPr>
            <w:tcW w:w="2365"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Compare the investments per product on the ALM reconciliation to the investment certificates in total.</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investments per product [agreed/did not agree] to the investment certificates in total.</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432"/>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2.4.2</w:t>
            </w:r>
          </w:p>
        </w:tc>
        <w:tc>
          <w:tcPr>
            <w:tcW w:w="2365"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Compare the member individual accounts on the ALM reconciliation per investment portfolio to the administration system and to the total member individual accounts as disclosed in the Statement of Net Assets and Funds. </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member individual accounts on the ALM reconciliation per investment portfolio [agreed/did not agree] to the administration system and to the total member individual accounts as disclosed in the Statement of Net Assets and Funds.</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432"/>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2.4.3</w:t>
            </w:r>
          </w:p>
        </w:tc>
        <w:tc>
          <w:tcPr>
            <w:tcW w:w="2365"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Inspect whether the total mismatch (in Rand) for all portfolios was within the range as prescribed by the Registrar.</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The total mismatch for all portfolios [was/was not] within the range as prescribed by the Registrar.  </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432"/>
        </w:trPr>
        <w:tc>
          <w:tcPr>
            <w:tcW w:w="427" w:type="pct"/>
            <w:shd w:val="clear" w:color="auto" w:fill="F3F3F3"/>
          </w:tcPr>
          <w:p w:rsidR="00B2711C" w:rsidRPr="00B2711C" w:rsidRDefault="00B2711C" w:rsidP="00B2711C">
            <w:pPr>
              <w:keepNext/>
              <w:spacing w:before="40" w:after="40" w:line="240" w:lineRule="auto"/>
              <w:rPr>
                <w:rFonts w:ascii="Arial" w:hAnsi="Arial" w:cs="Arial"/>
                <w:b/>
                <w:sz w:val="20"/>
                <w:szCs w:val="20"/>
                <w:lang w:val="en-GB" w:eastAsia="en-GB"/>
              </w:rPr>
            </w:pPr>
            <w:r w:rsidRPr="00B2711C">
              <w:rPr>
                <w:rFonts w:ascii="Arial" w:hAnsi="Arial" w:cs="Arial"/>
                <w:b/>
                <w:sz w:val="20"/>
                <w:szCs w:val="20"/>
                <w:lang w:val="en-GB" w:eastAsia="en-GB"/>
              </w:rPr>
              <w:t>3</w:t>
            </w:r>
          </w:p>
        </w:tc>
        <w:tc>
          <w:tcPr>
            <w:tcW w:w="2365" w:type="pct"/>
            <w:shd w:val="clear" w:color="auto" w:fill="F3F3F3"/>
          </w:tcPr>
          <w:p w:rsidR="00B2711C" w:rsidRPr="00B2711C" w:rsidRDefault="00B2711C" w:rsidP="00B2711C">
            <w:pPr>
              <w:keepNext/>
              <w:autoSpaceDE w:val="0"/>
              <w:autoSpaceDN w:val="0"/>
              <w:adjustRightInd w:val="0"/>
              <w:spacing w:before="40" w:after="40" w:line="240" w:lineRule="auto"/>
              <w:rPr>
                <w:rFonts w:ascii="Arial" w:hAnsi="Arial" w:cs="Arial"/>
                <w:b/>
                <w:sz w:val="20"/>
                <w:szCs w:val="20"/>
                <w:lang w:eastAsia="en-ZA"/>
              </w:rPr>
            </w:pPr>
            <w:r w:rsidRPr="00B2711C">
              <w:rPr>
                <w:rFonts w:ascii="Arial" w:hAnsi="Arial" w:cs="Arial"/>
                <w:b/>
                <w:bCs/>
                <w:iCs/>
                <w:color w:val="000000"/>
                <w:sz w:val="20"/>
                <w:szCs w:val="20"/>
                <w:lang w:val="en-US"/>
              </w:rPr>
              <w:t>Accumulated funds (for defined benefit funds as well as defined benefit sections of hybrid funds)</w:t>
            </w:r>
          </w:p>
        </w:tc>
        <w:tc>
          <w:tcPr>
            <w:tcW w:w="2208" w:type="pct"/>
            <w:shd w:val="clear" w:color="auto" w:fill="F3F3F3"/>
          </w:tcPr>
          <w:p w:rsidR="00B2711C" w:rsidRPr="00B2711C" w:rsidRDefault="00B2711C" w:rsidP="00B2711C">
            <w:pPr>
              <w:keepNext/>
              <w:autoSpaceDE w:val="0"/>
              <w:autoSpaceDN w:val="0"/>
              <w:adjustRightInd w:val="0"/>
              <w:spacing w:before="40" w:after="40" w:line="240" w:lineRule="auto"/>
              <w:rPr>
                <w:rFonts w:ascii="Arial" w:hAnsi="Arial" w:cs="Arial"/>
                <w:b/>
                <w:sz w:val="20"/>
                <w:szCs w:val="20"/>
                <w:lang w:eastAsia="en-ZA"/>
              </w:rPr>
            </w:pPr>
          </w:p>
        </w:tc>
      </w:tr>
      <w:tr w:rsidR="00B2711C" w:rsidRPr="00B2711C" w:rsidTr="00B2711C">
        <w:trPr>
          <w:cantSplit/>
          <w:trHeight w:val="432"/>
        </w:trPr>
        <w:tc>
          <w:tcPr>
            <w:tcW w:w="427" w:type="pct"/>
            <w:shd w:val="clear" w:color="auto" w:fill="auto"/>
          </w:tcPr>
          <w:p w:rsidR="00B2711C" w:rsidRPr="00B2711C" w:rsidRDefault="00B2711C" w:rsidP="00B2711C">
            <w:pPr>
              <w:keepNext/>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3.1</w:t>
            </w:r>
          </w:p>
        </w:tc>
        <w:tc>
          <w:tcPr>
            <w:tcW w:w="2365" w:type="pct"/>
            <w:shd w:val="clear" w:color="auto" w:fill="auto"/>
          </w:tcPr>
          <w:p w:rsidR="00B2711C" w:rsidRPr="00B2711C" w:rsidRDefault="00B2711C" w:rsidP="00B2711C">
            <w:pPr>
              <w:keepNext/>
              <w:autoSpaceDE w:val="0"/>
              <w:autoSpaceDN w:val="0"/>
              <w:adjustRightInd w:val="0"/>
              <w:spacing w:before="40" w:after="40" w:line="240" w:lineRule="auto"/>
              <w:rPr>
                <w:rFonts w:ascii="Arial" w:hAnsi="Arial" w:cs="Arial"/>
                <w:b/>
                <w:bCs/>
                <w:iCs/>
                <w:color w:val="000000"/>
                <w:sz w:val="20"/>
                <w:szCs w:val="20"/>
                <w:lang w:val="en-US"/>
              </w:rPr>
            </w:pPr>
            <w:r w:rsidRPr="00B2711C">
              <w:rPr>
                <w:rFonts w:ascii="Arial" w:hAnsi="Arial" w:cs="Arial"/>
                <w:color w:val="000000"/>
                <w:sz w:val="20"/>
                <w:szCs w:val="20"/>
                <w:lang w:val="en-US"/>
              </w:rPr>
              <w:t>Select a sample of the lesser of 50 or 10% of the number of members from the list of members provided by the administrator and perform the following procedures for each member selected:</w:t>
            </w:r>
          </w:p>
        </w:tc>
        <w:tc>
          <w:tcPr>
            <w:tcW w:w="2208" w:type="pct"/>
            <w:shd w:val="clear" w:color="auto" w:fill="auto"/>
          </w:tcPr>
          <w:p w:rsidR="00B2711C" w:rsidRPr="00B2711C" w:rsidRDefault="00B2711C" w:rsidP="00B2711C">
            <w:pPr>
              <w:keepNext/>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Height w:val="432"/>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3.1.1</w:t>
            </w:r>
          </w:p>
        </w:tc>
        <w:tc>
          <w:tcPr>
            <w:tcW w:w="2365"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Compare the member contributions received and allocated for the members selected as reflected on the administrator’s system, to information supplied by the participating employers for those members selected, for a randomly selected period of three months (including the last month of the [period/year] under review).</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member contributions received and allocated for the members selected as reflected on the administrator's system [</w:t>
            </w:r>
            <w:r w:rsidRPr="00B2711C">
              <w:rPr>
                <w:rFonts w:ascii="Arial" w:hAnsi="Arial" w:cs="Arial"/>
                <w:iCs/>
                <w:sz w:val="20"/>
                <w:szCs w:val="20"/>
                <w:lang w:eastAsia="en-ZA"/>
              </w:rPr>
              <w:t>agreed/did not agree</w:t>
            </w:r>
            <w:r w:rsidRPr="00B2711C">
              <w:rPr>
                <w:rFonts w:ascii="Arial" w:hAnsi="Arial" w:cs="Arial"/>
                <w:sz w:val="20"/>
                <w:szCs w:val="20"/>
                <w:lang w:eastAsia="en-ZA"/>
              </w:rPr>
              <w:t>] to information supplied by the participating employers for the three</w:t>
            </w:r>
            <w:r w:rsidRPr="00B2711C">
              <w:rPr>
                <w:rFonts w:ascii="Arial" w:hAnsi="Arial" w:cs="Arial"/>
                <w:b/>
                <w:bCs/>
                <w:sz w:val="20"/>
                <w:szCs w:val="20"/>
                <w:lang w:eastAsia="en-ZA"/>
              </w:rPr>
              <w:t xml:space="preserve"> </w:t>
            </w:r>
            <w:r w:rsidRPr="00B2711C">
              <w:rPr>
                <w:rFonts w:ascii="Arial" w:hAnsi="Arial" w:cs="Arial"/>
                <w:sz w:val="20"/>
                <w:szCs w:val="20"/>
                <w:lang w:eastAsia="en-ZA"/>
              </w:rPr>
              <w:t xml:space="preserve">months selected. </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months selected and exceptions]</w:t>
            </w:r>
          </w:p>
        </w:tc>
      </w:tr>
      <w:tr w:rsidR="00B2711C" w:rsidRPr="00B2711C" w:rsidTr="00B2711C">
        <w:trPr>
          <w:cantSplit/>
          <w:trHeight w:val="432"/>
        </w:trPr>
        <w:tc>
          <w:tcPr>
            <w:tcW w:w="427" w:type="pct"/>
            <w:shd w:val="clear" w:color="auto" w:fill="F3F3F3"/>
          </w:tcPr>
          <w:p w:rsidR="00B2711C" w:rsidRPr="00B2711C" w:rsidRDefault="00B2711C" w:rsidP="00B2711C">
            <w:pPr>
              <w:spacing w:before="40" w:after="40" w:line="240" w:lineRule="auto"/>
              <w:rPr>
                <w:rFonts w:ascii="Arial" w:hAnsi="Arial" w:cs="Arial"/>
                <w:b/>
                <w:sz w:val="20"/>
                <w:szCs w:val="20"/>
                <w:lang w:val="en-GB" w:eastAsia="en-GB"/>
              </w:rPr>
            </w:pPr>
            <w:r w:rsidRPr="00B2711C">
              <w:rPr>
                <w:rFonts w:ascii="Arial" w:hAnsi="Arial" w:cs="Arial"/>
                <w:b/>
                <w:sz w:val="20"/>
                <w:szCs w:val="20"/>
                <w:lang w:val="en-GB" w:eastAsia="en-GB"/>
              </w:rPr>
              <w:t>4</w:t>
            </w:r>
          </w:p>
        </w:tc>
        <w:tc>
          <w:tcPr>
            <w:tcW w:w="2365"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sz w:val="20"/>
                <w:szCs w:val="20"/>
                <w:lang w:eastAsia="en-ZA"/>
              </w:rPr>
            </w:pPr>
            <w:r w:rsidRPr="00B2711C">
              <w:rPr>
                <w:rFonts w:ascii="Arial" w:hAnsi="Arial" w:cs="Arial"/>
                <w:b/>
                <w:bCs/>
                <w:iCs/>
                <w:color w:val="000000"/>
                <w:sz w:val="20"/>
                <w:szCs w:val="20"/>
                <w:lang w:val="en-US"/>
              </w:rPr>
              <w:t>Surplus apportionment scheme</w:t>
            </w:r>
          </w:p>
        </w:tc>
        <w:tc>
          <w:tcPr>
            <w:tcW w:w="2208"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sz w:val="20"/>
                <w:szCs w:val="20"/>
                <w:lang w:eastAsia="en-ZA"/>
              </w:rPr>
            </w:pPr>
          </w:p>
        </w:tc>
      </w:tr>
      <w:tr w:rsidR="00B2711C" w:rsidRPr="00B2711C" w:rsidTr="00B2711C">
        <w:trPr>
          <w:cantSplit/>
          <w:trHeight w:val="1331"/>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 xml:space="preserve">If a surplus apportionment scheme was approved by the Registrar in the current [period/year] or if allocation and/or payments to members were made during the [period/year], perform the following procedures: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highlight w:val="yellow"/>
                <w:lang w:val="en-GB"/>
              </w:rPr>
            </w:pPr>
          </w:p>
        </w:tc>
      </w:tr>
      <w:tr w:rsidR="00B2711C" w:rsidRPr="00B2711C" w:rsidTr="00B2711C">
        <w:trPr>
          <w:cantSplit/>
          <w:trHeight w:val="492"/>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u w:val="single"/>
                <w:lang w:eastAsia="en-ZA"/>
              </w:rPr>
            </w:pPr>
            <w:r w:rsidRPr="00B2711C">
              <w:rPr>
                <w:rFonts w:ascii="Arial" w:hAnsi="Arial" w:cs="Arial"/>
                <w:sz w:val="20"/>
                <w:szCs w:val="20"/>
                <w:u w:val="single"/>
                <w:lang w:eastAsia="en-ZA"/>
              </w:rPr>
              <w:t>Active members:</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Select a random sample of the lesser of 50 or 10% of number of active members to whom surplus has been apportioned in the approved surplus apportionment scheme and perform the following procedures: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Height w:val="492"/>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4.1.1.1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Agree the original surplus amount allocated to the selected member to the individual allocation on the member records per the administration system.</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original surplus amount allocated to the selected member [agreed/did not agree] to the individual allocation on the member records per the administration system.</w:t>
            </w:r>
          </w:p>
          <w:p w:rsidR="00B2711C" w:rsidRPr="00B2711C" w:rsidRDefault="00B2711C" w:rsidP="00B2711C">
            <w:pPr>
              <w:spacing w:before="40" w:after="40" w:line="240" w:lineRule="auto"/>
              <w:rPr>
                <w:rFonts w:ascii="Arial" w:hAnsi="Arial" w:cs="Arial"/>
                <w:b/>
                <w:bCs/>
                <w:iCs/>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492"/>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4.1.1.2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Inspect whether the calculation of the relevant investment return from surplus apportionment date to date of allocation was in accordance with the requirements of the Act and allocated to the member records in the administration system.</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calculation of the relevant investment return from surplus apportionment date to date of allocation [was/was not] in accordance with the requirements of the Act and [was/was not] allocated to the member records in the administration system.</w:t>
            </w:r>
          </w:p>
          <w:p w:rsidR="00B2711C" w:rsidRPr="00B2711C" w:rsidRDefault="00B2711C" w:rsidP="00B2711C">
            <w:pPr>
              <w:spacing w:before="40" w:after="40" w:line="240" w:lineRule="auto"/>
              <w:rPr>
                <w:rFonts w:ascii="Arial" w:hAnsi="Arial" w:cs="Arial"/>
                <w:bCs/>
                <w:iCs/>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auto"/>
          </w:tcPr>
          <w:p w:rsidR="00B2711C" w:rsidRPr="00B2711C" w:rsidRDefault="00B2711C" w:rsidP="00B2711C">
            <w:pPr>
              <w:spacing w:before="40" w:after="40" w:line="240" w:lineRule="auto"/>
              <w:rPr>
                <w:rFonts w:ascii="Arial" w:hAnsi="Arial" w:cs="Arial"/>
                <w:bCs/>
                <w:iCs/>
                <w:sz w:val="20"/>
                <w:szCs w:val="20"/>
                <w:lang w:val="en-GB" w:eastAsia="en-GB"/>
              </w:rPr>
            </w:pPr>
            <w:r w:rsidRPr="00B2711C">
              <w:rPr>
                <w:rFonts w:ascii="Arial" w:hAnsi="Arial" w:cs="Arial"/>
                <w:bCs/>
                <w:iCs/>
                <w:sz w:val="20"/>
                <w:szCs w:val="20"/>
                <w:lang w:val="en-GB" w:eastAsia="en-GB"/>
              </w:rPr>
              <w:t>4.1.2</w:t>
            </w:r>
          </w:p>
        </w:tc>
        <w:tc>
          <w:tcPr>
            <w:tcW w:w="2365" w:type="pct"/>
            <w:shd w:val="clear" w:color="auto" w:fill="auto"/>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u w:val="single"/>
                <w:lang w:eastAsia="en-ZA"/>
              </w:rPr>
              <w:t>Former members and pensioners:</w:t>
            </w:r>
          </w:p>
          <w:p w:rsidR="00B2711C" w:rsidRPr="00B2711C" w:rsidRDefault="00B2711C" w:rsidP="00B2711C">
            <w:pPr>
              <w:spacing w:before="40" w:after="40" w:line="240" w:lineRule="auto"/>
              <w:rPr>
                <w:rFonts w:ascii="Arial" w:hAnsi="Arial" w:cs="Arial"/>
                <w:bCs/>
                <w:iCs/>
                <w:color w:val="000000"/>
                <w:sz w:val="20"/>
                <w:szCs w:val="20"/>
                <w:lang w:val="en-US"/>
              </w:rPr>
            </w:pPr>
            <w:r w:rsidRPr="00B2711C">
              <w:rPr>
                <w:rFonts w:ascii="Arial" w:hAnsi="Arial" w:cs="Arial"/>
                <w:sz w:val="20"/>
                <w:szCs w:val="20"/>
                <w:lang w:eastAsia="en-ZA"/>
              </w:rPr>
              <w:t>Select a random sample of the lesser of 50 or 10% of number of former members and pensioners as defined by the surplus apportionment scheme from the surplus schedules attached to the approved surplus apportionment scheme and perform the following procedures:</w:t>
            </w:r>
          </w:p>
        </w:tc>
        <w:tc>
          <w:tcPr>
            <w:tcW w:w="2208" w:type="pct"/>
            <w:shd w:val="clear" w:color="auto" w:fill="auto"/>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4.1.2.1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Agree the original surplus amount allocated to the selected member and/or pensioner to the individual allocation on the member records per the administration system.</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original surplus amount allocated to the selected member and/or pensioner [agreed/did not agree] to the individual allocation on the member records per the administration system.</w:t>
            </w:r>
          </w:p>
          <w:p w:rsidR="00B2711C" w:rsidRPr="00B2711C" w:rsidRDefault="00B2711C" w:rsidP="00B2711C">
            <w:pPr>
              <w:spacing w:before="40" w:after="40" w:line="240" w:lineRule="auto"/>
              <w:rPr>
                <w:rFonts w:ascii="Arial" w:hAnsi="Arial" w:cs="Arial"/>
                <w:b/>
                <w:bCs/>
                <w:iCs/>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4.1.2.2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Inspect whether the calculation of the relevant investment return from surplus apportionment date to date of allocation was in accordance with the requirements of the Pension Funds Act and allocated to the member records in the administration system.</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calculation of the relevant investment return from surplus apportionment date to date of allocation [was/was not] in accordance with the requirements of the Pension Funds Act and [was/was not] allocated to the member records in the administration system.</w:t>
            </w:r>
          </w:p>
          <w:p w:rsidR="00B2711C" w:rsidRPr="00B2711C" w:rsidRDefault="00B2711C" w:rsidP="00B2711C">
            <w:pPr>
              <w:spacing w:before="40" w:after="40" w:line="240" w:lineRule="auto"/>
              <w:rPr>
                <w:rFonts w:ascii="Arial" w:hAnsi="Arial" w:cs="Arial"/>
                <w:bCs/>
                <w:iCs/>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4.1.2.3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color w:val="000000"/>
                <w:sz w:val="20"/>
                <w:szCs w:val="20"/>
                <w:lang w:val="en-US"/>
              </w:rPr>
              <w:t>Agree the total of the amount calculated in 4.1.2.1 and 4.1.2.2 to the surplus benefit paid per selected member and to the applicable amount per the administration system and other authorised supporting documentation.</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total amount calculated in 4.1.2.1 and 4.1.2.2 [agreed/did not agree] to the surplus benefit paid per selected member and to the applicable amount per the administration system and other authorised supporting documentation.</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keepNext/>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5</w:t>
            </w:r>
          </w:p>
        </w:tc>
        <w:tc>
          <w:tcPr>
            <w:tcW w:w="2365" w:type="pct"/>
            <w:shd w:val="clear" w:color="auto" w:fill="F3F3F3"/>
          </w:tcPr>
          <w:p w:rsidR="00B2711C" w:rsidRPr="00B2711C" w:rsidRDefault="00B2711C" w:rsidP="00B2711C">
            <w:pPr>
              <w:keepNext/>
              <w:spacing w:before="40" w:after="40" w:line="240" w:lineRule="auto"/>
              <w:rPr>
                <w:rFonts w:ascii="Arial" w:hAnsi="Arial" w:cs="Arial"/>
                <w:b/>
                <w:bCs/>
                <w:iCs/>
                <w:color w:val="000000"/>
                <w:sz w:val="20"/>
                <w:szCs w:val="20"/>
                <w:lang w:val="en-US"/>
              </w:rPr>
            </w:pPr>
            <w:r w:rsidRPr="00B2711C">
              <w:rPr>
                <w:rFonts w:ascii="Arial" w:hAnsi="Arial" w:cs="Arial"/>
                <w:b/>
                <w:bCs/>
                <w:iCs/>
                <w:color w:val="000000"/>
                <w:sz w:val="20"/>
                <w:szCs w:val="20"/>
                <w:lang w:val="en-US"/>
              </w:rPr>
              <w:t>Member and employer surplus accounts</w:t>
            </w:r>
          </w:p>
        </w:tc>
        <w:tc>
          <w:tcPr>
            <w:tcW w:w="2208" w:type="pct"/>
            <w:shd w:val="clear" w:color="auto" w:fill="F3F3F3"/>
          </w:tcPr>
          <w:p w:rsidR="00B2711C" w:rsidRPr="00B2711C" w:rsidRDefault="00B2711C" w:rsidP="00B2711C">
            <w:pPr>
              <w:keepNext/>
              <w:spacing w:before="40" w:after="40" w:line="240" w:lineRule="auto"/>
              <w:rPr>
                <w:rFonts w:ascii="Arial" w:hAnsi="Arial" w:cs="Arial"/>
                <w:b/>
                <w:bCs/>
                <w:iCs/>
                <w:sz w:val="20"/>
                <w:szCs w:val="20"/>
                <w:lang w:val="en-GB"/>
              </w:rPr>
            </w:pPr>
          </w:p>
        </w:tc>
      </w:tr>
      <w:tr w:rsidR="00B2711C" w:rsidRPr="00B2711C" w:rsidTr="00B2711C">
        <w:trPr>
          <w:cantSplit/>
        </w:trPr>
        <w:tc>
          <w:tcPr>
            <w:tcW w:w="427" w:type="pct"/>
            <w:shd w:val="clear" w:color="auto" w:fill="FFFFFF" w:themeFill="background1"/>
          </w:tcPr>
          <w:p w:rsidR="00B2711C" w:rsidRPr="00B2711C" w:rsidRDefault="00B2711C" w:rsidP="00B2711C">
            <w:pPr>
              <w:keepNext/>
              <w:spacing w:before="40" w:after="40" w:line="240" w:lineRule="auto"/>
              <w:rPr>
                <w:rFonts w:ascii="Arial" w:hAnsi="Arial" w:cs="Arial"/>
                <w:bCs/>
                <w:iCs/>
                <w:sz w:val="20"/>
                <w:szCs w:val="20"/>
                <w:lang w:val="en-GB" w:eastAsia="en-GB"/>
              </w:rPr>
            </w:pPr>
            <w:r w:rsidRPr="00B2711C">
              <w:rPr>
                <w:rFonts w:ascii="Arial" w:hAnsi="Arial" w:cs="Arial"/>
                <w:bCs/>
                <w:iCs/>
                <w:sz w:val="20"/>
                <w:szCs w:val="20"/>
                <w:lang w:val="en-GB" w:eastAsia="en-GB"/>
              </w:rPr>
              <w:t>5.1</w:t>
            </w:r>
          </w:p>
        </w:tc>
        <w:tc>
          <w:tcPr>
            <w:tcW w:w="2365" w:type="pct"/>
            <w:shd w:val="clear" w:color="auto" w:fill="FFFFFF" w:themeFill="background1"/>
          </w:tcPr>
          <w:p w:rsidR="00B2711C" w:rsidRPr="00B2711C" w:rsidRDefault="00B2711C" w:rsidP="00B2711C">
            <w:pPr>
              <w:keepNext/>
              <w:spacing w:before="40" w:after="40" w:line="240" w:lineRule="auto"/>
              <w:rPr>
                <w:rFonts w:ascii="Arial" w:hAnsi="Arial" w:cs="Arial"/>
                <w:b/>
                <w:bCs/>
                <w:iCs/>
                <w:color w:val="000000"/>
                <w:sz w:val="20"/>
                <w:szCs w:val="20"/>
                <w:lang w:val="en-US"/>
              </w:rPr>
            </w:pPr>
            <w:r w:rsidRPr="00B2711C">
              <w:rPr>
                <w:rFonts w:ascii="Arial" w:hAnsi="Arial" w:cs="Arial"/>
                <w:color w:val="000000"/>
                <w:sz w:val="20"/>
                <w:szCs w:val="20"/>
                <w:lang w:val="en-US"/>
              </w:rPr>
              <w:t>Obtain the analysis of the transactions in the member and/or employer surplus account per the annual financial statements</w:t>
            </w:r>
            <w:r w:rsidRPr="00B2711C">
              <w:rPr>
                <w:rFonts w:ascii="Arial" w:hAnsi="Arial" w:cs="Arial"/>
                <w:sz w:val="20"/>
                <w:szCs w:val="20"/>
                <w:lang w:val="en-GB"/>
              </w:rPr>
              <w:t>, and perform the following procedure:</w:t>
            </w:r>
          </w:p>
        </w:tc>
        <w:tc>
          <w:tcPr>
            <w:tcW w:w="2208" w:type="pct"/>
            <w:shd w:val="clear" w:color="auto" w:fill="FFFFFF" w:themeFill="background1"/>
          </w:tcPr>
          <w:p w:rsidR="00B2711C" w:rsidRPr="00B2711C" w:rsidRDefault="00B2711C" w:rsidP="00B2711C">
            <w:pPr>
              <w:keepNext/>
              <w:spacing w:before="40" w:after="40" w:line="240" w:lineRule="auto"/>
              <w:rPr>
                <w:rFonts w:ascii="Arial" w:hAnsi="Arial" w:cs="Arial"/>
                <w:b/>
                <w:bCs/>
                <w:iCs/>
                <w:sz w:val="20"/>
                <w:szCs w:val="20"/>
                <w:lang w:val="en-GB"/>
              </w:rPr>
            </w:pPr>
          </w:p>
        </w:tc>
      </w:tr>
      <w:tr w:rsidR="00B2711C" w:rsidRPr="00B2711C" w:rsidTr="00B2711C">
        <w:trPr>
          <w:cantSplit/>
        </w:trPr>
        <w:tc>
          <w:tcPr>
            <w:tcW w:w="427" w:type="pct"/>
            <w:shd w:val="clear" w:color="auto" w:fill="FFFFFF" w:themeFill="background1"/>
          </w:tcPr>
          <w:p w:rsidR="00B2711C" w:rsidRPr="00B2711C" w:rsidRDefault="00B2711C" w:rsidP="00B2711C">
            <w:pPr>
              <w:spacing w:before="40" w:after="40" w:line="240" w:lineRule="auto"/>
              <w:rPr>
                <w:rFonts w:ascii="Arial" w:hAnsi="Arial" w:cs="Arial"/>
                <w:bCs/>
                <w:iCs/>
                <w:sz w:val="20"/>
                <w:szCs w:val="20"/>
                <w:lang w:val="en-GB" w:eastAsia="en-GB"/>
              </w:rPr>
            </w:pPr>
            <w:r w:rsidRPr="00B2711C">
              <w:rPr>
                <w:rFonts w:ascii="Arial" w:hAnsi="Arial" w:cs="Arial"/>
                <w:bCs/>
                <w:iCs/>
                <w:sz w:val="20"/>
                <w:szCs w:val="20"/>
                <w:lang w:val="en-GB" w:eastAsia="en-GB"/>
              </w:rPr>
              <w:t>5.1.1</w:t>
            </w:r>
          </w:p>
        </w:tc>
        <w:tc>
          <w:tcPr>
            <w:tcW w:w="2365" w:type="pct"/>
            <w:shd w:val="clear" w:color="auto" w:fill="FFFFFF" w:themeFill="background1"/>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Inspect that the transactions are permitted in terms of the registered rules of the Fund and/or the Act.</w:t>
            </w:r>
          </w:p>
        </w:tc>
        <w:tc>
          <w:tcPr>
            <w:tcW w:w="2208" w:type="pct"/>
            <w:shd w:val="clear" w:color="auto" w:fill="FFFFFF" w:themeFill="background1"/>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transactions [</w:t>
            </w:r>
            <w:r w:rsidRPr="00B2711C">
              <w:rPr>
                <w:rFonts w:ascii="Arial" w:hAnsi="Arial" w:cs="Arial"/>
                <w:iCs/>
                <w:sz w:val="20"/>
                <w:szCs w:val="20"/>
                <w:lang w:eastAsia="en-ZA"/>
              </w:rPr>
              <w:t xml:space="preserve">were/were not] </w:t>
            </w:r>
            <w:r w:rsidRPr="00B2711C">
              <w:rPr>
                <w:rFonts w:ascii="Arial" w:hAnsi="Arial" w:cs="Arial"/>
                <w:sz w:val="20"/>
                <w:szCs w:val="20"/>
                <w:lang w:eastAsia="en-ZA"/>
              </w:rPr>
              <w:t>made in terms of the registered rules of the Fund and/or the Act.</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6</w:t>
            </w:r>
          </w:p>
        </w:tc>
        <w:tc>
          <w:tcPr>
            <w:tcW w:w="2365" w:type="pct"/>
            <w:shd w:val="clear" w:color="auto" w:fill="F3F3F3"/>
          </w:tcPr>
          <w:p w:rsidR="00B2711C" w:rsidRPr="00B2711C" w:rsidRDefault="00B2711C" w:rsidP="00B2711C">
            <w:pPr>
              <w:spacing w:before="40" w:after="40" w:line="240" w:lineRule="auto"/>
              <w:rPr>
                <w:rFonts w:ascii="Arial" w:hAnsi="Arial" w:cs="Arial"/>
                <w:b/>
                <w:bCs/>
                <w:iCs/>
                <w:color w:val="000000"/>
                <w:sz w:val="20"/>
                <w:szCs w:val="20"/>
                <w:lang w:val="en-US"/>
              </w:rPr>
            </w:pPr>
            <w:r w:rsidRPr="00B2711C">
              <w:rPr>
                <w:rFonts w:ascii="Arial" w:hAnsi="Arial" w:cs="Arial"/>
                <w:b/>
                <w:bCs/>
                <w:iCs/>
                <w:color w:val="000000"/>
                <w:sz w:val="20"/>
                <w:szCs w:val="20"/>
                <w:lang w:val="en-US"/>
              </w:rPr>
              <w:t>Reserves</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6.1</w:t>
            </w:r>
          </w:p>
        </w:tc>
        <w:tc>
          <w:tcPr>
            <w:tcW w:w="2365" w:type="pct"/>
          </w:tcPr>
          <w:p w:rsidR="00B2711C" w:rsidRPr="00B2711C" w:rsidRDefault="00B2711C" w:rsidP="00B2711C">
            <w:pPr>
              <w:spacing w:before="40" w:after="40" w:line="240" w:lineRule="auto"/>
              <w:rPr>
                <w:rFonts w:ascii="Arial" w:hAnsi="Arial" w:cs="Arial"/>
                <w:color w:val="000000"/>
                <w:sz w:val="20"/>
                <w:szCs w:val="20"/>
                <w:highlight w:val="green"/>
                <w:lang w:val="en-US"/>
              </w:rPr>
            </w:pPr>
            <w:r w:rsidRPr="00B2711C">
              <w:rPr>
                <w:rFonts w:ascii="Arial" w:hAnsi="Arial" w:cs="Arial"/>
                <w:color w:val="000000"/>
                <w:sz w:val="20"/>
                <w:szCs w:val="20"/>
                <w:lang w:val="en-US"/>
              </w:rPr>
              <w:t>Obtain the list of reserves and other related accounts (e.g. pensioner accounts) and the movements per  the financial statements and/or in the actuarial valuation</w:t>
            </w:r>
            <w:r w:rsidRPr="00B2711C">
              <w:rPr>
                <w:rFonts w:ascii="Arial" w:hAnsi="Arial" w:cs="Arial"/>
                <w:sz w:val="20"/>
                <w:szCs w:val="20"/>
                <w:lang w:val="en-GB"/>
              </w:rPr>
              <w:t>, and perform the following procedures:</w:t>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6.1.1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Inspect whether the reserve and other related accounts (e.g. pensioner accounts) held by the Fund and/or reflected in the actuarial valuation are in accordance with the registered rules of the Fund.</w:t>
            </w:r>
          </w:p>
        </w:tc>
        <w:tc>
          <w:tcPr>
            <w:tcW w:w="2208"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reserve and other accounts (e.g. pensioner accounts) held by the Fund and/or reflected in the actuarial valuation [were/were not] in accordance with the registered rules of the Fund.</w:t>
            </w:r>
          </w:p>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6.1.2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Inspect that the movements in reserves as disclosed in the annual financial statements are permitted in terms of the registered rules of the Fund and/or the Act.</w:t>
            </w:r>
          </w:p>
        </w:tc>
        <w:tc>
          <w:tcPr>
            <w:tcW w:w="2208"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movements in reserves as disclosed in the annual financial statements [were/were not] permitted in terms of the registered rules of the Fund and/or the Act.</w:t>
            </w:r>
          </w:p>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7</w:t>
            </w:r>
          </w:p>
        </w:tc>
        <w:tc>
          <w:tcPr>
            <w:tcW w:w="2365" w:type="pct"/>
            <w:shd w:val="clear" w:color="auto" w:fill="F3F3F3"/>
          </w:tcPr>
          <w:p w:rsidR="00B2711C" w:rsidRPr="00B2711C" w:rsidRDefault="00B2711C" w:rsidP="00B2711C">
            <w:pPr>
              <w:spacing w:before="40" w:after="40" w:line="240" w:lineRule="auto"/>
              <w:rPr>
                <w:rFonts w:ascii="Arial" w:hAnsi="Arial" w:cs="Arial"/>
                <w:b/>
                <w:bCs/>
                <w:iCs/>
                <w:color w:val="000000"/>
                <w:sz w:val="20"/>
                <w:szCs w:val="20"/>
                <w:lang w:val="en-GB"/>
              </w:rPr>
            </w:pPr>
            <w:r w:rsidRPr="00B2711C">
              <w:rPr>
                <w:rFonts w:ascii="Arial" w:hAnsi="Arial" w:cs="Arial"/>
                <w:b/>
                <w:bCs/>
                <w:iCs/>
                <w:color w:val="000000"/>
                <w:sz w:val="20"/>
                <w:szCs w:val="20"/>
                <w:lang w:val="en-GB"/>
              </w:rPr>
              <w:t>Other assets, liabilities and guarantees</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Height w:val="1029"/>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7.1</w:t>
            </w:r>
          </w:p>
          <w:p w:rsidR="00B2711C" w:rsidRPr="00B2711C" w:rsidRDefault="00B2711C" w:rsidP="00B2711C">
            <w:pPr>
              <w:spacing w:before="40" w:after="40" w:line="240" w:lineRule="auto"/>
              <w:rPr>
                <w:rFonts w:ascii="Arial" w:hAnsi="Arial" w:cs="Arial"/>
                <w:sz w:val="20"/>
                <w:szCs w:val="20"/>
                <w:lang w:val="en-GB" w:eastAsia="en-GB"/>
              </w:rPr>
            </w:pPr>
          </w:p>
          <w:p w:rsidR="00B2711C" w:rsidRPr="00B2711C" w:rsidRDefault="00B2711C" w:rsidP="00B2711C">
            <w:pPr>
              <w:spacing w:before="40" w:after="40" w:line="240" w:lineRule="auto"/>
              <w:rPr>
                <w:rFonts w:ascii="Arial" w:hAnsi="Arial" w:cs="Arial"/>
                <w:sz w:val="20"/>
                <w:szCs w:val="20"/>
                <w:lang w:val="en-GB" w:eastAsia="en-GB"/>
              </w:rPr>
            </w:pP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GB"/>
              </w:rPr>
              <w:t>Obtain</w:t>
            </w:r>
            <w:r w:rsidRPr="00B2711C">
              <w:rPr>
                <w:rFonts w:ascii="Arial" w:hAnsi="Arial" w:cs="Arial"/>
                <w:color w:val="000000"/>
                <w:sz w:val="20"/>
                <w:szCs w:val="20"/>
                <w:lang w:val="en-US"/>
              </w:rPr>
              <w:t xml:space="preserve"> the list of housing loans granted to members by the Fund in terms of section 19(5) of the Act as at [insert </w:t>
            </w:r>
            <w:r w:rsidRPr="00B2711C">
              <w:rPr>
                <w:rFonts w:ascii="Arial" w:hAnsi="Arial" w:cs="Arial"/>
                <w:iCs/>
                <w:color w:val="000000"/>
                <w:sz w:val="20"/>
                <w:szCs w:val="20"/>
                <w:lang w:val="en-US"/>
              </w:rPr>
              <w:t>period/year-end date</w:t>
            </w:r>
            <w:r w:rsidRPr="00B2711C">
              <w:rPr>
                <w:rFonts w:ascii="Arial" w:hAnsi="Arial" w:cs="Arial"/>
                <w:color w:val="000000"/>
                <w:sz w:val="20"/>
                <w:szCs w:val="20"/>
                <w:lang w:val="en-US"/>
              </w:rPr>
              <w:t>], and perform the following procedure:</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p>
        </w:tc>
      </w:tr>
      <w:tr w:rsidR="00B2711C" w:rsidRPr="00B2711C" w:rsidTr="00B2711C">
        <w:trPr>
          <w:cantSplit/>
          <w:trHeight w:val="1269"/>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7.1.1</w:t>
            </w:r>
          </w:p>
        </w:tc>
        <w:tc>
          <w:tcPr>
            <w:tcW w:w="2365" w:type="pct"/>
          </w:tcPr>
          <w:p w:rsidR="00B2711C" w:rsidRPr="00B2711C" w:rsidRDefault="00B2711C" w:rsidP="00B2711C">
            <w:pPr>
              <w:spacing w:before="40" w:after="40" w:line="240" w:lineRule="auto"/>
              <w:rPr>
                <w:rFonts w:ascii="Arial" w:hAnsi="Arial" w:cs="Arial"/>
                <w:color w:val="000000"/>
                <w:sz w:val="20"/>
                <w:szCs w:val="20"/>
                <w:lang w:val="en-GB"/>
              </w:rPr>
            </w:pPr>
            <w:r w:rsidRPr="00B2711C">
              <w:rPr>
                <w:rFonts w:ascii="Arial" w:hAnsi="Arial" w:cs="Arial"/>
                <w:color w:val="000000"/>
                <w:sz w:val="20"/>
                <w:szCs w:val="20"/>
                <w:lang w:val="en-GB"/>
              </w:rPr>
              <w:t>Agree</w:t>
            </w:r>
            <w:r w:rsidRPr="00B2711C">
              <w:rPr>
                <w:rFonts w:ascii="Arial" w:hAnsi="Arial" w:cs="Arial"/>
                <w:color w:val="000000"/>
                <w:sz w:val="20"/>
                <w:szCs w:val="20"/>
                <w:lang w:val="en-US"/>
              </w:rPr>
              <w:t xml:space="preserve"> the total loans on the above list to the corresponding account in the annual financial statements.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total loans on the list [</w:t>
            </w:r>
            <w:r w:rsidRPr="00B2711C">
              <w:rPr>
                <w:rFonts w:ascii="Arial" w:hAnsi="Arial" w:cs="Arial"/>
                <w:iCs/>
                <w:sz w:val="20"/>
                <w:szCs w:val="20"/>
              </w:rPr>
              <w:t>agreed/did not agree</w:t>
            </w:r>
            <w:r w:rsidRPr="00B2711C">
              <w:rPr>
                <w:rFonts w:ascii="Arial" w:hAnsi="Arial" w:cs="Arial"/>
                <w:sz w:val="20"/>
                <w:szCs w:val="20"/>
                <w:lang w:eastAsia="en-ZA"/>
              </w:rPr>
              <w:t>] to the corresponding account in the annual financial statements.</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From the list in 7.1, randomly select a sample of the lesser of 50 or 10% of the number of members’ housing loans granted and perform the following procedures: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sz w:val="20"/>
                <w:szCs w:val="20"/>
                <w:lang w:val="en-US" w:eastAsia="en-ZA"/>
              </w:rPr>
              <w:t>Inspect evidence that the value of the loan provided does not exceed the amount permitted by the rules and the home loan agreement.</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sz w:val="20"/>
                <w:szCs w:val="20"/>
                <w:lang w:val="en-US" w:eastAsia="en-ZA"/>
              </w:rPr>
              <w:t>The value of the loan provided [exceeded/did not exceed] the amount permitted by the rules and the home loan agreement</w:t>
            </w:r>
            <w:r w:rsidRPr="00B2711C">
              <w:rPr>
                <w:rFonts w:ascii="Arial" w:hAnsi="Arial" w:cs="Arial"/>
                <w:sz w:val="20"/>
                <w:szCs w:val="20"/>
              </w:rPr>
              <w:t>.</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7.2.2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val="en-US" w:eastAsia="en-ZA"/>
              </w:rPr>
              <w:t>Inspect evidence that the loan has been granted in terms of Section 19(5) (a).</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sz w:val="20"/>
                <w:szCs w:val="20"/>
                <w:lang w:eastAsia="en-ZA"/>
              </w:rPr>
              <w:t>The loan [had/had not] been granted in terms of Section 19(5) (a).</w:t>
            </w:r>
          </w:p>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US" w:eastAsia="en-ZA"/>
              </w:rPr>
            </w:pPr>
            <w:r w:rsidRPr="00B2711C">
              <w:rPr>
                <w:rFonts w:ascii="Arial" w:hAnsi="Arial" w:cs="Arial"/>
                <w:sz w:val="20"/>
                <w:szCs w:val="20"/>
                <w:lang w:val="en-US" w:eastAsia="en-ZA"/>
              </w:rPr>
              <w:t>Inspect evidence that repayments are being made in accordance with the loan agreement.</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sz w:val="20"/>
                <w:szCs w:val="20"/>
              </w:rPr>
              <w:t xml:space="preserve">Repayments </w:t>
            </w:r>
            <w:r w:rsidRPr="00B2711C">
              <w:rPr>
                <w:rFonts w:ascii="Arial" w:hAnsi="Arial" w:cs="Arial"/>
                <w:sz w:val="20"/>
                <w:szCs w:val="20"/>
                <w:lang w:eastAsia="en-ZA"/>
              </w:rPr>
              <w:t>[</w:t>
            </w:r>
            <w:r w:rsidRPr="00B2711C">
              <w:rPr>
                <w:rFonts w:ascii="Arial" w:hAnsi="Arial" w:cs="Arial"/>
                <w:iCs/>
                <w:sz w:val="20"/>
                <w:szCs w:val="20"/>
                <w:lang w:eastAsia="en-ZA"/>
              </w:rPr>
              <w:t>were/were not] made</w:t>
            </w:r>
            <w:r w:rsidRPr="00B2711C">
              <w:rPr>
                <w:rFonts w:ascii="Arial" w:hAnsi="Arial" w:cs="Arial"/>
                <w:sz w:val="20"/>
                <w:szCs w:val="20"/>
              </w:rPr>
              <w:t xml:space="preserve"> against the loan and [were/were not]</w:t>
            </w:r>
            <w:r w:rsidRPr="00B2711C">
              <w:rPr>
                <w:rFonts w:ascii="Arial" w:hAnsi="Arial" w:cs="Arial"/>
                <w:sz w:val="20"/>
                <w:szCs w:val="20"/>
                <w:lang w:eastAsia="en-ZA"/>
              </w:rPr>
              <w:t xml:space="preserve"> made in accordance with the loan agreement</w:t>
            </w:r>
            <w:r w:rsidRPr="00B2711C">
              <w:rPr>
                <w:rFonts w:ascii="Arial" w:hAnsi="Arial" w:cs="Arial"/>
                <w:sz w:val="20"/>
                <w:szCs w:val="20"/>
              </w:rPr>
              <w:t>.</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7.2.4</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US" w:eastAsia="en-ZA"/>
              </w:rPr>
            </w:pPr>
            <w:r w:rsidRPr="00B2711C">
              <w:rPr>
                <w:rFonts w:ascii="Arial" w:hAnsi="Arial" w:cs="Arial"/>
                <w:sz w:val="20"/>
                <w:szCs w:val="20"/>
                <w:lang w:val="en-US" w:eastAsia="en-ZA"/>
              </w:rPr>
              <w:t>Inspect the interest charged on the outstanding loan and compare the rate used to the prescribed rate</w:t>
            </w:r>
            <w:r w:rsidRPr="00B2711C">
              <w:rPr>
                <w:rFonts w:ascii="Arial" w:hAnsi="Arial" w:cs="Arial"/>
                <w:sz w:val="20"/>
                <w:szCs w:val="20"/>
                <w:lang w:eastAsia="en-ZA"/>
              </w:rPr>
              <w:t>.</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sz w:val="20"/>
                <w:szCs w:val="20"/>
              </w:rPr>
              <w:t xml:space="preserve">The interest rate </w:t>
            </w:r>
            <w:r w:rsidRPr="00B2711C">
              <w:rPr>
                <w:rFonts w:ascii="Arial" w:hAnsi="Arial" w:cs="Arial"/>
                <w:sz w:val="20"/>
                <w:szCs w:val="20"/>
                <w:lang w:eastAsia="en-ZA"/>
              </w:rPr>
              <w:t>[</w:t>
            </w:r>
            <w:r w:rsidRPr="00B2711C">
              <w:rPr>
                <w:rFonts w:ascii="Arial" w:hAnsi="Arial" w:cs="Arial"/>
                <w:iCs/>
                <w:sz w:val="20"/>
                <w:szCs w:val="20"/>
                <w:lang w:eastAsia="en-ZA"/>
              </w:rPr>
              <w:t>agreed/did not agree</w:t>
            </w:r>
            <w:r w:rsidRPr="00B2711C">
              <w:rPr>
                <w:rFonts w:ascii="Arial" w:hAnsi="Arial" w:cs="Arial"/>
                <w:sz w:val="20"/>
                <w:szCs w:val="20"/>
                <w:lang w:eastAsia="en-ZA"/>
              </w:rPr>
              <w:t>]</w:t>
            </w:r>
            <w:r w:rsidRPr="00B2711C">
              <w:rPr>
                <w:rFonts w:ascii="Arial" w:hAnsi="Arial" w:cs="Arial"/>
                <w:sz w:val="20"/>
                <w:szCs w:val="20"/>
              </w:rPr>
              <w:t xml:space="preserve"> to the prescribed rate.</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7.2.5</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 xml:space="preserve">If the Fund issued more than 100 loans or the total principal debt of all outstanding loans exceeded R500 000, inquire whether the Fund was registered as a credit provider under the National Credit Act, 2005 (the NCA).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Fund [</w:t>
            </w:r>
            <w:r w:rsidRPr="00B2711C">
              <w:rPr>
                <w:rFonts w:ascii="Arial" w:hAnsi="Arial" w:cs="Arial"/>
                <w:iCs/>
                <w:sz w:val="20"/>
                <w:szCs w:val="20"/>
              </w:rPr>
              <w:t>was/was not</w:t>
            </w:r>
            <w:r w:rsidRPr="00B2711C">
              <w:rPr>
                <w:rFonts w:ascii="Arial" w:hAnsi="Arial" w:cs="Arial"/>
                <w:sz w:val="20"/>
                <w:szCs w:val="20"/>
                <w:lang w:eastAsia="en-ZA"/>
              </w:rPr>
              <w:t>] registered as a credit provider under the NCA.</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eastAsia="en-ZA"/>
              </w:rPr>
              <w:t>Obtain the list of housing loan guarantees and select a sample of the lesser of 50 or 10% of the number of housing loan guarantees and perform the following procedures: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7.3.1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For the sample selected, determine that each selected guarantee did not exceed the gross value of the benefit that the member would become entitled to had they withdrawn, as at the [period/year] end, in terms of the Act, the loan agreement and/or the rules of the Fund.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Each selected guarantee [did not/did] exceed the gross value of the benefit that the member would become entitled to had they withdrawn, as at the end of the period, in terms of the Act, the loan agreement and/or the rules of the Fund.</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iCs/>
                <w:sz w:val="20"/>
                <w:szCs w:val="20"/>
                <w:lang w:eastAsia="en-ZA"/>
              </w:rPr>
              <w:t>[</w:t>
            </w: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7.3.2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val="en-US" w:eastAsia="en-ZA"/>
              </w:rPr>
              <w:t>Inspect evidence that the guarantee has been granted in terms of Section 19(5) (a).</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sz w:val="20"/>
                <w:szCs w:val="20"/>
                <w:lang w:eastAsia="en-ZA"/>
              </w:rPr>
              <w:t>The guarantee [had/had not] been granted in terms of Section 19(5) (a).</w:t>
            </w:r>
          </w:p>
          <w:p w:rsidR="00B2711C" w:rsidRPr="00B2711C" w:rsidRDefault="00B2711C" w:rsidP="00B2711C">
            <w:pPr>
              <w:autoSpaceDE w:val="0"/>
              <w:autoSpaceDN w:val="0"/>
              <w:adjustRightInd w:val="0"/>
              <w:spacing w:before="40" w:after="40" w:line="240" w:lineRule="auto"/>
              <w:rPr>
                <w:rFonts w:ascii="Arial" w:hAnsi="Arial" w:cs="Arial"/>
                <w:sz w:val="20"/>
                <w:szCs w:val="20"/>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7.4</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b/>
                <w:sz w:val="20"/>
                <w:szCs w:val="20"/>
                <w:lang w:eastAsia="en-ZA"/>
              </w:rPr>
            </w:pPr>
            <w:r w:rsidRPr="00B2711C">
              <w:rPr>
                <w:rFonts w:ascii="Arial" w:hAnsi="Arial" w:cs="Arial"/>
                <w:sz w:val="20"/>
                <w:szCs w:val="20"/>
                <w:lang w:eastAsia="en-ZA"/>
              </w:rPr>
              <w:t xml:space="preserve">Obtain a list of other loans per the general ledger of the Fund as at </w:t>
            </w:r>
            <w:r w:rsidRPr="00B2711C">
              <w:rPr>
                <w:rFonts w:ascii="Arial" w:hAnsi="Arial" w:cs="Arial"/>
                <w:iCs/>
                <w:sz w:val="20"/>
                <w:szCs w:val="20"/>
                <w:lang w:eastAsia="en-ZA"/>
              </w:rPr>
              <w:t>[insert period/year-end date] and perform the following procedure:</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7.4.1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Confirm that no loans were granted and/or investments made as prohibited in terms of section 19(5)B.</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Loans [were/were not] granted and/or investments [were/were not] made as prohibited in terms of section 19(5) B.</w:t>
            </w:r>
          </w:p>
          <w:p w:rsidR="00B2711C" w:rsidRPr="00B2711C" w:rsidRDefault="00B2711C" w:rsidP="00B2711C">
            <w:pPr>
              <w:autoSpaceDE w:val="0"/>
              <w:autoSpaceDN w:val="0"/>
              <w:adjustRightInd w:val="0"/>
              <w:spacing w:before="40" w:after="40" w:line="240" w:lineRule="auto"/>
              <w:rPr>
                <w:rFonts w:ascii="Arial" w:hAnsi="Arial" w:cs="Arial"/>
                <w:b/>
                <w:bCs/>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sz w:val="20"/>
                <w:szCs w:val="20"/>
                <w:lang w:val="en-GB" w:eastAsia="en-GB"/>
              </w:rPr>
            </w:pPr>
          </w:p>
        </w:tc>
        <w:tc>
          <w:tcPr>
            <w:tcW w:w="2365" w:type="pct"/>
            <w:shd w:val="clear" w:color="auto" w:fill="F3F3F3"/>
          </w:tcPr>
          <w:p w:rsidR="00B2711C" w:rsidRPr="00B2711C" w:rsidRDefault="00B2711C" w:rsidP="00B2711C">
            <w:pPr>
              <w:spacing w:before="40" w:after="40" w:line="240" w:lineRule="auto"/>
              <w:rPr>
                <w:rFonts w:ascii="Arial" w:hAnsi="Arial" w:cs="Arial"/>
                <w:b/>
                <w:bCs/>
                <w:color w:val="000000"/>
                <w:sz w:val="20"/>
                <w:szCs w:val="20"/>
                <w:lang w:val="en-GB"/>
              </w:rPr>
            </w:pPr>
            <w:r w:rsidRPr="00B2711C">
              <w:rPr>
                <w:rFonts w:ascii="Arial" w:hAnsi="Arial" w:cs="Arial"/>
                <w:b/>
                <w:bCs/>
                <w:color w:val="000000"/>
                <w:sz w:val="20"/>
                <w:szCs w:val="20"/>
                <w:lang w:val="en-GB"/>
              </w:rPr>
              <w:t>Statement of Changes in Net Assets and Funds</w:t>
            </w:r>
          </w:p>
        </w:tc>
        <w:tc>
          <w:tcPr>
            <w:tcW w:w="2208" w:type="pct"/>
            <w:shd w:val="clear" w:color="auto" w:fill="F3F3F3"/>
          </w:tcPr>
          <w:p w:rsidR="00B2711C" w:rsidRPr="00B2711C" w:rsidRDefault="00B2711C" w:rsidP="00B2711C">
            <w:pPr>
              <w:spacing w:before="40" w:after="40" w:line="240" w:lineRule="auto"/>
              <w:rPr>
                <w:rFonts w:ascii="Arial" w:hAnsi="Arial" w:cs="Arial"/>
                <w:b/>
                <w:bCs/>
                <w:sz w:val="20"/>
                <w:szCs w:val="20"/>
                <w:lang w:val="en-GB" w:eastAsia="en-GB"/>
              </w:rPr>
            </w:pP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8</w:t>
            </w:r>
          </w:p>
        </w:tc>
        <w:tc>
          <w:tcPr>
            <w:tcW w:w="2365" w:type="pct"/>
            <w:shd w:val="clear" w:color="auto" w:fill="F3F3F3"/>
          </w:tcPr>
          <w:p w:rsidR="00B2711C" w:rsidRPr="00B2711C" w:rsidRDefault="00B2711C" w:rsidP="00B2711C">
            <w:pPr>
              <w:spacing w:before="40" w:after="40" w:line="240" w:lineRule="auto"/>
              <w:rPr>
                <w:rFonts w:ascii="Arial" w:hAnsi="Arial" w:cs="Arial"/>
                <w:b/>
                <w:bCs/>
                <w:iCs/>
                <w:color w:val="000000"/>
                <w:sz w:val="20"/>
                <w:szCs w:val="20"/>
                <w:lang w:val="en-GB"/>
              </w:rPr>
            </w:pPr>
            <w:r w:rsidRPr="00B2711C">
              <w:rPr>
                <w:rFonts w:ascii="Arial" w:hAnsi="Arial" w:cs="Arial"/>
                <w:b/>
                <w:bCs/>
                <w:iCs/>
                <w:color w:val="000000"/>
                <w:sz w:val="20"/>
                <w:szCs w:val="20"/>
                <w:lang w:val="en-GB"/>
              </w:rPr>
              <w:t>Contributions</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8.1</w:t>
            </w:r>
          </w:p>
        </w:tc>
        <w:tc>
          <w:tcPr>
            <w:tcW w:w="2365"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color w:val="000000"/>
                <w:sz w:val="20"/>
                <w:szCs w:val="20"/>
                <w:lang w:val="en-GB"/>
              </w:rPr>
              <w:t>Select a sample of the lesser of 50 or 10% of the number of participating employers or pay points (whichever is the lower) from a list of participating employer/pay-points supplied by the Fund/administrator, select three months</w:t>
            </w:r>
            <w:r w:rsidRPr="00B2711C">
              <w:rPr>
                <w:rFonts w:ascii="Arial" w:hAnsi="Arial" w:cs="Arial"/>
                <w:iCs/>
                <w:color w:val="000000"/>
                <w:sz w:val="20"/>
                <w:szCs w:val="20"/>
                <w:lang w:val="en-GB"/>
              </w:rPr>
              <w:t xml:space="preserve"> </w:t>
            </w:r>
            <w:r w:rsidRPr="00B2711C">
              <w:rPr>
                <w:rFonts w:ascii="Arial" w:hAnsi="Arial" w:cs="Arial"/>
                <w:color w:val="000000"/>
                <w:sz w:val="20"/>
                <w:szCs w:val="20"/>
                <w:lang w:val="en-GB"/>
              </w:rPr>
              <w:t>and perform the following procedures:</w:t>
            </w:r>
          </w:p>
        </w:tc>
        <w:tc>
          <w:tcPr>
            <w:tcW w:w="2208" w:type="pct"/>
          </w:tcPr>
          <w:p w:rsidR="00B2711C" w:rsidRPr="00B2711C" w:rsidRDefault="00B2711C" w:rsidP="00B2711C">
            <w:pPr>
              <w:spacing w:before="40" w:after="40" w:line="240" w:lineRule="auto"/>
              <w:rPr>
                <w:rFonts w:ascii="Arial" w:hAnsi="Arial" w:cs="Arial"/>
                <w:sz w:val="20"/>
                <w:szCs w:val="20"/>
                <w:lang w:val="en-GB" w:eastAsia="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8.1.1</w:t>
            </w:r>
          </w:p>
        </w:tc>
        <w:tc>
          <w:tcPr>
            <w:tcW w:w="2365"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color w:val="000000"/>
                <w:sz w:val="20"/>
                <w:szCs w:val="20"/>
                <w:lang w:val="en-US"/>
              </w:rPr>
              <w:t xml:space="preserve">Compare, in total, the contributions received by or on behalf of the Fund to the remittance advices from the participating employer/pay-point.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contributions received by or on behalf of the Fund [</w:t>
            </w:r>
            <w:r w:rsidRPr="00B2711C">
              <w:rPr>
                <w:rFonts w:ascii="Arial" w:hAnsi="Arial" w:cs="Arial"/>
                <w:iCs/>
                <w:sz w:val="20"/>
                <w:szCs w:val="20"/>
              </w:rPr>
              <w:t>agreed/did not agree</w:t>
            </w:r>
            <w:r w:rsidRPr="00B2711C">
              <w:rPr>
                <w:rFonts w:ascii="Arial" w:hAnsi="Arial" w:cs="Arial"/>
                <w:sz w:val="20"/>
                <w:szCs w:val="20"/>
                <w:lang w:eastAsia="en-ZA"/>
              </w:rPr>
              <w:t xml:space="preserve">] to the remittance advice from the participating employer/pay-point.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eastAsia="en-GB"/>
              </w:rPr>
            </w:pPr>
            <w:r w:rsidRPr="00B2711C">
              <w:rPr>
                <w:rFonts w:ascii="Arial" w:hAnsi="Arial" w:cs="Arial"/>
                <w:b/>
                <w:bCs/>
                <w:iCs/>
                <w:sz w:val="20"/>
                <w:szCs w:val="20"/>
                <w:lang w:eastAsia="en-ZA"/>
              </w:rPr>
              <w:t>[Provide details of months selected and exceptions]</w:t>
            </w:r>
          </w:p>
        </w:tc>
      </w:tr>
      <w:tr w:rsidR="00B2711C" w:rsidRPr="00B2711C" w:rsidTr="00B2711C">
        <w:trPr>
          <w:cantSplit/>
          <w:trHeight w:val="73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8.1.2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Inspect the bank statements for the date on which the cash was received to determine whether the contributions were deposited with a registered bank in accordance with section 13A of the Act and whether late payment interest has been raised in terms of regulation 33, where applicable.</w:t>
            </w:r>
            <w:r w:rsidRPr="00B2711C">
              <w:rPr>
                <w:rFonts w:ascii="Arial" w:hAnsi="Arial" w:cs="Arial"/>
                <w:iCs/>
                <w:sz w:val="20"/>
                <w:szCs w:val="20"/>
                <w:lang w:val="en-GB"/>
              </w:rPr>
              <w:t xml:space="preserve">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Contributions [</w:t>
            </w:r>
            <w:r w:rsidRPr="00B2711C">
              <w:rPr>
                <w:rFonts w:ascii="Arial" w:hAnsi="Arial" w:cs="Arial"/>
                <w:iCs/>
                <w:sz w:val="20"/>
                <w:szCs w:val="20"/>
                <w:lang w:eastAsia="en-ZA"/>
              </w:rPr>
              <w:t>were/were not</w:t>
            </w:r>
            <w:r w:rsidRPr="00B2711C">
              <w:rPr>
                <w:rFonts w:ascii="Arial" w:hAnsi="Arial" w:cs="Arial"/>
                <w:sz w:val="20"/>
                <w:szCs w:val="20"/>
                <w:lang w:eastAsia="en-ZA"/>
              </w:rPr>
              <w:t>] deposited with a registered bank in accordance with section 13A of the Act and late payment interest [</w:t>
            </w:r>
            <w:r w:rsidRPr="00B2711C">
              <w:rPr>
                <w:rFonts w:ascii="Arial" w:hAnsi="Arial" w:cs="Arial"/>
                <w:iCs/>
                <w:sz w:val="20"/>
                <w:szCs w:val="20"/>
                <w:lang w:eastAsia="en-ZA"/>
              </w:rPr>
              <w:t>had/had not</w:t>
            </w:r>
            <w:r w:rsidRPr="00B2711C">
              <w:rPr>
                <w:rFonts w:ascii="Arial" w:hAnsi="Arial" w:cs="Arial"/>
                <w:sz w:val="20"/>
                <w:szCs w:val="20"/>
                <w:lang w:eastAsia="en-ZA"/>
              </w:rPr>
              <w:t>] been raised in terms of regulation</w:t>
            </w:r>
            <w:r w:rsidRPr="00B2711C">
              <w:rPr>
                <w:rFonts w:ascii="Arial" w:hAnsi="Arial" w:cs="Arial"/>
                <w:b/>
                <w:bCs/>
                <w:iCs/>
                <w:sz w:val="20"/>
                <w:szCs w:val="20"/>
                <w:lang w:eastAsia="en-ZA"/>
              </w:rPr>
              <w:t xml:space="preserve"> </w:t>
            </w:r>
            <w:r w:rsidRPr="00B2711C">
              <w:rPr>
                <w:rFonts w:ascii="Arial" w:hAnsi="Arial" w:cs="Arial"/>
                <w:sz w:val="20"/>
                <w:szCs w:val="20"/>
                <w:lang w:eastAsia="en-ZA"/>
              </w:rPr>
              <w:t xml:space="preserve">33, where applicable.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Height w:val="733"/>
        </w:trPr>
        <w:tc>
          <w:tcPr>
            <w:tcW w:w="427" w:type="pct"/>
            <w:tcBorders>
              <w:top w:val="single" w:sz="4" w:space="0" w:color="auto"/>
              <w:left w:val="single" w:sz="4" w:space="0" w:color="auto"/>
              <w:bottom w:val="single" w:sz="4" w:space="0" w:color="auto"/>
              <w:right w:val="single" w:sz="4" w:space="0" w:color="auto"/>
            </w:tcBorders>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8.2</w:t>
            </w:r>
          </w:p>
        </w:tc>
        <w:tc>
          <w:tcPr>
            <w:tcW w:w="2365" w:type="pct"/>
            <w:tcBorders>
              <w:top w:val="single" w:sz="4" w:space="0" w:color="auto"/>
              <w:left w:val="single" w:sz="4" w:space="0" w:color="auto"/>
              <w:bottom w:val="single" w:sz="4" w:space="0" w:color="auto"/>
              <w:right w:val="single" w:sz="4" w:space="0" w:color="auto"/>
            </w:tcBorders>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Select a sample of the lesser of 50 or 10% of the number of participating employers or pay points which reflect arrear contributions (whichever is the lower) at [period/year-end] from a list supplied by the Fund/administrator and perform the following procedure:</w:t>
            </w:r>
          </w:p>
        </w:tc>
        <w:tc>
          <w:tcPr>
            <w:tcW w:w="2208" w:type="pct"/>
            <w:tcBorders>
              <w:top w:val="single" w:sz="4" w:space="0" w:color="auto"/>
              <w:left w:val="single" w:sz="4" w:space="0" w:color="auto"/>
              <w:bottom w:val="single" w:sz="4" w:space="0" w:color="auto"/>
              <w:right w:val="single" w:sz="4" w:space="0" w:color="auto"/>
            </w:tcBorders>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Height w:val="1074"/>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8.2.1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Inspect the accounting records of the Fund to determine whether amounts disclosed as arrear contributions at [period/year-end] have been paid to the Fund within the prescribed period in accordance with the requirements of section 13A of the Act. Where the amounts were received after the prescribed period, report the date of receipt and where they were not received, indicate as such.</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 xml:space="preserve">Amounts disclosed as arrear contributions at [period/year-end] [have/have not] been paid to the Fund within the prescribed period in accordance with the requirements of section 13A of the Act. </w:t>
            </w:r>
          </w:p>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Where amounts were received after the prescribed period:</w:t>
            </w:r>
          </w:p>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[List amounts and dates of receipt]</w:t>
            </w:r>
          </w:p>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Where amounts were not received:</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color w:val="000000"/>
                <w:sz w:val="20"/>
                <w:szCs w:val="20"/>
                <w:lang w:val="en-US"/>
              </w:rPr>
              <w:t>[List amounts]</w:t>
            </w:r>
          </w:p>
        </w:tc>
      </w:tr>
      <w:tr w:rsidR="00B2711C" w:rsidRPr="00B2711C" w:rsidTr="00B2711C">
        <w:trPr>
          <w:cantSplit/>
          <w:trHeight w:val="297"/>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9</w:t>
            </w:r>
          </w:p>
        </w:tc>
        <w:tc>
          <w:tcPr>
            <w:tcW w:w="2365" w:type="pct"/>
            <w:shd w:val="clear" w:color="auto" w:fill="F3F3F3"/>
          </w:tcPr>
          <w:p w:rsidR="00B2711C" w:rsidRPr="00B2711C" w:rsidRDefault="00B2711C" w:rsidP="00B2711C">
            <w:pPr>
              <w:spacing w:before="40" w:after="40" w:line="240" w:lineRule="auto"/>
              <w:rPr>
                <w:rFonts w:ascii="Arial" w:hAnsi="Arial" w:cs="Arial"/>
                <w:b/>
                <w:bCs/>
                <w:iCs/>
                <w:color w:val="000000"/>
                <w:sz w:val="20"/>
                <w:szCs w:val="20"/>
                <w:lang w:val="en-US"/>
              </w:rPr>
            </w:pPr>
            <w:r w:rsidRPr="00B2711C">
              <w:rPr>
                <w:rFonts w:ascii="Arial" w:hAnsi="Arial" w:cs="Arial"/>
                <w:b/>
                <w:bCs/>
                <w:iCs/>
                <w:color w:val="000000"/>
                <w:sz w:val="20"/>
                <w:szCs w:val="20"/>
                <w:lang w:val="en-US"/>
              </w:rPr>
              <w:t>Benefits</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Height w:val="709"/>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Obtain a list from the administration system of lump sum benefits reflected as expenses in the Fund’s Statement of Changes in Net Assets and Funds for the year under review and perform the following procedure:</w:t>
            </w:r>
            <w:r w:rsidRPr="00B2711C">
              <w:rPr>
                <w:rFonts w:ascii="Arial" w:hAnsi="Arial" w:cs="Arial"/>
                <w:color w:val="000000"/>
                <w:sz w:val="20"/>
                <w:szCs w:val="20"/>
                <w:lang w:val="en-US"/>
              </w:rPr>
              <w:tab/>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9.1.1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GB"/>
              </w:rPr>
              <w:t>Compare</w:t>
            </w:r>
            <w:r w:rsidRPr="00B2711C">
              <w:rPr>
                <w:rFonts w:ascii="Arial" w:hAnsi="Arial" w:cs="Arial"/>
                <w:color w:val="000000"/>
                <w:sz w:val="20"/>
                <w:szCs w:val="20"/>
                <w:lang w:val="en-US"/>
              </w:rPr>
              <w:t xml:space="preserve"> the list to the respective general ledger benefit expense accounts reconciliation.</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list [</w:t>
            </w:r>
            <w:r w:rsidRPr="00B2711C">
              <w:rPr>
                <w:rFonts w:ascii="Arial" w:hAnsi="Arial" w:cs="Arial"/>
                <w:iCs/>
                <w:sz w:val="20"/>
                <w:szCs w:val="20"/>
                <w:lang w:eastAsia="en-ZA"/>
              </w:rPr>
              <w:t>agreed/did not agree</w:t>
            </w:r>
            <w:r w:rsidRPr="00B2711C">
              <w:rPr>
                <w:rFonts w:ascii="Arial" w:hAnsi="Arial" w:cs="Arial"/>
                <w:sz w:val="20"/>
                <w:szCs w:val="20"/>
                <w:lang w:eastAsia="en-ZA"/>
              </w:rPr>
              <w:t xml:space="preserve">] to the respective general ledger benefit expense accounts reconciliation. </w:t>
            </w:r>
          </w:p>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 and/or unexplained reconciling items]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Select a sample of the lesser of 50 benefits or 10% of the total number of benefits from the list and perform the following procedures:</w:t>
            </w:r>
            <w:r w:rsidRPr="00B2711C">
              <w:rPr>
                <w:rFonts w:ascii="Arial" w:hAnsi="Arial" w:cs="Arial"/>
                <w:color w:val="000000"/>
                <w:sz w:val="20"/>
                <w:szCs w:val="20"/>
                <w:lang w:val="en-US"/>
              </w:rPr>
              <w:tab/>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9.2.1</w:t>
            </w:r>
          </w:p>
        </w:tc>
        <w:tc>
          <w:tcPr>
            <w:tcW w:w="2365" w:type="pct"/>
          </w:tcPr>
          <w:p w:rsidR="00B2711C" w:rsidRPr="00B2711C" w:rsidRDefault="00B2711C" w:rsidP="00B2711C">
            <w:pPr>
              <w:spacing w:before="40" w:after="40" w:line="240" w:lineRule="auto"/>
              <w:rPr>
                <w:rFonts w:ascii="Arial" w:hAnsi="Arial" w:cs="Arial"/>
                <w:b/>
                <w:bCs/>
                <w:color w:val="000000"/>
                <w:sz w:val="20"/>
                <w:szCs w:val="20"/>
                <w:lang w:val="en-US"/>
              </w:rPr>
            </w:pPr>
            <w:r w:rsidRPr="00B2711C">
              <w:rPr>
                <w:rFonts w:ascii="Arial" w:hAnsi="Arial" w:cs="Arial"/>
                <w:color w:val="000000"/>
                <w:sz w:val="20"/>
                <w:szCs w:val="20"/>
                <w:lang w:val="en-US"/>
              </w:rPr>
              <w:t>Compare the benefit per selected member to the administration system and authorised supporting documentation in accordance with the procedures of the Fund.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benefit paid [</w:t>
            </w:r>
            <w:r w:rsidRPr="00B2711C">
              <w:rPr>
                <w:rFonts w:ascii="Arial" w:hAnsi="Arial" w:cs="Arial"/>
                <w:sz w:val="20"/>
                <w:szCs w:val="20"/>
              </w:rPr>
              <w:t>agreed/did not</w:t>
            </w:r>
            <w:r w:rsidRPr="00B2711C">
              <w:rPr>
                <w:rFonts w:ascii="Arial" w:hAnsi="Arial" w:cs="Arial"/>
                <w:sz w:val="20"/>
                <w:szCs w:val="20"/>
                <w:lang w:eastAsia="en-ZA"/>
              </w:rPr>
              <w:t xml:space="preserve"> agree] to the administration system and authorised supporting documentation in accordance with the procedures of the Fund.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9.2.2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For death benefits, where a portion of the benefit had been reinsured by the Fund, inspect a bank deposit or an accrual raised for the recovery from the insurer.</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The recovery from the insurer [</w:t>
            </w:r>
            <w:r w:rsidRPr="00B2711C">
              <w:rPr>
                <w:rFonts w:ascii="Arial" w:hAnsi="Arial" w:cs="Arial"/>
                <w:iCs/>
                <w:sz w:val="20"/>
                <w:szCs w:val="20"/>
                <w:lang w:eastAsia="en-ZA"/>
              </w:rPr>
              <w:t>was/was not</w:t>
            </w:r>
            <w:r w:rsidRPr="00B2711C">
              <w:rPr>
                <w:rFonts w:ascii="Arial" w:hAnsi="Arial" w:cs="Arial"/>
                <w:sz w:val="20"/>
                <w:szCs w:val="20"/>
                <w:lang w:eastAsia="en-ZA"/>
              </w:rPr>
              <w:t>] received/accrued by the Fund.</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bCs/>
                <w:iCs/>
                <w:sz w:val="20"/>
                <w:szCs w:val="20"/>
                <w:u w:val="single"/>
                <w:lang w:eastAsia="en-ZA"/>
              </w:rPr>
            </w:pPr>
            <w:r w:rsidRPr="00B2711C">
              <w:rPr>
                <w:rFonts w:ascii="Arial" w:hAnsi="Arial" w:cs="Arial"/>
                <w:bCs/>
                <w:iCs/>
                <w:sz w:val="20"/>
                <w:szCs w:val="20"/>
                <w:u w:val="single"/>
                <w:lang w:eastAsia="en-ZA"/>
              </w:rPr>
              <w:t>For a defined benefit fund and hybrid funds with a defined benefit underpin</w:t>
            </w:r>
          </w:p>
          <w:p w:rsidR="00B2711C" w:rsidRPr="00B2711C" w:rsidRDefault="00B2711C" w:rsidP="00B2711C">
            <w:pPr>
              <w:autoSpaceDE w:val="0"/>
              <w:autoSpaceDN w:val="0"/>
              <w:adjustRightInd w:val="0"/>
              <w:spacing w:before="40" w:after="40" w:line="240" w:lineRule="auto"/>
              <w:rPr>
                <w:rFonts w:ascii="Arial" w:hAnsi="Arial" w:cs="Arial"/>
                <w:iCs/>
                <w:sz w:val="20"/>
                <w:szCs w:val="20"/>
                <w:lang w:eastAsia="en-ZA"/>
              </w:rPr>
            </w:pPr>
            <w:r w:rsidRPr="00B2711C">
              <w:rPr>
                <w:rFonts w:ascii="Arial" w:hAnsi="Arial" w:cs="Arial"/>
                <w:sz w:val="20"/>
                <w:szCs w:val="20"/>
                <w:lang w:eastAsia="en-ZA"/>
              </w:rPr>
              <w:t xml:space="preserve">Inspect that the calculation of the benefit payment was done by the actuary in accordance with the requirements of the rules of the Fund and/or the Act. </w:t>
            </w:r>
          </w:p>
          <w:p w:rsidR="00B2711C" w:rsidRPr="00B2711C" w:rsidRDefault="00B2711C" w:rsidP="00B2711C">
            <w:pPr>
              <w:autoSpaceDE w:val="0"/>
              <w:autoSpaceDN w:val="0"/>
              <w:adjustRightInd w:val="0"/>
              <w:spacing w:before="40" w:after="40" w:line="240" w:lineRule="auto"/>
              <w:rPr>
                <w:rFonts w:ascii="Arial" w:hAnsi="Arial" w:cs="Arial"/>
                <w:bCs/>
                <w:iCs/>
                <w:sz w:val="20"/>
                <w:szCs w:val="20"/>
                <w:u w:val="single"/>
                <w:lang w:eastAsia="en-ZA"/>
              </w:rPr>
            </w:pPr>
          </w:p>
          <w:p w:rsidR="00B2711C" w:rsidRPr="00B2711C" w:rsidRDefault="00B2711C" w:rsidP="00B2711C">
            <w:pPr>
              <w:autoSpaceDE w:val="0"/>
              <w:autoSpaceDN w:val="0"/>
              <w:adjustRightInd w:val="0"/>
              <w:spacing w:before="40" w:after="40" w:line="240" w:lineRule="auto"/>
              <w:rPr>
                <w:rFonts w:ascii="Arial" w:hAnsi="Arial" w:cs="Arial"/>
                <w:bCs/>
                <w:iCs/>
                <w:sz w:val="20"/>
                <w:szCs w:val="20"/>
                <w:u w:val="single"/>
                <w:lang w:eastAsia="en-ZA"/>
              </w:rPr>
            </w:pPr>
            <w:r w:rsidRPr="00B2711C">
              <w:rPr>
                <w:rFonts w:ascii="Arial" w:hAnsi="Arial" w:cs="Arial"/>
                <w:bCs/>
                <w:iCs/>
                <w:sz w:val="20"/>
                <w:szCs w:val="20"/>
                <w:u w:val="single"/>
                <w:lang w:eastAsia="en-ZA"/>
              </w:rPr>
              <w:t>For a defined contribution fund</w:t>
            </w:r>
          </w:p>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 xml:space="preserve">Agree the opening fund credit for the member to the opening fund credit report and determine whether contributions were added every month until the date of exit </w:t>
            </w:r>
            <w:r w:rsidRPr="00B2711C">
              <w:rPr>
                <w:rFonts w:ascii="Arial" w:hAnsi="Arial" w:cs="Arial"/>
                <w:iCs/>
                <w:sz w:val="20"/>
                <w:szCs w:val="20"/>
                <w:lang w:eastAsia="en-ZA"/>
              </w:rPr>
              <w:t xml:space="preserve">(either by </w:t>
            </w:r>
            <w:r w:rsidRPr="00B2711C">
              <w:rPr>
                <w:rFonts w:ascii="Arial" w:hAnsi="Arial" w:cs="Arial"/>
                <w:sz w:val="20"/>
                <w:szCs w:val="20"/>
                <w:lang w:eastAsia="en-ZA"/>
              </w:rPr>
              <w:t xml:space="preserve">Rand </w:t>
            </w:r>
            <w:r w:rsidRPr="00B2711C">
              <w:rPr>
                <w:rFonts w:ascii="Arial" w:hAnsi="Arial" w:cs="Arial"/>
                <w:iCs/>
                <w:sz w:val="20"/>
                <w:szCs w:val="20"/>
                <w:lang w:eastAsia="en-ZA"/>
              </w:rPr>
              <w:t xml:space="preserve">amount or in the case of unitised funds, by units). </w:t>
            </w:r>
            <w:r w:rsidRPr="00B2711C">
              <w:rPr>
                <w:rFonts w:ascii="Arial" w:hAnsi="Arial" w:cs="Arial"/>
                <w:sz w:val="20"/>
                <w:szCs w:val="20"/>
                <w:lang w:eastAsia="en-ZA"/>
              </w:rPr>
              <w:t>Agree the balance paid out to the member (inclusive of late payment interest where applicable) to the fund credit report or administration system as at the date of exit.</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bCs/>
                <w:iCs/>
                <w:sz w:val="20"/>
                <w:szCs w:val="20"/>
                <w:u w:val="single"/>
                <w:lang w:eastAsia="en-ZA"/>
              </w:rPr>
            </w:pPr>
            <w:r w:rsidRPr="00B2711C">
              <w:rPr>
                <w:rFonts w:ascii="Arial" w:hAnsi="Arial" w:cs="Arial"/>
                <w:bCs/>
                <w:iCs/>
                <w:sz w:val="20"/>
                <w:szCs w:val="20"/>
                <w:u w:val="single"/>
                <w:lang w:eastAsia="en-ZA"/>
              </w:rPr>
              <w:t>For a defined benefit fund and hybrid funds with a defined benefit underpin</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calculation of the benefit payment by the actuary [</w:t>
            </w:r>
            <w:r w:rsidRPr="00B2711C">
              <w:rPr>
                <w:rFonts w:ascii="Arial" w:hAnsi="Arial" w:cs="Arial"/>
                <w:iCs/>
                <w:sz w:val="20"/>
                <w:szCs w:val="20"/>
                <w:lang w:eastAsia="en-ZA"/>
              </w:rPr>
              <w:t>was/was not</w:t>
            </w:r>
            <w:r w:rsidRPr="00B2711C">
              <w:rPr>
                <w:rFonts w:ascii="Arial" w:hAnsi="Arial" w:cs="Arial"/>
                <w:sz w:val="20"/>
                <w:szCs w:val="20"/>
                <w:lang w:eastAsia="en-ZA"/>
              </w:rPr>
              <w:t>] done in agreement with the requirements of the rules of the Fund and/or the Act.</w:t>
            </w:r>
          </w:p>
          <w:p w:rsidR="00B2711C" w:rsidRPr="00B2711C" w:rsidRDefault="00B2711C" w:rsidP="00B2711C">
            <w:pPr>
              <w:autoSpaceDE w:val="0"/>
              <w:autoSpaceDN w:val="0"/>
              <w:adjustRightInd w:val="0"/>
              <w:spacing w:before="40" w:after="40" w:line="240" w:lineRule="auto"/>
              <w:rPr>
                <w:rFonts w:ascii="Arial" w:hAnsi="Arial" w:cs="Arial"/>
                <w:bCs/>
                <w:iCs/>
                <w:sz w:val="20"/>
                <w:szCs w:val="20"/>
                <w:u w:val="single"/>
                <w:lang w:eastAsia="en-ZA"/>
              </w:rPr>
            </w:pPr>
          </w:p>
          <w:p w:rsidR="00B2711C" w:rsidRPr="00B2711C" w:rsidRDefault="00B2711C" w:rsidP="00B2711C">
            <w:pPr>
              <w:autoSpaceDE w:val="0"/>
              <w:autoSpaceDN w:val="0"/>
              <w:adjustRightInd w:val="0"/>
              <w:spacing w:before="40" w:after="40" w:line="240" w:lineRule="auto"/>
              <w:rPr>
                <w:rFonts w:ascii="Arial" w:hAnsi="Arial" w:cs="Arial"/>
                <w:bCs/>
                <w:iCs/>
                <w:sz w:val="20"/>
                <w:szCs w:val="20"/>
                <w:u w:val="single"/>
                <w:lang w:eastAsia="en-ZA"/>
              </w:rPr>
            </w:pPr>
            <w:r w:rsidRPr="00B2711C">
              <w:rPr>
                <w:rFonts w:ascii="Arial" w:hAnsi="Arial" w:cs="Arial"/>
                <w:bCs/>
                <w:iCs/>
                <w:sz w:val="20"/>
                <w:szCs w:val="20"/>
                <w:u w:val="single"/>
                <w:lang w:eastAsia="en-ZA"/>
              </w:rPr>
              <w:t>For a defined contribution fund</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opening fund credit for the member [</w:t>
            </w:r>
            <w:r w:rsidRPr="00B2711C">
              <w:rPr>
                <w:rFonts w:ascii="Arial" w:hAnsi="Arial" w:cs="Arial"/>
                <w:iCs/>
                <w:sz w:val="20"/>
                <w:szCs w:val="20"/>
                <w:lang w:eastAsia="en-ZA"/>
              </w:rPr>
              <w:t>agreed/did not agree</w:t>
            </w:r>
            <w:r w:rsidRPr="00B2711C">
              <w:rPr>
                <w:rFonts w:ascii="Arial" w:hAnsi="Arial" w:cs="Arial"/>
                <w:sz w:val="20"/>
                <w:szCs w:val="20"/>
                <w:lang w:eastAsia="en-ZA"/>
              </w:rPr>
              <w:t>] to the opening fund credit report and contributions [</w:t>
            </w:r>
            <w:r w:rsidRPr="00B2711C">
              <w:rPr>
                <w:rFonts w:ascii="Arial" w:hAnsi="Arial" w:cs="Arial"/>
                <w:iCs/>
                <w:sz w:val="20"/>
                <w:szCs w:val="20"/>
                <w:lang w:eastAsia="en-ZA"/>
              </w:rPr>
              <w:t>were/were not</w:t>
            </w:r>
            <w:r w:rsidRPr="00B2711C">
              <w:rPr>
                <w:rFonts w:ascii="Arial" w:hAnsi="Arial" w:cs="Arial"/>
                <w:sz w:val="20"/>
                <w:szCs w:val="20"/>
                <w:lang w:eastAsia="en-ZA"/>
              </w:rPr>
              <w:t>] added every month until the date of exit. The balance paid out to the member (inclusive of late payment interest where applicable) [</w:t>
            </w:r>
            <w:r w:rsidRPr="00B2711C">
              <w:rPr>
                <w:rFonts w:ascii="Arial" w:hAnsi="Arial" w:cs="Arial"/>
                <w:iCs/>
                <w:sz w:val="20"/>
                <w:szCs w:val="20"/>
                <w:lang w:eastAsia="en-ZA"/>
              </w:rPr>
              <w:t>agreed/did not agree</w:t>
            </w:r>
            <w:r w:rsidRPr="00B2711C">
              <w:rPr>
                <w:rFonts w:ascii="Arial" w:hAnsi="Arial" w:cs="Arial"/>
                <w:sz w:val="20"/>
                <w:szCs w:val="20"/>
                <w:lang w:eastAsia="en-ZA"/>
              </w:rPr>
              <w:t xml:space="preserve">] to the fund credit report or administration system as at the date of exit. </w:t>
            </w:r>
          </w:p>
          <w:p w:rsidR="00B2711C" w:rsidRPr="00B2711C" w:rsidRDefault="00B2711C" w:rsidP="00B2711C">
            <w:pPr>
              <w:autoSpaceDE w:val="0"/>
              <w:autoSpaceDN w:val="0"/>
              <w:adjustRightInd w:val="0"/>
              <w:spacing w:before="40" w:after="40" w:line="240" w:lineRule="auto"/>
              <w:rPr>
                <w:rFonts w:ascii="Arial" w:hAnsi="Arial" w:cs="Arial"/>
                <w:iCs/>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9.3</w:t>
            </w:r>
          </w:p>
        </w:tc>
        <w:tc>
          <w:tcPr>
            <w:tcW w:w="2365" w:type="pct"/>
            <w:shd w:val="clear" w:color="auto" w:fill="auto"/>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Obtain a list of all benefits not yet paid at [period/year-end], select a sample of the lesser of 50 benefits or 10% of the total number of benefits from the list and perform the following procedure:</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p>
        </w:tc>
      </w:tr>
      <w:tr w:rsidR="00B2711C" w:rsidRPr="00B2711C" w:rsidTr="00B2711C">
        <w:trPr>
          <w:cantSplit/>
        </w:trPr>
        <w:tc>
          <w:tcPr>
            <w:tcW w:w="427" w:type="pct"/>
            <w:shd w:val="clear" w:color="auto" w:fill="auto"/>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9.3.1</w:t>
            </w:r>
          </w:p>
        </w:tc>
        <w:tc>
          <w:tcPr>
            <w:tcW w:w="2365"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Agree whether the benefits that are older than the period as set out in the Act or a shorter period defined by the Rules are classified as unclaimed benefits.</w:t>
            </w:r>
          </w:p>
        </w:tc>
        <w:tc>
          <w:tcPr>
            <w:tcW w:w="2208" w:type="pct"/>
            <w:shd w:val="clear" w:color="auto" w:fill="auto"/>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val="en-GB"/>
              </w:rPr>
              <w:t xml:space="preserve">The benefits that were older than the period as set out in the Act </w:t>
            </w:r>
            <w:r w:rsidRPr="00B2711C">
              <w:rPr>
                <w:rFonts w:ascii="Arial" w:hAnsi="Arial" w:cs="Arial"/>
                <w:color w:val="000000"/>
                <w:sz w:val="20"/>
                <w:szCs w:val="20"/>
                <w:lang w:val="en-US"/>
              </w:rPr>
              <w:t xml:space="preserve">or a shorter period defined by the Rules </w:t>
            </w:r>
            <w:r w:rsidRPr="00B2711C">
              <w:rPr>
                <w:rFonts w:ascii="Arial" w:hAnsi="Arial" w:cs="Arial"/>
                <w:sz w:val="20"/>
                <w:szCs w:val="20"/>
                <w:lang w:val="en-GB"/>
              </w:rPr>
              <w:t>[were/were not] classified as unclaimed benefits.</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10</w:t>
            </w:r>
          </w:p>
        </w:tc>
        <w:tc>
          <w:tcPr>
            <w:tcW w:w="2365"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bCs/>
                <w:iCs/>
                <w:sz w:val="20"/>
                <w:szCs w:val="20"/>
                <w:lang w:eastAsia="en-ZA"/>
              </w:rPr>
            </w:pPr>
            <w:r w:rsidRPr="00B2711C">
              <w:rPr>
                <w:rFonts w:ascii="Arial" w:hAnsi="Arial" w:cs="Arial"/>
                <w:b/>
                <w:bCs/>
                <w:iCs/>
                <w:sz w:val="20"/>
                <w:szCs w:val="20"/>
                <w:lang w:eastAsia="en-ZA"/>
              </w:rPr>
              <w:t>Transfers</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Compare the list of total section 14 transfers to and from the Fund to the corresponding accounts in the general ledger.</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list of total section 14 transfers to and from the Fund [</w:t>
            </w:r>
            <w:r w:rsidRPr="00B2711C">
              <w:rPr>
                <w:rFonts w:ascii="Arial" w:hAnsi="Arial" w:cs="Arial"/>
                <w:iCs/>
                <w:sz w:val="20"/>
                <w:szCs w:val="20"/>
                <w:lang w:eastAsia="en-ZA"/>
              </w:rPr>
              <w:t>agreed/did not agree]</w:t>
            </w:r>
            <w:r w:rsidRPr="00B2711C">
              <w:rPr>
                <w:rFonts w:ascii="Arial" w:hAnsi="Arial" w:cs="Arial"/>
                <w:sz w:val="20"/>
                <w:szCs w:val="20"/>
                <w:lang w:eastAsia="en-ZA"/>
              </w:rPr>
              <w:t xml:space="preserve"> to the corresponding account in the general ledger.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From the list of section 14 transfers paid/received and accrued to and from the Fund throughout the [period/year] select a sample of the lesser of 50</w:t>
            </w:r>
            <w:r w:rsidRPr="00B2711C">
              <w:rPr>
                <w:rFonts w:ascii="Arial" w:hAnsi="Arial" w:cs="Arial"/>
                <w:iCs/>
                <w:sz w:val="20"/>
                <w:szCs w:val="20"/>
                <w:lang w:eastAsia="en-ZA"/>
              </w:rPr>
              <w:t xml:space="preserve"> </w:t>
            </w:r>
            <w:r w:rsidRPr="00B2711C">
              <w:rPr>
                <w:rFonts w:ascii="Arial" w:hAnsi="Arial" w:cs="Arial"/>
                <w:sz w:val="20"/>
                <w:szCs w:val="20"/>
                <w:lang w:eastAsia="en-ZA"/>
              </w:rPr>
              <w:t>or 10% of the number of transfers in and the lesser of 50</w:t>
            </w:r>
            <w:r w:rsidRPr="00B2711C">
              <w:rPr>
                <w:rFonts w:ascii="Arial" w:hAnsi="Arial" w:cs="Arial"/>
                <w:iCs/>
                <w:sz w:val="20"/>
                <w:szCs w:val="20"/>
                <w:lang w:eastAsia="en-ZA"/>
              </w:rPr>
              <w:t xml:space="preserve"> </w:t>
            </w:r>
            <w:r w:rsidRPr="00B2711C">
              <w:rPr>
                <w:rFonts w:ascii="Arial" w:hAnsi="Arial" w:cs="Arial"/>
                <w:sz w:val="20"/>
                <w:szCs w:val="20"/>
                <w:lang w:eastAsia="en-ZA"/>
              </w:rPr>
              <w:t>or 10% of the number of transfers out, and perform the following procedures:</w:t>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Agree the sample of section 14 transfers to and from the Fund to:</w:t>
            </w:r>
          </w:p>
          <w:p w:rsidR="00B2711C" w:rsidRPr="00B2711C" w:rsidRDefault="00B2711C" w:rsidP="000B6698">
            <w:pPr>
              <w:numPr>
                <w:ilvl w:val="0"/>
                <w:numId w:val="32"/>
              </w:num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section 14(1) documentation as approved by the Registrar in respect of each transfer; and/or</w:t>
            </w:r>
          </w:p>
          <w:p w:rsidR="00B2711C" w:rsidRPr="00B2711C" w:rsidRDefault="00B2711C" w:rsidP="000B6698">
            <w:pPr>
              <w:numPr>
                <w:ilvl w:val="0"/>
                <w:numId w:val="32"/>
              </w:num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section 14(8) documentation as prescribed.</w:t>
            </w:r>
          </w:p>
        </w:tc>
        <w:tc>
          <w:tcPr>
            <w:tcW w:w="2208"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sample of section 14 transfers to and from the Fund [agreed/did not agree] to:</w:t>
            </w:r>
          </w:p>
          <w:p w:rsidR="00B2711C" w:rsidRPr="00B2711C" w:rsidRDefault="00B2711C" w:rsidP="000B6698">
            <w:pPr>
              <w:numPr>
                <w:ilvl w:val="0"/>
                <w:numId w:val="33"/>
              </w:num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the section 14(1) documentation as approved by the Registrar in respect of each transfer; and/or</w:t>
            </w:r>
          </w:p>
          <w:p w:rsidR="00B2711C" w:rsidRPr="00B2711C" w:rsidRDefault="00B2711C" w:rsidP="000B6698">
            <w:pPr>
              <w:numPr>
                <w:ilvl w:val="0"/>
                <w:numId w:val="33"/>
              </w:num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 xml:space="preserve">the section 14(8) documentation as prescribed.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Height w:val="81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10.2.2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 xml:space="preserve">Inspect whether the transfers to and from the Fund were received/paid within 60 days of Registrar approval for section 14(1) transfers and 180 days from application date for section 14(8) transfers and whether the growth and investment return had been allocated from the effective date of the transfer to the date of final settlement. </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transfers to and from the Fund [</w:t>
            </w:r>
            <w:r w:rsidRPr="00B2711C">
              <w:rPr>
                <w:rFonts w:ascii="Arial" w:hAnsi="Arial" w:cs="Arial"/>
                <w:iCs/>
                <w:sz w:val="20"/>
                <w:szCs w:val="20"/>
                <w:lang w:eastAsia="en-ZA"/>
              </w:rPr>
              <w:t>were/were not</w:t>
            </w:r>
            <w:r w:rsidRPr="00B2711C">
              <w:rPr>
                <w:rFonts w:ascii="Arial" w:hAnsi="Arial" w:cs="Arial"/>
                <w:sz w:val="20"/>
                <w:szCs w:val="20"/>
                <w:lang w:eastAsia="en-ZA"/>
              </w:rPr>
              <w:t>] received/paid within 60 days of Registrar approval for section 14(1) transfers and 180 days from application date for section 14(8) transfers and growth and investment return [</w:t>
            </w:r>
            <w:r w:rsidRPr="00B2711C">
              <w:rPr>
                <w:rFonts w:ascii="Arial" w:hAnsi="Arial" w:cs="Arial"/>
                <w:iCs/>
                <w:sz w:val="20"/>
                <w:szCs w:val="20"/>
                <w:lang w:eastAsia="en-ZA"/>
              </w:rPr>
              <w:t>was/was not</w:t>
            </w:r>
            <w:r w:rsidRPr="00B2711C">
              <w:rPr>
                <w:rFonts w:ascii="Arial" w:hAnsi="Arial" w:cs="Arial"/>
                <w:sz w:val="20"/>
                <w:szCs w:val="20"/>
                <w:lang w:eastAsia="en-ZA"/>
              </w:rPr>
              <w:t>] allocated from the effective date of transfer to the date of final settlement.</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Height w:val="81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In respect of unitised funds, select a sample of the lesser of 50</w:t>
            </w:r>
            <w:r w:rsidRPr="00B2711C">
              <w:rPr>
                <w:rFonts w:ascii="Arial" w:hAnsi="Arial" w:cs="Arial"/>
                <w:iCs/>
                <w:sz w:val="20"/>
                <w:szCs w:val="20"/>
                <w:lang w:eastAsia="en-ZA"/>
              </w:rPr>
              <w:t xml:space="preserve"> </w:t>
            </w:r>
            <w:r w:rsidRPr="00B2711C">
              <w:rPr>
                <w:rFonts w:ascii="Arial" w:hAnsi="Arial" w:cs="Arial"/>
                <w:sz w:val="20"/>
                <w:szCs w:val="20"/>
                <w:lang w:eastAsia="en-ZA"/>
              </w:rPr>
              <w:t>or 10% of the number of members transferred from other funds and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conversion of transfers from other funds [</w:t>
            </w:r>
            <w:r w:rsidRPr="00B2711C">
              <w:rPr>
                <w:rFonts w:ascii="Arial" w:hAnsi="Arial" w:cs="Arial"/>
                <w:iCs/>
                <w:sz w:val="20"/>
                <w:szCs w:val="20"/>
              </w:rPr>
              <w:t>was/was not</w:t>
            </w:r>
            <w:r w:rsidRPr="00B2711C">
              <w:rPr>
                <w:rFonts w:ascii="Arial" w:hAnsi="Arial" w:cs="Arial"/>
                <w:sz w:val="20"/>
                <w:szCs w:val="20"/>
                <w:lang w:eastAsia="en-ZA"/>
              </w:rPr>
              <w:t>] correctly calculated and, where units were purchased after date of receipt, investment return [</w:t>
            </w:r>
            <w:r w:rsidRPr="00B2711C">
              <w:rPr>
                <w:rFonts w:ascii="Arial" w:hAnsi="Arial" w:cs="Arial"/>
                <w:iCs/>
                <w:sz w:val="20"/>
                <w:szCs w:val="20"/>
              </w:rPr>
              <w:t>was/was not</w:t>
            </w:r>
            <w:r w:rsidRPr="00B2711C">
              <w:rPr>
                <w:rFonts w:ascii="Arial" w:hAnsi="Arial" w:cs="Arial"/>
                <w:sz w:val="20"/>
                <w:szCs w:val="20"/>
                <w:lang w:eastAsia="en-ZA"/>
              </w:rPr>
              <w:t xml:space="preserve">] added from the date of receipt to the date of purchase. </w:t>
            </w:r>
          </w:p>
          <w:p w:rsidR="00B2711C" w:rsidRPr="00B2711C" w:rsidRDefault="00B2711C" w:rsidP="00B2711C">
            <w:pPr>
              <w:autoSpaceDE w:val="0"/>
              <w:autoSpaceDN w:val="0"/>
              <w:adjustRightInd w:val="0"/>
              <w:spacing w:before="40" w:after="40" w:line="240" w:lineRule="auto"/>
              <w:rPr>
                <w:rFonts w:ascii="Arial" w:hAnsi="Arial" w:cs="Arial"/>
                <w:b/>
                <w:bCs/>
                <w:iCs/>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81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b/>
                <w:sz w:val="20"/>
                <w:szCs w:val="20"/>
                <w:lang w:eastAsia="en-ZA"/>
              </w:rPr>
            </w:pPr>
            <w:r w:rsidRPr="00B2711C">
              <w:rPr>
                <w:rFonts w:ascii="Arial" w:hAnsi="Arial" w:cs="Arial"/>
                <w:b/>
                <w:sz w:val="20"/>
                <w:szCs w:val="20"/>
                <w:lang w:eastAsia="en-ZA"/>
              </w:rPr>
              <w:t>Individual transfers</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Obtain the list of individual transfers throughout the [period/year] ended </w:t>
            </w:r>
            <w:r w:rsidRPr="00B2711C">
              <w:rPr>
                <w:rFonts w:ascii="Arial" w:hAnsi="Arial" w:cs="Arial"/>
                <w:iCs/>
                <w:sz w:val="20"/>
                <w:szCs w:val="20"/>
                <w:lang w:eastAsia="en-ZA"/>
              </w:rPr>
              <w:t xml:space="preserve">[insert period/year-end date], </w:t>
            </w:r>
            <w:r w:rsidRPr="00B2711C">
              <w:rPr>
                <w:rFonts w:ascii="Arial" w:hAnsi="Arial" w:cs="Arial"/>
                <w:sz w:val="20"/>
                <w:szCs w:val="20"/>
                <w:lang w:eastAsia="en-ZA"/>
              </w:rPr>
              <w:t>select a sample of the lesser of 50</w:t>
            </w:r>
            <w:r w:rsidRPr="00B2711C">
              <w:rPr>
                <w:rFonts w:ascii="Arial" w:hAnsi="Arial" w:cs="Arial"/>
                <w:iCs/>
                <w:sz w:val="20"/>
                <w:szCs w:val="20"/>
                <w:lang w:eastAsia="en-ZA"/>
              </w:rPr>
              <w:t xml:space="preserve"> </w:t>
            </w:r>
            <w:r w:rsidRPr="00B2711C">
              <w:rPr>
                <w:rFonts w:ascii="Arial" w:hAnsi="Arial" w:cs="Arial"/>
                <w:sz w:val="20"/>
                <w:szCs w:val="20"/>
                <w:lang w:eastAsia="en-ZA"/>
              </w:rPr>
              <w:t>or 10% of the number of individual transfers, and perform the following procedures: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Height w:val="81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10.3.1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b/>
                <w:sz w:val="20"/>
                <w:szCs w:val="20"/>
                <w:lang w:eastAsia="en-ZA"/>
              </w:rPr>
            </w:pPr>
            <w:r w:rsidRPr="00B2711C">
              <w:rPr>
                <w:rFonts w:ascii="Arial" w:hAnsi="Arial" w:cs="Arial"/>
                <w:color w:val="000000"/>
                <w:sz w:val="20"/>
                <w:szCs w:val="20"/>
                <w:lang w:val="en-US"/>
              </w:rPr>
              <w:t>Agree the transfers to the approved recognition of transfer documentation</w:t>
            </w:r>
            <w:r w:rsidRPr="00B2711C">
              <w:rPr>
                <w:rFonts w:ascii="Arial" w:hAnsi="Arial" w:cs="Arial"/>
                <w:sz w:val="20"/>
                <w:szCs w:val="20"/>
                <w:lang w:eastAsia="en-ZA"/>
              </w:rPr>
              <w:t>.</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transfers [</w:t>
            </w:r>
            <w:r w:rsidRPr="00B2711C">
              <w:rPr>
                <w:rFonts w:ascii="Arial" w:hAnsi="Arial" w:cs="Arial"/>
                <w:iCs/>
                <w:sz w:val="20"/>
                <w:szCs w:val="20"/>
                <w:lang w:eastAsia="en-ZA"/>
              </w:rPr>
              <w:t>agreed/did not agree</w:t>
            </w:r>
            <w:r w:rsidRPr="00B2711C">
              <w:rPr>
                <w:rFonts w:ascii="Arial" w:hAnsi="Arial" w:cs="Arial"/>
                <w:sz w:val="20"/>
                <w:szCs w:val="20"/>
                <w:lang w:eastAsia="en-ZA"/>
              </w:rPr>
              <w:t xml:space="preserve">] to the approved </w:t>
            </w:r>
            <w:r w:rsidRPr="00B2711C">
              <w:rPr>
                <w:rFonts w:ascii="Arial" w:hAnsi="Arial" w:cs="Arial"/>
                <w:color w:val="000000"/>
                <w:sz w:val="20"/>
                <w:szCs w:val="20"/>
                <w:lang w:val="en-US"/>
              </w:rPr>
              <w:t>recognition of transfer documentation</w:t>
            </w:r>
            <w:r w:rsidRPr="00B2711C">
              <w:rPr>
                <w:rFonts w:ascii="Arial" w:hAnsi="Arial" w:cs="Arial"/>
                <w:sz w:val="20"/>
                <w:szCs w:val="20"/>
                <w:lang w:eastAsia="en-ZA"/>
              </w:rPr>
              <w:t xml:space="preserve">.  </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Height w:val="813"/>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10.3.2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b/>
                <w:color w:val="000000"/>
                <w:sz w:val="20"/>
                <w:szCs w:val="20"/>
                <w:lang w:val="en-US"/>
              </w:rPr>
            </w:pPr>
            <w:r w:rsidRPr="00B2711C">
              <w:rPr>
                <w:rFonts w:ascii="Arial" w:hAnsi="Arial" w:cs="Arial"/>
                <w:b/>
                <w:color w:val="000000"/>
                <w:sz w:val="20"/>
                <w:szCs w:val="20"/>
                <w:lang w:val="en-US"/>
              </w:rPr>
              <w:t>For individual transfers in selected</w:t>
            </w:r>
          </w:p>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I</w:t>
            </w:r>
            <w:r w:rsidRPr="00B2711C">
              <w:rPr>
                <w:rFonts w:ascii="Arial" w:hAnsi="Arial" w:cs="Arial"/>
                <w:sz w:val="20"/>
                <w:szCs w:val="20"/>
                <w:lang w:eastAsia="en-ZA"/>
              </w:rPr>
              <w:t>n respect of unitised funds,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conversion of transfers from other funds [</w:t>
            </w:r>
            <w:r w:rsidRPr="00B2711C">
              <w:rPr>
                <w:rFonts w:ascii="Arial" w:hAnsi="Arial" w:cs="Arial"/>
                <w:iCs/>
                <w:sz w:val="20"/>
                <w:szCs w:val="20"/>
              </w:rPr>
              <w:t>was/was not</w:t>
            </w:r>
            <w:r w:rsidRPr="00B2711C">
              <w:rPr>
                <w:rFonts w:ascii="Arial" w:hAnsi="Arial" w:cs="Arial"/>
                <w:sz w:val="20"/>
                <w:szCs w:val="20"/>
                <w:lang w:eastAsia="en-ZA"/>
              </w:rPr>
              <w:t>] correctly calculated and, where units were purchased after date of receipt, investment return [</w:t>
            </w:r>
            <w:r w:rsidRPr="00B2711C">
              <w:rPr>
                <w:rFonts w:ascii="Arial" w:hAnsi="Arial" w:cs="Arial"/>
                <w:iCs/>
                <w:sz w:val="20"/>
                <w:szCs w:val="20"/>
              </w:rPr>
              <w:t>was/was not</w:t>
            </w:r>
            <w:r w:rsidRPr="00B2711C">
              <w:rPr>
                <w:rFonts w:ascii="Arial" w:hAnsi="Arial" w:cs="Arial"/>
                <w:sz w:val="20"/>
                <w:szCs w:val="20"/>
                <w:lang w:eastAsia="en-ZA"/>
              </w:rPr>
              <w:t xml:space="preserve">] added from the date of receipt to the date of purchase. </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eastAsia="en-GB"/>
              </w:rPr>
            </w:pPr>
            <w:r w:rsidRPr="00B2711C">
              <w:rPr>
                <w:rFonts w:ascii="Arial" w:hAnsi="Arial" w:cs="Arial"/>
                <w:b/>
                <w:bCs/>
                <w:iCs/>
                <w:sz w:val="20"/>
                <w:szCs w:val="20"/>
                <w:lang w:val="en-GB" w:eastAsia="en-GB"/>
              </w:rPr>
              <w:t>11</w:t>
            </w:r>
          </w:p>
        </w:tc>
        <w:tc>
          <w:tcPr>
            <w:tcW w:w="2365" w:type="pct"/>
            <w:shd w:val="clear" w:color="auto" w:fill="F3F3F3"/>
          </w:tcPr>
          <w:p w:rsidR="00B2711C" w:rsidRPr="00B2711C" w:rsidRDefault="00B2711C" w:rsidP="00B2711C">
            <w:pPr>
              <w:spacing w:before="40" w:after="40" w:line="240" w:lineRule="auto"/>
              <w:rPr>
                <w:rFonts w:ascii="Arial" w:hAnsi="Arial" w:cs="Arial"/>
                <w:b/>
                <w:bCs/>
                <w:iCs/>
                <w:color w:val="000000"/>
                <w:sz w:val="20"/>
                <w:szCs w:val="20"/>
                <w:lang w:val="en-US"/>
              </w:rPr>
            </w:pPr>
            <w:r w:rsidRPr="00B2711C">
              <w:rPr>
                <w:rFonts w:ascii="Arial" w:hAnsi="Arial" w:cs="Arial"/>
                <w:b/>
                <w:bCs/>
                <w:iCs/>
                <w:color w:val="000000"/>
                <w:sz w:val="20"/>
                <w:szCs w:val="20"/>
                <w:lang w:val="en-US"/>
              </w:rPr>
              <w:t>Pensioners paid</w:t>
            </w:r>
          </w:p>
        </w:tc>
        <w:tc>
          <w:tcPr>
            <w:tcW w:w="2208" w:type="pct"/>
            <w:shd w:val="clear" w:color="auto" w:fill="F3F3F3"/>
          </w:tcPr>
          <w:p w:rsidR="00B2711C" w:rsidRPr="00B2711C" w:rsidRDefault="00B2711C" w:rsidP="00B2711C">
            <w:pPr>
              <w:spacing w:before="40" w:after="40" w:line="240" w:lineRule="auto"/>
              <w:rPr>
                <w:rFonts w:ascii="Arial" w:hAnsi="Arial" w:cs="Arial"/>
                <w:b/>
                <w:bCs/>
                <w:iCs/>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Obtain a copy of the list of pensioners and amounts paid for the [period/year] from the administration system and/or, for outsourced pensioners, confirmation from the insurer and perform the following procedure:</w:t>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11.1.1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Agree the total pensions paid for the [period/year] ended [</w:t>
            </w:r>
            <w:r w:rsidRPr="00B2711C">
              <w:rPr>
                <w:rFonts w:ascii="Arial" w:hAnsi="Arial" w:cs="Arial"/>
                <w:iCs/>
                <w:color w:val="000000"/>
                <w:sz w:val="20"/>
                <w:szCs w:val="20"/>
                <w:lang w:val="en-US"/>
              </w:rPr>
              <w:t>insert period/year-end date</w:t>
            </w:r>
            <w:r w:rsidRPr="00B2711C">
              <w:rPr>
                <w:rFonts w:ascii="Arial" w:hAnsi="Arial" w:cs="Arial"/>
                <w:color w:val="000000"/>
                <w:sz w:val="20"/>
                <w:szCs w:val="20"/>
                <w:lang w:val="en-US"/>
              </w:rPr>
              <w:t>] to the corresponding account reconciliation to the general ledger balance.</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b/>
                <w:bCs/>
                <w:sz w:val="20"/>
                <w:szCs w:val="20"/>
                <w:lang w:val="en-GB"/>
              </w:rPr>
            </w:pPr>
            <w:r w:rsidRPr="00B2711C">
              <w:rPr>
                <w:rFonts w:ascii="Arial" w:hAnsi="Arial" w:cs="Arial"/>
                <w:sz w:val="20"/>
                <w:szCs w:val="20"/>
                <w:lang w:eastAsia="en-ZA"/>
              </w:rPr>
              <w:t>The total pensions paid [</w:t>
            </w:r>
            <w:r w:rsidRPr="00B2711C">
              <w:rPr>
                <w:rFonts w:ascii="Arial" w:hAnsi="Arial" w:cs="Arial"/>
                <w:iCs/>
                <w:sz w:val="20"/>
                <w:szCs w:val="20"/>
                <w:lang w:eastAsia="en-ZA"/>
              </w:rPr>
              <w:t>agreed/did not agree</w:t>
            </w:r>
            <w:r w:rsidRPr="00B2711C">
              <w:rPr>
                <w:rFonts w:ascii="Arial" w:hAnsi="Arial" w:cs="Arial"/>
                <w:sz w:val="20"/>
                <w:szCs w:val="20"/>
                <w:lang w:eastAsia="en-ZA"/>
              </w:rPr>
              <w:t xml:space="preserve">] to the corresponding account reconciliation to the general ledger balance for </w:t>
            </w:r>
            <w:r w:rsidRPr="00B2711C">
              <w:rPr>
                <w:rFonts w:ascii="Arial" w:hAnsi="Arial" w:cs="Arial"/>
                <w:color w:val="000000"/>
                <w:sz w:val="20"/>
                <w:szCs w:val="20"/>
                <w:lang w:val="en-US"/>
              </w:rPr>
              <w:t>the [period/year] ended [</w:t>
            </w:r>
            <w:r w:rsidRPr="00B2711C">
              <w:rPr>
                <w:rFonts w:ascii="Arial" w:hAnsi="Arial" w:cs="Arial"/>
                <w:iCs/>
                <w:color w:val="000000"/>
                <w:sz w:val="20"/>
                <w:szCs w:val="20"/>
                <w:lang w:val="en-US"/>
              </w:rPr>
              <w:t>insert period/year-end date</w:t>
            </w:r>
            <w:r w:rsidRPr="00B2711C">
              <w:rPr>
                <w:rFonts w:ascii="Arial" w:hAnsi="Arial" w:cs="Arial"/>
                <w:color w:val="000000"/>
                <w:sz w:val="20"/>
                <w:szCs w:val="20"/>
                <w:lang w:val="en-US"/>
              </w:rPr>
              <w:t>]</w:t>
            </w:r>
            <w:r w:rsidRPr="00B2711C">
              <w:rPr>
                <w:rFonts w:ascii="Arial" w:hAnsi="Arial" w:cs="Arial"/>
                <w:sz w:val="20"/>
                <w:szCs w:val="20"/>
                <w:lang w:eastAsia="en-ZA"/>
              </w:rPr>
              <w:t>.</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 and / or unexplained reconciling items]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Select a sample of the lesser of 50 or 10% of the number of pensioners paid directly from the fund from the above list and perform the following procedures:</w:t>
            </w:r>
            <w:r w:rsidRPr="00B2711C">
              <w:rPr>
                <w:rFonts w:ascii="Arial" w:hAnsi="Arial" w:cs="Arial"/>
                <w:color w:val="000000"/>
                <w:sz w:val="20"/>
                <w:szCs w:val="20"/>
                <w:lang w:val="en-US"/>
              </w:rPr>
              <w:tab/>
            </w:r>
          </w:p>
        </w:tc>
        <w:tc>
          <w:tcPr>
            <w:tcW w:w="2208" w:type="pct"/>
          </w:tcPr>
          <w:p w:rsidR="00B2711C" w:rsidRPr="00B2711C" w:rsidRDefault="00B2711C" w:rsidP="00B2711C">
            <w:pPr>
              <w:spacing w:before="40" w:after="40" w:line="240" w:lineRule="auto"/>
              <w:rPr>
                <w:rFonts w:ascii="Arial" w:hAnsi="Arial" w:cs="Arial"/>
                <w:sz w:val="20"/>
                <w:szCs w:val="20"/>
                <w:lang w:val="en-GB"/>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Inspect the pensioner increases for authorisation by the Board of Fund.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The pensioner increases [were/were not] authorised by the Board of Fund. </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11.2.2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Inspect evidence obtained by the administrator/Fund supporting the fact that the pensioners selected exist.</w:t>
            </w:r>
          </w:p>
        </w:tc>
        <w:tc>
          <w:tcPr>
            <w:tcW w:w="2208" w:type="pct"/>
          </w:tcPr>
          <w:p w:rsidR="00B2711C" w:rsidRPr="00B2711C" w:rsidRDefault="00B2711C" w:rsidP="00B2711C">
            <w:pPr>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The evidence indicated that the pensioners selected [existed/did not exist].  </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Where the Fund has purchased an annuity in the name of the Fund, obtain a written confirmation from the annuity provider summarising movements from opening market value to closing market value and perform the following procedures: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11.3.1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Agree the closing market value of the annuity to the annual financial statements.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sz w:val="20"/>
                <w:szCs w:val="20"/>
                <w:lang w:eastAsia="en-ZA"/>
              </w:rPr>
              <w:t>The closing market value of the annuity [agreed/did not agree] to the annual financial statements.</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11.3.2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Agree the pensioner payment per the confirmation from the insurer to the pensions paid disclosed in the notes to the annual financial statements.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The pensioner payment per the confirmation from the insurer [agreed/did not agree] to the pensions paid disclosed in the notes to the annual financial statements.</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shd w:val="clear" w:color="auto" w:fill="F3F3F3"/>
          </w:tcPr>
          <w:p w:rsidR="00B2711C" w:rsidRPr="00B2711C" w:rsidRDefault="00B2711C" w:rsidP="00B2711C">
            <w:pPr>
              <w:spacing w:before="40" w:after="40" w:line="240" w:lineRule="auto"/>
              <w:rPr>
                <w:rFonts w:ascii="Arial" w:hAnsi="Arial" w:cs="Arial"/>
                <w:b/>
                <w:bCs/>
                <w:sz w:val="20"/>
                <w:szCs w:val="20"/>
                <w:lang w:val="en-GB" w:eastAsia="en-GB"/>
              </w:rPr>
            </w:pPr>
          </w:p>
        </w:tc>
        <w:tc>
          <w:tcPr>
            <w:tcW w:w="2365"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bCs/>
                <w:sz w:val="20"/>
                <w:szCs w:val="20"/>
                <w:lang w:eastAsia="en-ZA"/>
              </w:rPr>
            </w:pPr>
            <w:r w:rsidRPr="00B2711C">
              <w:rPr>
                <w:rFonts w:ascii="Arial" w:hAnsi="Arial" w:cs="Arial"/>
                <w:b/>
                <w:bCs/>
                <w:sz w:val="20"/>
                <w:szCs w:val="20"/>
                <w:lang w:eastAsia="en-ZA"/>
              </w:rPr>
              <w:t>General</w:t>
            </w:r>
          </w:p>
        </w:tc>
        <w:tc>
          <w:tcPr>
            <w:tcW w:w="2208" w:type="pct"/>
            <w:shd w:val="clear" w:color="auto" w:fill="F3F3F3"/>
          </w:tcPr>
          <w:p w:rsidR="00B2711C" w:rsidRPr="00B2711C" w:rsidRDefault="00B2711C" w:rsidP="00B2711C">
            <w:pPr>
              <w:autoSpaceDE w:val="0"/>
              <w:autoSpaceDN w:val="0"/>
              <w:adjustRightInd w:val="0"/>
              <w:spacing w:before="40" w:after="40" w:line="240" w:lineRule="auto"/>
              <w:rPr>
                <w:rFonts w:ascii="Arial" w:hAnsi="Arial" w:cs="Arial"/>
                <w:b/>
                <w:bCs/>
                <w:sz w:val="20"/>
                <w:szCs w:val="20"/>
                <w:lang w:eastAsia="en-ZA"/>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12.1</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 xml:space="preserve">Inspect evidence that the Fund’s fidelity insurance cover was in place throughout the [period/year] ended </w:t>
            </w:r>
            <w:r w:rsidRPr="00B2711C">
              <w:rPr>
                <w:rFonts w:ascii="Arial" w:hAnsi="Arial" w:cs="Arial"/>
                <w:iCs/>
                <w:color w:val="000000"/>
                <w:sz w:val="20"/>
                <w:szCs w:val="20"/>
                <w:lang w:val="en-US"/>
              </w:rPr>
              <w:t xml:space="preserve">[insert period/year-end date], that the </w:t>
            </w:r>
            <w:r w:rsidRPr="00B2711C">
              <w:rPr>
                <w:rFonts w:ascii="Arial" w:hAnsi="Arial" w:cs="Arial"/>
                <w:color w:val="000000"/>
                <w:sz w:val="20"/>
                <w:szCs w:val="20"/>
                <w:lang w:val="en-US"/>
              </w:rPr>
              <w:t>Fund’s fidelity insurance cover</w:t>
            </w:r>
            <w:r w:rsidRPr="00B2711C">
              <w:rPr>
                <w:rFonts w:ascii="Arial" w:hAnsi="Arial" w:cs="Arial"/>
                <w:iCs/>
                <w:color w:val="000000"/>
                <w:sz w:val="20"/>
                <w:szCs w:val="20"/>
                <w:lang w:val="en-US"/>
              </w:rPr>
              <w:t xml:space="preserve"> extends after [period/year-end] and report the date to which the subsequent fidelity insurance cover extends.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iCs/>
                <w:color w:val="000000"/>
                <w:sz w:val="20"/>
                <w:szCs w:val="20"/>
                <w:lang w:val="en-US"/>
              </w:rPr>
            </w:pPr>
            <w:r w:rsidRPr="00B2711C">
              <w:rPr>
                <w:rFonts w:ascii="Arial" w:hAnsi="Arial" w:cs="Arial"/>
                <w:color w:val="000000"/>
                <w:sz w:val="20"/>
                <w:szCs w:val="20"/>
                <w:lang w:val="en-US"/>
              </w:rPr>
              <w:t xml:space="preserve">The Fund’s fidelity insurance cover [was/was not] in place throughout the [period/year] ended </w:t>
            </w:r>
            <w:r w:rsidRPr="00B2711C">
              <w:rPr>
                <w:rFonts w:ascii="Arial" w:hAnsi="Arial" w:cs="Arial"/>
                <w:iCs/>
                <w:color w:val="000000"/>
                <w:sz w:val="20"/>
                <w:szCs w:val="20"/>
                <w:lang w:val="en-US"/>
              </w:rPr>
              <w:t xml:space="preserve">[insert period/year-end date], the </w:t>
            </w:r>
            <w:r w:rsidRPr="00B2711C">
              <w:rPr>
                <w:rFonts w:ascii="Arial" w:hAnsi="Arial" w:cs="Arial"/>
                <w:color w:val="000000"/>
                <w:sz w:val="20"/>
                <w:szCs w:val="20"/>
                <w:lang w:val="en-US"/>
              </w:rPr>
              <w:t>Fund’s fidelity insurance cover</w:t>
            </w:r>
            <w:r w:rsidRPr="00B2711C">
              <w:rPr>
                <w:rFonts w:ascii="Arial" w:hAnsi="Arial" w:cs="Arial"/>
                <w:iCs/>
                <w:color w:val="000000"/>
                <w:sz w:val="20"/>
                <w:szCs w:val="20"/>
                <w:lang w:val="en-US"/>
              </w:rPr>
              <w:t xml:space="preserve"> [extended/did not extend] after [period/year-end]. The subsequent fidelity insurance cover extended to [date].</w:t>
            </w:r>
          </w:p>
          <w:p w:rsidR="00B2711C" w:rsidRPr="00B2711C" w:rsidRDefault="00B2711C" w:rsidP="00B2711C">
            <w:pPr>
              <w:autoSpaceDE w:val="0"/>
              <w:autoSpaceDN w:val="0"/>
              <w:adjustRightInd w:val="0"/>
              <w:spacing w:before="40" w:after="40" w:line="240" w:lineRule="auto"/>
              <w:rPr>
                <w:rFonts w:ascii="Arial" w:hAnsi="Arial" w:cs="Arial"/>
                <w:sz w:val="20"/>
                <w:szCs w:val="20"/>
                <w:lang w:val="en-GB"/>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12.2</w:t>
            </w:r>
          </w:p>
        </w:tc>
        <w:tc>
          <w:tcPr>
            <w:tcW w:w="2365" w:type="pct"/>
          </w:tcPr>
          <w:p w:rsidR="00B2711C" w:rsidRPr="00B2711C" w:rsidRDefault="00B2711C" w:rsidP="00B2711C">
            <w:pPr>
              <w:spacing w:before="40" w:after="40" w:line="240" w:lineRule="auto"/>
              <w:rPr>
                <w:rFonts w:ascii="Arial" w:hAnsi="Arial" w:cs="Arial"/>
                <w:color w:val="000000"/>
                <w:sz w:val="20"/>
                <w:szCs w:val="20"/>
                <w:lang w:val="en-US"/>
              </w:rPr>
            </w:pPr>
            <w:r w:rsidRPr="00B2711C">
              <w:rPr>
                <w:rFonts w:ascii="Arial" w:hAnsi="Arial" w:cs="Arial"/>
                <w:color w:val="000000"/>
                <w:sz w:val="20"/>
                <w:szCs w:val="20"/>
                <w:lang w:val="en-US"/>
              </w:rPr>
              <w:t>Confirm with the Fund’s GLA insurer as to whether the GLA policy has lapsed at [year/period] ended [insert period/year end].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 xml:space="preserve">Per inspection of the confirmation, the GLA policy [has/has not] lapsed </w:t>
            </w:r>
            <w:r w:rsidRPr="00B2711C">
              <w:rPr>
                <w:rFonts w:ascii="Arial" w:hAnsi="Arial" w:cs="Arial"/>
                <w:color w:val="000000"/>
                <w:sz w:val="20"/>
                <w:szCs w:val="20"/>
                <w:lang w:val="en-US"/>
              </w:rPr>
              <w:t>at [year/period] ended [insert period/year end</w:t>
            </w:r>
            <w:r w:rsidRPr="00B2711C">
              <w:rPr>
                <w:rFonts w:ascii="Arial" w:hAnsi="Arial" w:cs="Arial"/>
                <w:sz w:val="20"/>
                <w:szCs w:val="20"/>
                <w:lang w:eastAsia="en-ZA"/>
              </w:rPr>
              <w:t>].</w:t>
            </w:r>
          </w:p>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b/>
                <w:bCs/>
                <w:iCs/>
                <w:sz w:val="20"/>
                <w:szCs w:val="20"/>
                <w:lang w:eastAsia="en-ZA"/>
              </w:rPr>
              <w:t>[Provide details of exceptions]</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12.3</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Obtain the most recent statutory valuation signed and submitted by the valuator as at [</w:t>
            </w:r>
            <w:r w:rsidRPr="00B2711C">
              <w:rPr>
                <w:rFonts w:ascii="Arial" w:hAnsi="Arial" w:cs="Arial"/>
                <w:iCs/>
                <w:sz w:val="20"/>
                <w:szCs w:val="20"/>
                <w:lang w:eastAsia="en-ZA"/>
              </w:rPr>
              <w:t>last valuation date of the Fund] and perform the following procedures:</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12.3.1</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Report the funding status of the Fund per the report (whether the Fund was under-funded or fully funded).</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lang w:eastAsia="en-ZA"/>
              </w:rPr>
            </w:pPr>
            <w:r w:rsidRPr="00B2711C">
              <w:rPr>
                <w:rFonts w:ascii="Arial" w:hAnsi="Arial" w:cs="Arial"/>
                <w:sz w:val="20"/>
                <w:szCs w:val="20"/>
                <w:lang w:eastAsia="en-ZA"/>
              </w:rPr>
              <w:t>Per the report the Fund was [under-funded/fully funded].</w:t>
            </w:r>
          </w:p>
        </w:tc>
      </w:tr>
      <w:tr w:rsidR="00B2711C" w:rsidRPr="00B2711C" w:rsidTr="00B2711C">
        <w:trPr>
          <w:cantSplit/>
        </w:trPr>
        <w:tc>
          <w:tcPr>
            <w:tcW w:w="427" w:type="pct"/>
          </w:tcPr>
          <w:p w:rsidR="00B2711C" w:rsidRPr="00B2711C" w:rsidRDefault="00B2711C" w:rsidP="00B2711C">
            <w:pPr>
              <w:spacing w:before="40" w:after="40" w:line="240" w:lineRule="auto"/>
              <w:rPr>
                <w:rFonts w:ascii="Arial" w:hAnsi="Arial" w:cs="Arial"/>
                <w:sz w:val="20"/>
                <w:szCs w:val="20"/>
                <w:lang w:val="en-GB" w:eastAsia="en-GB"/>
              </w:rPr>
            </w:pPr>
            <w:r w:rsidRPr="00B2711C">
              <w:rPr>
                <w:rFonts w:ascii="Arial" w:hAnsi="Arial" w:cs="Arial"/>
                <w:sz w:val="20"/>
                <w:szCs w:val="20"/>
                <w:lang w:val="en-GB" w:eastAsia="en-GB"/>
              </w:rPr>
              <w:t>12.3.2</w:t>
            </w:r>
          </w:p>
        </w:tc>
        <w:tc>
          <w:tcPr>
            <w:tcW w:w="2365" w:type="pct"/>
          </w:tcPr>
          <w:p w:rsidR="00B2711C" w:rsidRPr="00B2711C" w:rsidRDefault="00B2711C" w:rsidP="00B2711C">
            <w:pPr>
              <w:autoSpaceDE w:val="0"/>
              <w:autoSpaceDN w:val="0"/>
              <w:adjustRightInd w:val="0"/>
              <w:spacing w:before="40" w:after="40" w:line="240" w:lineRule="auto"/>
              <w:rPr>
                <w:rFonts w:ascii="Arial" w:hAnsi="Arial" w:cs="Arial"/>
                <w:color w:val="000000"/>
                <w:sz w:val="20"/>
                <w:szCs w:val="20"/>
                <w:lang w:val="en-US"/>
              </w:rPr>
            </w:pPr>
            <w:r w:rsidRPr="00B2711C">
              <w:rPr>
                <w:rFonts w:ascii="Arial" w:hAnsi="Arial" w:cs="Arial"/>
                <w:sz w:val="20"/>
                <w:szCs w:val="20"/>
                <w:lang w:eastAsia="en-ZA"/>
              </w:rPr>
              <w:t>Where the Fund is under-funded, obtain evidence as to whether a scheme, as required in terms of section 18 of the Act in South Africa, has been approved by the Registrar.</w:t>
            </w:r>
          </w:p>
        </w:tc>
        <w:tc>
          <w:tcPr>
            <w:tcW w:w="2208" w:type="pct"/>
          </w:tcPr>
          <w:p w:rsidR="00B2711C" w:rsidRPr="00B2711C" w:rsidRDefault="00B2711C" w:rsidP="00B2711C">
            <w:pPr>
              <w:autoSpaceDE w:val="0"/>
              <w:autoSpaceDN w:val="0"/>
              <w:adjustRightInd w:val="0"/>
              <w:spacing w:before="40" w:after="40" w:line="240" w:lineRule="auto"/>
              <w:rPr>
                <w:rFonts w:ascii="Arial" w:hAnsi="Arial" w:cs="Arial"/>
                <w:sz w:val="20"/>
                <w:szCs w:val="20"/>
                <w:highlight w:val="yellow"/>
                <w:lang w:val="en-GB"/>
              </w:rPr>
            </w:pPr>
            <w:r w:rsidRPr="00B2711C">
              <w:rPr>
                <w:rFonts w:ascii="Arial" w:hAnsi="Arial" w:cs="Arial"/>
                <w:sz w:val="20"/>
                <w:szCs w:val="20"/>
                <w:lang w:eastAsia="en-ZA"/>
              </w:rPr>
              <w:t>A scheme, as required in terms of section 18 of the Act in South Africa, [had/had not] been approved by the Registrar.</w:t>
            </w:r>
            <w:r w:rsidRPr="00B2711C">
              <w:rPr>
                <w:rFonts w:ascii="Arial" w:hAnsi="Arial" w:cs="Arial"/>
                <w:sz w:val="20"/>
                <w:szCs w:val="20"/>
                <w:lang w:eastAsia="en-ZA"/>
              </w:rPr>
              <w:br/>
            </w:r>
            <w:r w:rsidRPr="00B2711C">
              <w:rPr>
                <w:rFonts w:ascii="Arial" w:hAnsi="Arial" w:cs="Arial"/>
                <w:b/>
                <w:bCs/>
                <w:iCs/>
                <w:sz w:val="20"/>
                <w:szCs w:val="20"/>
                <w:lang w:eastAsia="en-ZA"/>
              </w:rPr>
              <w:t>[Provide details of exceptions]</w:t>
            </w:r>
          </w:p>
        </w:tc>
      </w:tr>
    </w:tbl>
    <w:p w:rsidR="004B7E9B" w:rsidRDefault="004B7E9B" w:rsidP="00807E41">
      <w:pPr>
        <w:spacing w:after="0" w:line="240" w:lineRule="auto"/>
        <w:rPr>
          <w:rFonts w:ascii="Arial" w:hAnsi="Arial" w:cs="Arial"/>
          <w:b/>
          <w:bCs/>
          <w:lang w:val="en-GB"/>
        </w:rPr>
        <w:sectPr w:rsidR="004B7E9B" w:rsidSect="0051206A">
          <w:footerReference w:type="default" r:id="rId48"/>
          <w:pgSz w:w="12240" w:h="15840"/>
          <w:pgMar w:top="1440" w:right="1440" w:bottom="1440" w:left="1440" w:header="720" w:footer="720" w:gutter="0"/>
          <w:cols w:space="720"/>
          <w:docGrid w:linePitch="360"/>
        </w:sectPr>
      </w:pPr>
    </w:p>
    <w:p w:rsidR="00EF7288" w:rsidRDefault="00EF7288" w:rsidP="00807E41">
      <w:pPr>
        <w:spacing w:after="0" w:line="240" w:lineRule="auto"/>
        <w:rPr>
          <w:rFonts w:ascii="Arial" w:hAnsi="Arial" w:cs="Arial"/>
          <w:b/>
          <w:bCs/>
          <w:lang w:val="en-GB"/>
        </w:rPr>
      </w:pPr>
    </w:p>
    <w:p w:rsidR="001E7BC6" w:rsidRPr="003D4F37" w:rsidRDefault="001E7BC6" w:rsidP="001E7BC6">
      <w:pPr>
        <w:spacing w:after="0" w:line="240" w:lineRule="auto"/>
        <w:jc w:val="right"/>
        <w:rPr>
          <w:rFonts w:ascii="Arial" w:hAnsi="Arial" w:cs="Arial"/>
          <w:b/>
          <w:bCs/>
          <w:lang w:val="en-GB"/>
        </w:rPr>
      </w:pPr>
      <w:r w:rsidRPr="003D4F37">
        <w:rPr>
          <w:rFonts w:ascii="Arial" w:hAnsi="Arial" w:cs="Arial"/>
          <w:b/>
          <w:bCs/>
          <w:lang w:val="en-GB"/>
        </w:rPr>
        <w:t xml:space="preserve">ANNEXURE </w:t>
      </w:r>
      <w:r w:rsidR="00AF2880">
        <w:rPr>
          <w:rFonts w:ascii="Arial" w:hAnsi="Arial" w:cs="Arial"/>
          <w:b/>
          <w:bCs/>
          <w:lang w:val="en-GB"/>
        </w:rPr>
        <w:t>5</w:t>
      </w:r>
    </w:p>
    <w:p w:rsidR="0051206A" w:rsidRDefault="0051206A" w:rsidP="001E7BC6">
      <w:pPr>
        <w:spacing w:after="0" w:line="240" w:lineRule="auto"/>
        <w:rPr>
          <w:rFonts w:ascii="Arial" w:hAnsi="Arial" w:cs="Arial"/>
          <w:i/>
          <w:iCs/>
          <w:u w:val="single"/>
        </w:rPr>
      </w:pPr>
    </w:p>
    <w:tbl>
      <w:tblPr>
        <w:tblStyle w:val="TableGrid"/>
        <w:tblW w:w="0" w:type="auto"/>
        <w:tblLook w:val="04A0" w:firstRow="1" w:lastRow="0" w:firstColumn="1" w:lastColumn="0" w:noHBand="0" w:noVBand="1"/>
      </w:tblPr>
      <w:tblGrid>
        <w:gridCol w:w="9576"/>
      </w:tblGrid>
      <w:tr w:rsidR="001E7BC6" w:rsidRPr="003D4F37" w:rsidTr="001E7BC6">
        <w:tc>
          <w:tcPr>
            <w:tcW w:w="9576" w:type="dxa"/>
          </w:tcPr>
          <w:p w:rsidR="001E7BC6" w:rsidRPr="003F051B" w:rsidRDefault="001E7BC6" w:rsidP="001E7BC6">
            <w:pPr>
              <w:spacing w:after="0" w:line="240" w:lineRule="auto"/>
              <w:rPr>
                <w:rFonts w:ascii="Arial" w:hAnsi="Arial" w:cs="Arial"/>
                <w:b/>
                <w:bCs/>
                <w:sz w:val="24"/>
                <w:szCs w:val="24"/>
                <w:lang w:val="en-GB"/>
              </w:rPr>
            </w:pPr>
          </w:p>
          <w:p w:rsidR="001E7BC6" w:rsidRPr="003F051B" w:rsidRDefault="001E7BC6" w:rsidP="00AF2880">
            <w:pPr>
              <w:jc w:val="both"/>
              <w:rPr>
                <w:rFonts w:ascii="Arial" w:hAnsi="Arial" w:cs="Arial"/>
                <w:i/>
                <w:iCs/>
                <w:sz w:val="24"/>
                <w:szCs w:val="24"/>
                <w:u w:val="single"/>
                <w:lang w:val="en-GB"/>
              </w:rPr>
            </w:pPr>
            <w:r w:rsidRPr="003F051B">
              <w:rPr>
                <w:rFonts w:ascii="Arial" w:hAnsi="Arial" w:cs="Arial"/>
                <w:b/>
                <w:bCs/>
                <w:sz w:val="24"/>
                <w:szCs w:val="24"/>
                <w:highlight w:val="lightGray"/>
                <w:lang w:val="en-GB"/>
              </w:rPr>
              <w:t xml:space="preserve">SCHEDULE I </w:t>
            </w:r>
            <w:r w:rsidR="00AF2880">
              <w:rPr>
                <w:rFonts w:ascii="Arial" w:hAnsi="Arial" w:cs="Arial"/>
                <w:b/>
                <w:bCs/>
                <w:sz w:val="24"/>
                <w:szCs w:val="24"/>
                <w:highlight w:val="lightGray"/>
                <w:lang w:val="en-GB"/>
              </w:rPr>
              <w:t>4</w:t>
            </w:r>
            <w:r w:rsidRPr="003F051B">
              <w:rPr>
                <w:rFonts w:ascii="Arial" w:hAnsi="Arial" w:cs="Arial"/>
                <w:b/>
                <w:bCs/>
                <w:sz w:val="24"/>
                <w:szCs w:val="24"/>
                <w:highlight w:val="lightGray"/>
                <w:lang w:val="en-GB"/>
              </w:rPr>
              <w:t xml:space="preserve">– Retirement Annuity </w:t>
            </w:r>
            <w:r w:rsidR="0051206A">
              <w:rPr>
                <w:rFonts w:ascii="Arial" w:hAnsi="Arial" w:cs="Arial"/>
                <w:b/>
                <w:bCs/>
                <w:sz w:val="24"/>
                <w:szCs w:val="24"/>
                <w:highlight w:val="lightGray"/>
                <w:lang w:val="en-GB"/>
              </w:rPr>
              <w:t xml:space="preserve">and Preservation </w:t>
            </w:r>
            <w:r w:rsidRPr="003F051B">
              <w:rPr>
                <w:rFonts w:ascii="Arial" w:hAnsi="Arial" w:cs="Arial"/>
                <w:b/>
                <w:bCs/>
                <w:sz w:val="24"/>
                <w:szCs w:val="24"/>
                <w:highlight w:val="lightGray"/>
                <w:lang w:val="en-GB"/>
              </w:rPr>
              <w:t xml:space="preserve">funds </w:t>
            </w:r>
          </w:p>
        </w:tc>
      </w:tr>
    </w:tbl>
    <w:p w:rsidR="00FC6E81" w:rsidRDefault="00FC6E81" w:rsidP="00FC6E81">
      <w:pPr>
        <w:spacing w:after="0" w:line="240" w:lineRule="auto"/>
        <w:jc w:val="right"/>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51206A" w:rsidRPr="0051206A" w:rsidRDefault="0051206A" w:rsidP="0051206A">
      <w:pPr>
        <w:spacing w:after="120" w:line="240" w:lineRule="auto"/>
        <w:rPr>
          <w:rFonts w:ascii="Arial" w:hAnsi="Arial" w:cs="Arial"/>
          <w:b/>
          <w:noProof/>
          <w:lang w:eastAsia="en-ZA"/>
        </w:rPr>
      </w:pPr>
      <w:r w:rsidRPr="0051206A">
        <w:rPr>
          <w:rFonts w:ascii="Arial" w:hAnsi="Arial" w:cs="Arial"/>
          <w:b/>
          <w:noProof/>
          <w:lang w:eastAsia="en-ZA"/>
        </w:rPr>
        <w:t>REPORT OF THE INDEPENDENT AUDITOR OF [NAME OF FUND] OF FACTUAL FINDINGS</w:t>
      </w:r>
    </w:p>
    <w:p w:rsidR="0051206A" w:rsidRPr="0051206A" w:rsidRDefault="0051206A" w:rsidP="0051206A">
      <w:pPr>
        <w:spacing w:after="120" w:line="240" w:lineRule="auto"/>
        <w:rPr>
          <w:rFonts w:ascii="Arial" w:hAnsi="Arial" w:cs="Arial"/>
          <w:b/>
          <w:noProof/>
          <w:lang w:eastAsia="en-ZA"/>
        </w:rPr>
      </w:pPr>
      <w:r w:rsidRPr="0051206A">
        <w:rPr>
          <w:rFonts w:ascii="Arial" w:hAnsi="Arial" w:cs="Arial"/>
          <w:b/>
          <w:noProof/>
          <w:lang w:eastAsia="en-ZA"/>
        </w:rPr>
        <w:t>TO THE BOARD OF FUND AND THE REGISTRAR OF PENSION FUNDS</w:t>
      </w:r>
    </w:p>
    <w:p w:rsidR="0051206A" w:rsidRPr="0051206A" w:rsidRDefault="0051206A" w:rsidP="0051206A">
      <w:pPr>
        <w:spacing w:after="120" w:line="240" w:lineRule="auto"/>
        <w:rPr>
          <w:rFonts w:ascii="Arial" w:hAnsi="Arial" w:cs="Arial"/>
          <w:b/>
          <w:noProof/>
          <w:lang w:eastAsia="en-ZA"/>
        </w:rPr>
      </w:pPr>
    </w:p>
    <w:p w:rsidR="0051206A" w:rsidRPr="00807E41" w:rsidRDefault="0051206A" w:rsidP="0051206A">
      <w:pPr>
        <w:autoSpaceDE w:val="0"/>
        <w:autoSpaceDN w:val="0"/>
        <w:adjustRightInd w:val="0"/>
        <w:spacing w:after="120"/>
        <w:jc w:val="both"/>
        <w:rPr>
          <w:rFonts w:ascii="Arial" w:hAnsi="Arial" w:cs="Arial"/>
          <w:lang w:val="en-US"/>
        </w:rPr>
      </w:pPr>
      <w:r w:rsidRPr="00807E41">
        <w:rPr>
          <w:rFonts w:ascii="Arial" w:hAnsi="Arial" w:cs="Arial"/>
          <w:lang w:eastAsia="en-GB"/>
        </w:rPr>
        <w:t xml:space="preserve">We have performed the procedures agreed with the Registrar of Pension Funds (the “Registrar”) and set out below with respect to the </w:t>
      </w:r>
      <w:r w:rsidRPr="00807E41">
        <w:rPr>
          <w:rFonts w:ascii="Arial" w:hAnsi="Arial" w:cs="Arial"/>
        </w:rPr>
        <w:t>audited financial statements (“annual financial statements”)</w:t>
      </w:r>
      <w:r w:rsidR="004B7E9B">
        <w:rPr>
          <w:rStyle w:val="FootnoteReference"/>
          <w:rFonts w:ascii="Arial" w:hAnsi="Arial" w:cs="Arial"/>
        </w:rPr>
        <w:footnoteReference w:customMarkFollows="1" w:id="9"/>
        <w:t>1</w:t>
      </w:r>
      <w:r w:rsidRPr="00807E41">
        <w:rPr>
          <w:rFonts w:ascii="Arial" w:hAnsi="Arial" w:cs="Arial"/>
        </w:rPr>
        <w:t xml:space="preserve"> and other information in the general ledger and management information comprising the </w:t>
      </w:r>
      <w:r w:rsidRPr="00807E41">
        <w:rPr>
          <w:rFonts w:ascii="Arial" w:hAnsi="Arial" w:cs="Arial"/>
          <w:lang w:eastAsia="en-GB"/>
        </w:rPr>
        <w:t xml:space="preserve">accounting records of </w:t>
      </w:r>
      <w:r w:rsidRPr="00807E41">
        <w:rPr>
          <w:rFonts w:ascii="Arial" w:hAnsi="Arial" w:cs="Arial"/>
          <w:iCs/>
          <w:lang w:eastAsia="en-GB"/>
        </w:rPr>
        <w:t>the</w:t>
      </w:r>
      <w:r w:rsidRPr="00807E41">
        <w:rPr>
          <w:rFonts w:ascii="Arial" w:hAnsi="Arial" w:cs="Arial"/>
          <w:lang w:eastAsia="en-GB"/>
        </w:rPr>
        <w:t xml:space="preserve"> [</w:t>
      </w:r>
      <w:r w:rsidRPr="00807E41">
        <w:rPr>
          <w:rFonts w:ascii="Arial" w:hAnsi="Arial" w:cs="Arial"/>
          <w:iCs/>
          <w:lang w:eastAsia="en-GB"/>
        </w:rPr>
        <w:t>name of fund</w:t>
      </w:r>
      <w:r w:rsidRPr="00807E41">
        <w:rPr>
          <w:rFonts w:ascii="Arial" w:hAnsi="Arial" w:cs="Arial"/>
          <w:lang w:eastAsia="en-GB"/>
        </w:rPr>
        <w:t>] (the “Fund”) for the [</w:t>
      </w:r>
      <w:r w:rsidRPr="00807E41">
        <w:rPr>
          <w:rFonts w:ascii="Arial" w:hAnsi="Arial" w:cs="Arial"/>
          <w:iCs/>
          <w:lang w:eastAsia="en-GB"/>
        </w:rPr>
        <w:t>period/year</w:t>
      </w:r>
      <w:r w:rsidRPr="00807E41">
        <w:rPr>
          <w:rFonts w:ascii="Arial" w:hAnsi="Arial" w:cs="Arial"/>
          <w:lang w:eastAsia="en-GB"/>
        </w:rPr>
        <w:t>] ended [</w:t>
      </w:r>
      <w:r w:rsidRPr="00807E41">
        <w:rPr>
          <w:rFonts w:ascii="Arial" w:hAnsi="Arial" w:cs="Arial"/>
          <w:iCs/>
          <w:lang w:eastAsia="en-GB"/>
        </w:rPr>
        <w:t>insert</w:t>
      </w:r>
      <w:r w:rsidRPr="00807E41">
        <w:rPr>
          <w:rFonts w:ascii="Arial" w:hAnsi="Arial" w:cs="Arial"/>
          <w:lang w:eastAsia="en-GB"/>
        </w:rPr>
        <w:t xml:space="preserve"> </w:t>
      </w:r>
      <w:r w:rsidRPr="00807E41">
        <w:rPr>
          <w:rFonts w:ascii="Arial" w:hAnsi="Arial" w:cs="Arial"/>
          <w:iCs/>
          <w:lang w:eastAsia="en-GB"/>
        </w:rPr>
        <w:t>period/year-end</w:t>
      </w:r>
      <w:r w:rsidRPr="00807E41">
        <w:rPr>
          <w:rFonts w:ascii="Arial" w:hAnsi="Arial" w:cs="Arial"/>
          <w:lang w:eastAsia="en-GB"/>
        </w:rPr>
        <w:t xml:space="preserve">]. Our engagement was undertaken in accordance with the </w:t>
      </w:r>
      <w:r w:rsidRPr="00807E41">
        <w:rPr>
          <w:rFonts w:ascii="Arial" w:hAnsi="Arial" w:cs="Arial"/>
          <w:iCs/>
          <w:lang w:eastAsia="en-GB"/>
        </w:rPr>
        <w:t>International Standard on Related Services (ISRS)</w:t>
      </w:r>
      <w:r w:rsidRPr="00807E41">
        <w:rPr>
          <w:rFonts w:ascii="Arial" w:hAnsi="Arial" w:cs="Arial"/>
          <w:lang w:eastAsia="en-GB"/>
        </w:rPr>
        <w:t xml:space="preserve"> </w:t>
      </w:r>
      <w:r w:rsidRPr="00807E41">
        <w:rPr>
          <w:rFonts w:ascii="Arial" w:hAnsi="Arial" w:cs="Arial"/>
          <w:iCs/>
          <w:lang w:eastAsia="en-GB"/>
        </w:rPr>
        <w:t>4400</w:t>
      </w:r>
      <w:r w:rsidRPr="00807E41">
        <w:rPr>
          <w:rFonts w:ascii="Arial" w:hAnsi="Arial" w:cs="Arial"/>
          <w:lang w:eastAsia="en-GB"/>
        </w:rPr>
        <w:t xml:space="preserve"> </w:t>
      </w:r>
      <w:r w:rsidRPr="00807E41">
        <w:rPr>
          <w:rFonts w:ascii="Arial" w:hAnsi="Arial" w:cs="Arial"/>
          <w:i/>
          <w:iCs/>
          <w:lang w:eastAsia="en-GB"/>
        </w:rPr>
        <w:t>Engagements to perform agreed-upon procedures regarding financial information</w:t>
      </w:r>
      <w:r w:rsidRPr="00807E41">
        <w:rPr>
          <w:rFonts w:ascii="Arial" w:hAnsi="Arial" w:cs="Arial"/>
          <w:lang w:eastAsia="en-GB"/>
        </w:rPr>
        <w:t xml:space="preserve">. Our procedures were performed solely to assist the Registrar in evaluating whether any instances of non-compliance with the requirements of the relevant sections of the Pension Funds Act of South Africa (the Act), regulations and rules of the Fund were identified. The responsibility for determining the adequacy or otherwise of the procedures agreed to be performed, is that of the Registrar. </w:t>
      </w:r>
    </w:p>
    <w:p w:rsidR="00807E41" w:rsidRDefault="00807E41" w:rsidP="0051206A">
      <w:pPr>
        <w:spacing w:before="100" w:beforeAutospacing="1" w:after="120"/>
        <w:jc w:val="both"/>
        <w:outlineLvl w:val="0"/>
        <w:rPr>
          <w:rFonts w:ascii="Arial" w:hAnsi="Arial" w:cs="Arial"/>
          <w:b/>
          <w:bCs/>
          <w:lang w:eastAsia="en-GB"/>
        </w:rPr>
      </w:pPr>
    </w:p>
    <w:p w:rsidR="0051206A" w:rsidRPr="00807E41" w:rsidRDefault="0051206A" w:rsidP="0051206A">
      <w:pPr>
        <w:spacing w:before="100" w:beforeAutospacing="1" w:after="120"/>
        <w:jc w:val="both"/>
        <w:outlineLvl w:val="0"/>
        <w:rPr>
          <w:rFonts w:ascii="Arial" w:hAnsi="Arial" w:cs="Arial"/>
          <w:b/>
          <w:bCs/>
          <w:lang w:eastAsia="en-GB"/>
        </w:rPr>
      </w:pPr>
      <w:r w:rsidRPr="00807E41">
        <w:rPr>
          <w:rFonts w:ascii="Arial" w:hAnsi="Arial" w:cs="Arial"/>
          <w:b/>
          <w:bCs/>
          <w:lang w:eastAsia="en-GB"/>
        </w:rPr>
        <w:t>Procedures and findings</w:t>
      </w:r>
    </w:p>
    <w:p w:rsidR="0051206A" w:rsidRPr="00807E41" w:rsidRDefault="0051206A" w:rsidP="0051206A">
      <w:pPr>
        <w:spacing w:after="120"/>
        <w:jc w:val="both"/>
        <w:rPr>
          <w:rFonts w:ascii="Arial" w:hAnsi="Arial" w:cs="Arial"/>
          <w:lang w:eastAsia="en-GB"/>
        </w:rPr>
      </w:pPr>
      <w:r w:rsidRPr="00807E41">
        <w:rPr>
          <w:rFonts w:ascii="Arial" w:hAnsi="Arial" w:cs="Arial"/>
          <w:lang w:eastAsia="en-GB"/>
        </w:rPr>
        <w:t>Our procedures performed are set out in the numbered paragraphs (not bold) in the attached table, which forms part of our report, together with our findings thereon. Unless otherwise indicated, all balances, lists, schedules etc. referred to in the table relate to the accounts/balances reflected in the</w:t>
      </w:r>
      <w:r w:rsidRPr="00807E41">
        <w:rPr>
          <w:rFonts w:ascii="Arial" w:hAnsi="Arial" w:cs="Arial"/>
        </w:rPr>
        <w:t xml:space="preserve"> </w:t>
      </w:r>
      <w:r w:rsidRPr="00807E41">
        <w:rPr>
          <w:rFonts w:ascii="Arial" w:hAnsi="Arial" w:cs="Arial"/>
          <w:lang w:eastAsia="en-ZA"/>
        </w:rPr>
        <w:t>annual financial statements</w:t>
      </w:r>
      <w:r w:rsidRPr="00807E41">
        <w:rPr>
          <w:rFonts w:ascii="Arial" w:hAnsi="Arial" w:cs="Arial"/>
          <w:lang w:eastAsia="en-GB"/>
        </w:rPr>
        <w:t xml:space="preserve"> of the Fund for the [</w:t>
      </w:r>
      <w:r w:rsidRPr="00807E41">
        <w:rPr>
          <w:rFonts w:ascii="Arial" w:hAnsi="Arial" w:cs="Arial"/>
          <w:iCs/>
          <w:lang w:eastAsia="en-GB"/>
        </w:rPr>
        <w:t>period/year</w:t>
      </w:r>
      <w:r w:rsidRPr="00807E41">
        <w:rPr>
          <w:rFonts w:ascii="Arial" w:hAnsi="Arial" w:cs="Arial"/>
          <w:lang w:eastAsia="en-GB"/>
        </w:rPr>
        <w:t>] ended [</w:t>
      </w:r>
      <w:r w:rsidRPr="00807E41">
        <w:rPr>
          <w:rFonts w:ascii="Arial" w:hAnsi="Arial" w:cs="Arial"/>
          <w:iCs/>
          <w:lang w:eastAsia="en-GB"/>
        </w:rPr>
        <w:t>insert</w:t>
      </w:r>
      <w:r w:rsidRPr="00807E41">
        <w:rPr>
          <w:rFonts w:ascii="Arial" w:hAnsi="Arial" w:cs="Arial"/>
          <w:lang w:eastAsia="en-GB"/>
        </w:rPr>
        <w:t xml:space="preserve"> </w:t>
      </w:r>
      <w:r w:rsidRPr="00807E41">
        <w:rPr>
          <w:rFonts w:ascii="Arial" w:hAnsi="Arial" w:cs="Arial"/>
          <w:iCs/>
          <w:lang w:eastAsia="en-GB"/>
        </w:rPr>
        <w:t>period/year-end</w:t>
      </w:r>
      <w:r w:rsidRPr="00807E41">
        <w:rPr>
          <w:rFonts w:ascii="Arial" w:hAnsi="Arial" w:cs="Arial"/>
          <w:lang w:eastAsia="en-GB"/>
        </w:rPr>
        <w:t>].</w:t>
      </w:r>
    </w:p>
    <w:p w:rsidR="0051206A" w:rsidRPr="00807E41" w:rsidRDefault="0051206A" w:rsidP="0051206A">
      <w:pPr>
        <w:autoSpaceDE w:val="0"/>
        <w:autoSpaceDN w:val="0"/>
        <w:adjustRightInd w:val="0"/>
        <w:spacing w:after="120"/>
        <w:jc w:val="both"/>
        <w:rPr>
          <w:rFonts w:ascii="Arial" w:hAnsi="Arial" w:cs="Arial"/>
          <w:lang w:eastAsia="en-GB"/>
        </w:rPr>
      </w:pPr>
      <w:r w:rsidRPr="00807E41">
        <w:rPr>
          <w:rFonts w:ascii="Arial" w:hAnsi="Arial" w:cs="Arial"/>
          <w:lang w:eastAsia="en-GB"/>
        </w:rPr>
        <w:t xml:space="preserve">Because the procedures do not constitute an audit, a review or other assurance engagement performed in accordance with </w:t>
      </w:r>
      <w:r w:rsidRPr="00807E41">
        <w:rPr>
          <w:rFonts w:ascii="Arial" w:hAnsi="Arial" w:cs="Arial"/>
          <w:iCs/>
          <w:lang w:eastAsia="en-GB"/>
        </w:rPr>
        <w:t>the IAASB’s International Standards</w:t>
      </w:r>
      <w:r w:rsidRPr="00807E41">
        <w:rPr>
          <w:rFonts w:ascii="Arial" w:hAnsi="Arial" w:cs="Arial"/>
          <w:lang w:eastAsia="en-GB"/>
        </w:rPr>
        <w:t xml:space="preserve"> we do not express any assurance. Had we performed additional procedures,</w:t>
      </w:r>
      <w:r w:rsidRPr="00807E41">
        <w:rPr>
          <w:rFonts w:ascii="Arial" w:hAnsi="Arial" w:cs="Arial"/>
          <w:lang w:eastAsia="en-ZA"/>
        </w:rPr>
        <w:t xml:space="preserve"> or had we performed an audit, a review, or other assurance engagement, other matters might have come to our attention that would have been reported.</w:t>
      </w:r>
      <w:r w:rsidRPr="00807E41">
        <w:rPr>
          <w:rFonts w:ascii="Arial" w:hAnsi="Arial" w:cs="Arial"/>
          <w:lang w:eastAsia="en-GB"/>
        </w:rPr>
        <w:t xml:space="preserve"> </w:t>
      </w:r>
    </w:p>
    <w:p w:rsidR="0051206A" w:rsidRDefault="0051206A" w:rsidP="0051206A">
      <w:pPr>
        <w:spacing w:before="100" w:beforeAutospacing="1" w:after="120"/>
        <w:jc w:val="both"/>
        <w:outlineLvl w:val="0"/>
        <w:rPr>
          <w:rFonts w:ascii="Arial" w:hAnsi="Arial" w:cs="Arial"/>
          <w:b/>
          <w:bCs/>
          <w:lang w:val="en-US"/>
        </w:rPr>
      </w:pPr>
    </w:p>
    <w:p w:rsidR="00807E41" w:rsidRDefault="00807E41" w:rsidP="0051206A">
      <w:pPr>
        <w:spacing w:before="100" w:beforeAutospacing="1" w:after="120"/>
        <w:jc w:val="both"/>
        <w:outlineLvl w:val="0"/>
        <w:rPr>
          <w:rFonts w:ascii="Arial" w:hAnsi="Arial" w:cs="Arial"/>
          <w:b/>
          <w:bCs/>
          <w:lang w:val="en-US"/>
        </w:rPr>
      </w:pPr>
    </w:p>
    <w:p w:rsidR="00807E41" w:rsidRPr="00807E41" w:rsidRDefault="00807E41" w:rsidP="0051206A">
      <w:pPr>
        <w:spacing w:before="100" w:beforeAutospacing="1" w:after="120"/>
        <w:jc w:val="both"/>
        <w:outlineLvl w:val="0"/>
        <w:rPr>
          <w:rFonts w:ascii="Arial" w:hAnsi="Arial" w:cs="Arial"/>
          <w:b/>
          <w:bCs/>
          <w:lang w:val="en-US"/>
        </w:rPr>
      </w:pPr>
    </w:p>
    <w:p w:rsidR="0051206A" w:rsidRPr="00807E41" w:rsidRDefault="0051206A" w:rsidP="0051206A">
      <w:pPr>
        <w:spacing w:before="100" w:beforeAutospacing="1" w:after="120"/>
        <w:jc w:val="both"/>
        <w:outlineLvl w:val="0"/>
        <w:rPr>
          <w:rFonts w:ascii="Arial" w:hAnsi="Arial" w:cs="Arial"/>
          <w:b/>
          <w:bCs/>
          <w:lang w:val="en-US"/>
        </w:rPr>
      </w:pPr>
      <w:r w:rsidRPr="00807E41">
        <w:rPr>
          <w:rFonts w:ascii="Arial" w:hAnsi="Arial" w:cs="Arial"/>
          <w:b/>
          <w:bCs/>
          <w:lang w:val="en-US"/>
        </w:rPr>
        <w:t>Restriction on use and distribution</w:t>
      </w:r>
    </w:p>
    <w:p w:rsidR="0051206A" w:rsidRPr="00807E41" w:rsidRDefault="0051206A" w:rsidP="0051206A">
      <w:pPr>
        <w:spacing w:after="120"/>
        <w:jc w:val="both"/>
        <w:rPr>
          <w:rFonts w:ascii="Arial" w:hAnsi="Arial" w:cs="Arial"/>
        </w:rPr>
      </w:pPr>
      <w:r w:rsidRPr="00807E41">
        <w:rPr>
          <w:rFonts w:ascii="Arial" w:hAnsi="Arial" w:cs="Arial"/>
        </w:rPr>
        <w:t xml:space="preserve">Our report is solely for the purpose set out in the first paragraph of this report and for the information of the Registrar and accordingly may not be suitable for any other purpose and distributed to other parties. This report relates only to the </w:t>
      </w:r>
      <w:r w:rsidRPr="00807E41">
        <w:rPr>
          <w:rFonts w:ascii="Arial" w:hAnsi="Arial" w:cs="Arial"/>
          <w:lang w:eastAsia="en-GB"/>
        </w:rPr>
        <w:t xml:space="preserve">information specified and does not extend to the annual financial statements of the Fund taken as a whole. </w:t>
      </w:r>
    </w:p>
    <w:p w:rsidR="0051206A" w:rsidRDefault="0051206A" w:rsidP="0051206A">
      <w:pPr>
        <w:spacing w:after="120"/>
        <w:jc w:val="both"/>
        <w:rPr>
          <w:rFonts w:ascii="Arial" w:hAnsi="Arial" w:cs="Arial"/>
        </w:rPr>
      </w:pPr>
    </w:p>
    <w:p w:rsidR="00807E41" w:rsidRDefault="00807E41" w:rsidP="0051206A">
      <w:pPr>
        <w:spacing w:after="120"/>
        <w:jc w:val="both"/>
        <w:rPr>
          <w:rFonts w:ascii="Arial" w:hAnsi="Arial" w:cs="Arial"/>
        </w:rPr>
      </w:pPr>
    </w:p>
    <w:p w:rsidR="00807E41" w:rsidRPr="00807E41" w:rsidRDefault="00807E41" w:rsidP="0051206A">
      <w:pPr>
        <w:spacing w:after="120"/>
        <w:jc w:val="both"/>
        <w:rPr>
          <w:rFonts w:ascii="Arial" w:hAnsi="Arial" w:cs="Arial"/>
        </w:rPr>
      </w:pPr>
    </w:p>
    <w:p w:rsidR="0051206A" w:rsidRPr="00807E41" w:rsidRDefault="0051206A" w:rsidP="0051206A">
      <w:pPr>
        <w:spacing w:after="120"/>
        <w:rPr>
          <w:rFonts w:ascii="Arial" w:hAnsi="Arial" w:cs="Arial"/>
          <w:i/>
        </w:rPr>
      </w:pPr>
      <w:r w:rsidRPr="00807E41">
        <w:rPr>
          <w:rFonts w:ascii="Arial" w:hAnsi="Arial" w:cs="Arial"/>
          <w:i/>
        </w:rPr>
        <w:t>Auditor’s Signature</w:t>
      </w:r>
    </w:p>
    <w:p w:rsidR="0051206A" w:rsidRPr="00807E41" w:rsidRDefault="0051206A" w:rsidP="0051206A">
      <w:pPr>
        <w:widowControl w:val="0"/>
        <w:autoSpaceDE w:val="0"/>
        <w:autoSpaceDN w:val="0"/>
        <w:adjustRightInd w:val="0"/>
        <w:spacing w:after="120" w:line="240" w:lineRule="auto"/>
        <w:ind w:right="702"/>
        <w:jc w:val="both"/>
        <w:rPr>
          <w:rFonts w:ascii="Arial" w:eastAsia="MS Mincho" w:hAnsi="Arial" w:cs="Arial"/>
          <w:lang w:val="en-GB" w:eastAsia="ja-JP"/>
        </w:rPr>
      </w:pPr>
      <w:r w:rsidRPr="00807E41">
        <w:rPr>
          <w:rFonts w:ascii="Arial" w:eastAsia="MS Mincho" w:hAnsi="Arial" w:cs="Arial"/>
          <w:lang w:val="en-GB" w:eastAsia="ja-JP"/>
        </w:rPr>
        <w:t>Name of individual registered auditor</w:t>
      </w:r>
    </w:p>
    <w:p w:rsidR="0051206A" w:rsidRPr="00807E41" w:rsidRDefault="0051206A" w:rsidP="0051206A">
      <w:pPr>
        <w:widowControl w:val="0"/>
        <w:autoSpaceDE w:val="0"/>
        <w:autoSpaceDN w:val="0"/>
        <w:adjustRightInd w:val="0"/>
        <w:spacing w:after="120" w:line="240" w:lineRule="auto"/>
        <w:ind w:right="702"/>
        <w:jc w:val="both"/>
        <w:rPr>
          <w:rFonts w:ascii="Arial" w:eastAsia="MS Mincho" w:hAnsi="Arial" w:cs="Arial"/>
          <w:lang w:val="en-GB" w:eastAsia="ja-JP"/>
        </w:rPr>
      </w:pPr>
      <w:r w:rsidRPr="00807E41">
        <w:rPr>
          <w:rFonts w:ascii="Arial" w:eastAsia="MS Mincho" w:hAnsi="Arial" w:cs="Arial"/>
          <w:lang w:val="en-GB" w:eastAsia="ja-JP"/>
        </w:rPr>
        <w:t>Registered Auditor</w:t>
      </w:r>
    </w:p>
    <w:p w:rsidR="0051206A" w:rsidRPr="00807E41" w:rsidRDefault="0051206A" w:rsidP="0051206A">
      <w:pPr>
        <w:widowControl w:val="0"/>
        <w:autoSpaceDE w:val="0"/>
        <w:autoSpaceDN w:val="0"/>
        <w:adjustRightInd w:val="0"/>
        <w:spacing w:after="120" w:line="240" w:lineRule="auto"/>
        <w:ind w:right="702"/>
        <w:jc w:val="both"/>
        <w:rPr>
          <w:rFonts w:ascii="Arial" w:eastAsia="MS Mincho" w:hAnsi="Arial" w:cs="Arial"/>
          <w:lang w:val="en-GB" w:eastAsia="ja-JP"/>
        </w:rPr>
      </w:pPr>
      <w:r w:rsidRPr="00807E41">
        <w:rPr>
          <w:rFonts w:ascii="Arial" w:eastAsia="MS Mincho" w:hAnsi="Arial" w:cs="Arial"/>
          <w:lang w:val="en-GB" w:eastAsia="ja-JP"/>
        </w:rPr>
        <w:t>Date of auditor’s report</w:t>
      </w:r>
    </w:p>
    <w:p w:rsidR="0051206A" w:rsidRPr="00807E41" w:rsidRDefault="0051206A" w:rsidP="0051206A">
      <w:pPr>
        <w:spacing w:after="120"/>
        <w:rPr>
          <w:rFonts w:ascii="Arial" w:hAnsi="Arial" w:cs="Arial"/>
        </w:rPr>
      </w:pPr>
      <w:r w:rsidRPr="00807E41">
        <w:rPr>
          <w:rFonts w:ascii="Arial" w:hAnsi="Arial" w:cs="Arial"/>
        </w:rPr>
        <w:t>Auditor’s address</w:t>
      </w:r>
    </w:p>
    <w:p w:rsidR="0051206A" w:rsidRPr="0051206A" w:rsidRDefault="0051206A" w:rsidP="0051206A">
      <w:pPr>
        <w:spacing w:after="120"/>
        <w:jc w:val="both"/>
        <w:rPr>
          <w:rFonts w:ascii="Arial" w:hAnsi="Arial" w:cs="Arial"/>
          <w:lang w:eastAsia="en-GB"/>
        </w:rPr>
        <w:sectPr w:rsidR="0051206A" w:rsidRPr="0051206A" w:rsidSect="0051206A">
          <w:pgSz w:w="12240" w:h="15840"/>
          <w:pgMar w:top="1440" w:right="1440" w:bottom="1440" w:left="1440" w:header="720" w:footer="720" w:gutter="0"/>
          <w:cols w:space="720"/>
          <w:docGrid w:linePitch="360"/>
        </w:sectPr>
      </w:pPr>
    </w:p>
    <w:p w:rsidR="0051206A" w:rsidRPr="0051206A" w:rsidRDefault="0051206A" w:rsidP="0051206A">
      <w:pPr>
        <w:spacing w:after="120" w:line="240" w:lineRule="auto"/>
        <w:jc w:val="both"/>
        <w:rPr>
          <w:rFonts w:ascii="Arial" w:hAnsi="Arial" w:cs="Arial"/>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4407"/>
        <w:gridCol w:w="3978"/>
      </w:tblGrid>
      <w:tr w:rsidR="0051206A" w:rsidRPr="0051206A" w:rsidTr="0051206A">
        <w:trPr>
          <w:cantSplit/>
          <w:trHeight w:val="181"/>
          <w:tblHeader/>
        </w:trPr>
        <w:tc>
          <w:tcPr>
            <w:tcW w:w="464" w:type="pct"/>
            <w:shd w:val="clear" w:color="auto" w:fill="D9D9D9"/>
          </w:tcPr>
          <w:p w:rsidR="0051206A" w:rsidRPr="0051206A" w:rsidRDefault="0051206A" w:rsidP="0051206A">
            <w:pPr>
              <w:spacing w:before="40" w:after="40" w:line="240" w:lineRule="auto"/>
              <w:rPr>
                <w:rFonts w:ascii="Arial" w:hAnsi="Arial" w:cs="Arial"/>
                <w:sz w:val="20"/>
                <w:szCs w:val="20"/>
                <w:lang w:val="en-GB" w:eastAsia="en-GB"/>
              </w:rPr>
            </w:pPr>
          </w:p>
        </w:tc>
        <w:tc>
          <w:tcPr>
            <w:tcW w:w="2384" w:type="pct"/>
            <w:shd w:val="clear" w:color="auto" w:fill="D9D9D9"/>
          </w:tcPr>
          <w:p w:rsidR="0051206A" w:rsidRPr="0051206A" w:rsidRDefault="0051206A" w:rsidP="0051206A">
            <w:pPr>
              <w:spacing w:before="40" w:after="40" w:line="240" w:lineRule="auto"/>
              <w:rPr>
                <w:rFonts w:ascii="Arial" w:hAnsi="Arial" w:cs="Arial"/>
                <w:b/>
                <w:bCs/>
                <w:sz w:val="20"/>
                <w:szCs w:val="20"/>
                <w:lang w:val="en-GB" w:eastAsia="en-GB"/>
              </w:rPr>
            </w:pPr>
            <w:r w:rsidRPr="0051206A">
              <w:rPr>
                <w:rFonts w:ascii="Arial" w:hAnsi="Arial" w:cs="Arial"/>
                <w:b/>
                <w:bCs/>
                <w:sz w:val="20"/>
                <w:szCs w:val="20"/>
                <w:lang w:val="en-GB" w:eastAsia="en-GB"/>
              </w:rPr>
              <w:t>Procedures</w:t>
            </w:r>
          </w:p>
        </w:tc>
        <w:tc>
          <w:tcPr>
            <w:tcW w:w="2152" w:type="pct"/>
            <w:shd w:val="clear" w:color="auto" w:fill="D9D9D9"/>
          </w:tcPr>
          <w:p w:rsidR="0051206A" w:rsidRPr="0051206A" w:rsidRDefault="0051206A" w:rsidP="0051206A">
            <w:pPr>
              <w:spacing w:before="40" w:after="40" w:line="240" w:lineRule="auto"/>
              <w:rPr>
                <w:rFonts w:ascii="Arial" w:hAnsi="Arial" w:cs="Arial"/>
                <w:b/>
                <w:bCs/>
                <w:sz w:val="20"/>
                <w:szCs w:val="20"/>
                <w:lang w:val="en-GB" w:eastAsia="en-GB"/>
              </w:rPr>
            </w:pPr>
            <w:r w:rsidRPr="0051206A">
              <w:rPr>
                <w:rFonts w:ascii="Arial" w:hAnsi="Arial" w:cs="Arial"/>
                <w:b/>
                <w:bCs/>
                <w:sz w:val="20"/>
                <w:szCs w:val="20"/>
                <w:lang w:val="en-GB" w:eastAsia="en-GB"/>
              </w:rPr>
              <w:t>Findings</w:t>
            </w: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sz w:val="20"/>
                <w:szCs w:val="20"/>
                <w:lang w:val="en-GB" w:eastAsia="en-GB"/>
              </w:rPr>
            </w:pPr>
          </w:p>
        </w:tc>
        <w:tc>
          <w:tcPr>
            <w:tcW w:w="2384" w:type="pct"/>
            <w:shd w:val="clear" w:color="auto" w:fill="F3F3F3"/>
          </w:tcPr>
          <w:p w:rsidR="0051206A" w:rsidRPr="0051206A" w:rsidRDefault="0051206A" w:rsidP="0051206A">
            <w:pPr>
              <w:spacing w:before="40" w:after="40" w:line="240" w:lineRule="auto"/>
              <w:rPr>
                <w:rFonts w:ascii="Arial" w:hAnsi="Arial" w:cs="Arial"/>
                <w:b/>
                <w:bCs/>
                <w:color w:val="000000"/>
                <w:sz w:val="20"/>
                <w:szCs w:val="20"/>
                <w:lang w:val="en-GB"/>
              </w:rPr>
            </w:pPr>
            <w:r w:rsidRPr="0051206A">
              <w:rPr>
                <w:rFonts w:ascii="Arial" w:hAnsi="Arial" w:cs="Arial"/>
                <w:b/>
                <w:bCs/>
                <w:color w:val="000000"/>
                <w:sz w:val="20"/>
                <w:szCs w:val="20"/>
                <w:lang w:val="en-GB"/>
              </w:rPr>
              <w:t>Statement of Net Assets and Funds</w:t>
            </w:r>
          </w:p>
        </w:tc>
        <w:tc>
          <w:tcPr>
            <w:tcW w:w="2152" w:type="pct"/>
            <w:shd w:val="clear" w:color="auto" w:fill="F3F3F3"/>
          </w:tcPr>
          <w:p w:rsidR="0051206A" w:rsidRPr="0051206A" w:rsidRDefault="0051206A" w:rsidP="0051206A">
            <w:pPr>
              <w:spacing w:before="40" w:after="40" w:line="240" w:lineRule="auto"/>
              <w:rPr>
                <w:rFonts w:ascii="Arial" w:hAnsi="Arial" w:cs="Arial"/>
                <w:b/>
                <w:bCs/>
                <w:sz w:val="20"/>
                <w:szCs w:val="20"/>
                <w:lang w:val="en-GB" w:eastAsia="en-GB"/>
              </w:rPr>
            </w:pP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1</w:t>
            </w:r>
          </w:p>
        </w:tc>
        <w:tc>
          <w:tcPr>
            <w:tcW w:w="2384" w:type="pct"/>
            <w:shd w:val="clear" w:color="auto" w:fill="F3F3F3"/>
          </w:tcPr>
          <w:p w:rsidR="0051206A" w:rsidRPr="0051206A" w:rsidRDefault="0051206A" w:rsidP="0051206A">
            <w:pPr>
              <w:autoSpaceDE w:val="0"/>
              <w:autoSpaceDN w:val="0"/>
              <w:adjustRightInd w:val="0"/>
              <w:spacing w:before="40" w:after="40" w:line="240" w:lineRule="auto"/>
              <w:rPr>
                <w:rFonts w:ascii="Arial" w:hAnsi="Arial" w:cs="Arial"/>
                <w:b/>
                <w:bCs/>
                <w:iCs/>
                <w:sz w:val="20"/>
                <w:szCs w:val="20"/>
                <w:lang w:eastAsia="en-ZA"/>
              </w:rPr>
            </w:pPr>
            <w:r w:rsidRPr="0051206A">
              <w:rPr>
                <w:rFonts w:ascii="Arial" w:hAnsi="Arial" w:cs="Arial"/>
                <w:b/>
                <w:bCs/>
                <w:iCs/>
                <w:sz w:val="20"/>
                <w:szCs w:val="20"/>
                <w:lang w:eastAsia="en-ZA"/>
              </w:rPr>
              <w:t>Investments</w:t>
            </w:r>
          </w:p>
        </w:tc>
        <w:tc>
          <w:tcPr>
            <w:tcW w:w="2152" w:type="pct"/>
            <w:shd w:val="clear" w:color="auto" w:fill="F3F3F3"/>
          </w:tcPr>
          <w:p w:rsidR="0051206A" w:rsidRPr="0051206A" w:rsidRDefault="0051206A" w:rsidP="0051206A">
            <w:pPr>
              <w:autoSpaceDE w:val="0"/>
              <w:autoSpaceDN w:val="0"/>
              <w:adjustRightInd w:val="0"/>
              <w:spacing w:before="40" w:after="40" w:line="240" w:lineRule="auto"/>
              <w:rPr>
                <w:rFonts w:ascii="Arial" w:hAnsi="Arial" w:cs="Arial"/>
                <w:b/>
                <w:bCs/>
                <w:iCs/>
                <w:sz w:val="20"/>
                <w:szCs w:val="20"/>
                <w:lang w:eastAsia="en-ZA"/>
              </w:rPr>
            </w:pPr>
          </w:p>
        </w:tc>
      </w:tr>
      <w:tr w:rsidR="0051206A" w:rsidRPr="0051206A" w:rsidTr="0051206A">
        <w:trPr>
          <w:cantSplit/>
          <w:trHeight w:val="305"/>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1.1</w:t>
            </w:r>
          </w:p>
        </w:tc>
        <w:tc>
          <w:tcPr>
            <w:tcW w:w="2384"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We obtained written confirmation of investment balances and agreed details of the confirmations received to the investment balances reflected in the general ledger.</w:t>
            </w:r>
          </w:p>
        </w:tc>
        <w:tc>
          <w:tcPr>
            <w:tcW w:w="2152"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Written confirmations [were/were not] obtained and details [were/were not] agreed to the investment balances reflected in the general ledger.</w:t>
            </w:r>
          </w:p>
          <w:p w:rsidR="0051206A" w:rsidRPr="0051206A" w:rsidRDefault="0051206A" w:rsidP="0051206A">
            <w:pPr>
              <w:spacing w:before="40" w:after="40" w:line="240" w:lineRule="auto"/>
              <w:rPr>
                <w:rFonts w:ascii="Arial" w:hAnsi="Arial" w:cs="Arial"/>
                <w:b/>
                <w:sz w:val="20"/>
                <w:szCs w:val="20"/>
                <w:lang w:val="en-GB"/>
              </w:rPr>
            </w:pPr>
            <w:r w:rsidRPr="0051206A">
              <w:rPr>
                <w:rFonts w:ascii="Arial" w:hAnsi="Arial" w:cs="Arial"/>
                <w:b/>
                <w:sz w:val="20"/>
                <w:szCs w:val="20"/>
                <w:lang w:val="en-GB"/>
              </w:rPr>
              <w:t>[Provide details of exceptions]</w:t>
            </w:r>
          </w:p>
        </w:tc>
      </w:tr>
      <w:tr w:rsidR="0051206A" w:rsidRPr="0051206A" w:rsidTr="0051206A">
        <w:trPr>
          <w:cantSplit/>
          <w:trHeight w:val="305"/>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1.2</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sz w:val="20"/>
                <w:szCs w:val="20"/>
                <w:lang w:val="en-GB"/>
              </w:rPr>
              <w:t xml:space="preserve">Inspect the list of investment balances reflected in the general ledger of </w:t>
            </w:r>
            <w:r w:rsidRPr="0051206A">
              <w:rPr>
                <w:rFonts w:ascii="Arial" w:hAnsi="Arial" w:cs="Arial"/>
                <w:color w:val="000000"/>
                <w:sz w:val="20"/>
                <w:szCs w:val="20"/>
                <w:lang w:val="en-US"/>
              </w:rPr>
              <w:t xml:space="preserve">the Fund as at [insert period/year-end date] for any investments in accordance with the </w:t>
            </w:r>
            <w:r w:rsidRPr="0051206A">
              <w:rPr>
                <w:rFonts w:ascii="Arial" w:hAnsi="Arial" w:cs="Arial"/>
                <w:sz w:val="20"/>
                <w:szCs w:val="20"/>
                <w:lang w:val="en-GB"/>
              </w:rPr>
              <w:t>terms</w:t>
            </w:r>
            <w:r w:rsidRPr="0051206A">
              <w:rPr>
                <w:rFonts w:ascii="Arial" w:hAnsi="Arial" w:cs="Arial"/>
                <w:color w:val="000000"/>
                <w:sz w:val="20"/>
                <w:szCs w:val="20"/>
                <w:lang w:val="en-US"/>
              </w:rPr>
              <w:t xml:space="preserve"> of section 19(4) of the Act.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1.2.1</w:t>
            </w:r>
          </w:p>
        </w:tc>
        <w:tc>
          <w:tcPr>
            <w:tcW w:w="2384"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color w:val="000000"/>
                <w:sz w:val="20"/>
                <w:szCs w:val="20"/>
                <w:lang w:val="en-US"/>
              </w:rPr>
              <w:t>Where investments held in the participating employer exceed 5% of the total assets as reflected in the financial statements, inspect the appropriate approval of the Registrar.</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Fund [</w:t>
            </w:r>
            <w:r w:rsidRPr="0051206A">
              <w:rPr>
                <w:rFonts w:ascii="Arial" w:hAnsi="Arial" w:cs="Arial"/>
                <w:iCs/>
                <w:sz w:val="20"/>
                <w:szCs w:val="20"/>
                <w:lang w:eastAsia="en-ZA"/>
              </w:rPr>
              <w:t>had/did not have</w:t>
            </w:r>
            <w:r w:rsidRPr="0051206A">
              <w:rPr>
                <w:rFonts w:ascii="Arial" w:hAnsi="Arial" w:cs="Arial"/>
                <w:sz w:val="20"/>
                <w:szCs w:val="20"/>
                <w:lang w:eastAsia="en-ZA"/>
              </w:rPr>
              <w:t xml:space="preserve">] the appropriate approval of the Registrar (or not applicable – either where such investments are not held, or where the holding did not exceed 5% </w:t>
            </w:r>
            <w:r w:rsidRPr="0051206A">
              <w:rPr>
                <w:rFonts w:ascii="Arial" w:hAnsi="Arial" w:cs="Arial"/>
                <w:color w:val="000000"/>
                <w:sz w:val="20"/>
                <w:szCs w:val="20"/>
                <w:lang w:val="en-US"/>
              </w:rPr>
              <w:t>of the total assets as reflected in the financial statements</w:t>
            </w:r>
            <w:r w:rsidRPr="0051206A">
              <w:rPr>
                <w:rFonts w:ascii="Arial" w:hAnsi="Arial" w:cs="Arial"/>
                <w:sz w:val="20"/>
                <w:szCs w:val="20"/>
                <w:lang w:eastAsia="en-ZA"/>
              </w:rPr>
              <w:t>).</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1.3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US"/>
              </w:rPr>
            </w:pPr>
            <w:r w:rsidRPr="0051206A">
              <w:rPr>
                <w:rFonts w:ascii="Arial" w:hAnsi="Arial" w:cs="Arial"/>
                <w:sz w:val="20"/>
                <w:szCs w:val="20"/>
                <w:lang w:val="en-GB"/>
              </w:rPr>
              <w:t>Obtain the signed investment policy statement and, where applicable, the portfolio management agreement/investment mandate between the Fund and the investment administrator(s),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1.3.1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Inspect whether the underlying investments are in compliance with the signed investment policy statement and, where applicable, the portfolio management agreement/investment mandate.</w:t>
            </w:r>
          </w:p>
        </w:tc>
        <w:tc>
          <w:tcPr>
            <w:tcW w:w="2152" w:type="pct"/>
          </w:tcPr>
          <w:p w:rsidR="0051206A" w:rsidRPr="0051206A" w:rsidRDefault="0051206A" w:rsidP="0051206A">
            <w:pPr>
              <w:spacing w:before="40" w:after="40" w:line="240" w:lineRule="auto"/>
              <w:ind w:left="-6"/>
              <w:rPr>
                <w:rFonts w:ascii="Arial" w:hAnsi="Arial" w:cs="Arial"/>
                <w:sz w:val="20"/>
                <w:szCs w:val="20"/>
                <w:lang w:val="en-GB"/>
              </w:rPr>
            </w:pPr>
            <w:r w:rsidRPr="0051206A">
              <w:rPr>
                <w:rFonts w:ascii="Arial" w:hAnsi="Arial" w:cs="Arial"/>
                <w:sz w:val="20"/>
                <w:szCs w:val="20"/>
                <w:lang w:val="en-GB"/>
              </w:rPr>
              <w:t>The underlying investments [were/were not] in compliance with the signed investment policy statement and, where applicable, the portfolio management agreement/investment mandate.</w:t>
            </w:r>
          </w:p>
          <w:p w:rsidR="0051206A" w:rsidRPr="0051206A" w:rsidRDefault="0051206A" w:rsidP="0051206A">
            <w:pPr>
              <w:spacing w:before="40" w:after="40" w:line="240" w:lineRule="auto"/>
              <w:ind w:left="-6"/>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1.4</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 xml:space="preserve">Inspect whether the investment mandate and the investment policy statement provide for securities lending transactions and investments in hedge funds, private equity funds and derivatives, as prescribed </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The investment mandate and the investment policy statement [did/did not] provide for securities lending transactions and investments in hedge funds, private equity funds and derivatives, as prescribed.</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1.4.1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For segregated portfolios, confirm directly with the investment administrator(s):</w:t>
            </w:r>
          </w:p>
          <w:p w:rsidR="0051206A" w:rsidRPr="0051206A" w:rsidRDefault="0051206A" w:rsidP="000B6698">
            <w:pPr>
              <w:numPr>
                <w:ilvl w:val="0"/>
                <w:numId w:val="30"/>
              </w:numPr>
              <w:autoSpaceDE w:val="0"/>
              <w:autoSpaceDN w:val="0"/>
              <w:adjustRightInd w:val="0"/>
              <w:spacing w:before="40" w:after="40" w:line="240" w:lineRule="auto"/>
              <w:ind w:left="448" w:hanging="425"/>
              <w:rPr>
                <w:rFonts w:ascii="Arial" w:hAnsi="Arial" w:cs="Arial"/>
                <w:iCs/>
                <w:sz w:val="20"/>
                <w:szCs w:val="20"/>
                <w:lang w:val="en-GB"/>
              </w:rPr>
            </w:pPr>
            <w:r w:rsidRPr="0051206A">
              <w:rPr>
                <w:rFonts w:ascii="Arial" w:hAnsi="Arial" w:cs="Arial"/>
                <w:sz w:val="20"/>
                <w:szCs w:val="20"/>
                <w:lang w:val="en-GB"/>
              </w:rPr>
              <w:t>whether scrip lending took place during the [period/year]</w:t>
            </w:r>
            <w:r w:rsidRPr="0051206A">
              <w:rPr>
                <w:rFonts w:ascii="Arial" w:hAnsi="Arial" w:cs="Arial"/>
                <w:iCs/>
                <w:sz w:val="20"/>
                <w:szCs w:val="20"/>
                <w:lang w:val="en-GB"/>
              </w:rPr>
              <w:t xml:space="preserve"> and, if so, </w:t>
            </w:r>
          </w:p>
          <w:p w:rsidR="0051206A" w:rsidRPr="0051206A" w:rsidRDefault="0051206A" w:rsidP="000B6698">
            <w:pPr>
              <w:numPr>
                <w:ilvl w:val="0"/>
                <w:numId w:val="30"/>
              </w:numPr>
              <w:autoSpaceDE w:val="0"/>
              <w:autoSpaceDN w:val="0"/>
              <w:adjustRightInd w:val="0"/>
              <w:spacing w:before="40" w:after="40" w:line="240" w:lineRule="auto"/>
              <w:ind w:left="448" w:hanging="425"/>
              <w:rPr>
                <w:rFonts w:ascii="Arial" w:hAnsi="Arial" w:cs="Arial"/>
                <w:sz w:val="20"/>
                <w:szCs w:val="20"/>
                <w:lang w:val="en-US"/>
              </w:rPr>
            </w:pPr>
            <w:r w:rsidRPr="0051206A">
              <w:rPr>
                <w:rFonts w:ascii="Arial" w:hAnsi="Arial" w:cs="Arial"/>
                <w:iCs/>
                <w:sz w:val="20"/>
                <w:szCs w:val="20"/>
                <w:lang w:val="en-GB"/>
              </w:rPr>
              <w:t xml:space="preserve">whether there was collateral  provided by the counterparty/(ies) for any scrip lending activities and, if so, </w:t>
            </w:r>
          </w:p>
          <w:p w:rsidR="0051206A" w:rsidRPr="0051206A" w:rsidRDefault="0051206A" w:rsidP="000B6698">
            <w:pPr>
              <w:numPr>
                <w:ilvl w:val="0"/>
                <w:numId w:val="30"/>
              </w:numPr>
              <w:autoSpaceDE w:val="0"/>
              <w:autoSpaceDN w:val="0"/>
              <w:adjustRightInd w:val="0"/>
              <w:spacing w:before="40" w:after="40" w:line="240" w:lineRule="auto"/>
              <w:ind w:left="448" w:hanging="425"/>
              <w:rPr>
                <w:rFonts w:ascii="Arial" w:hAnsi="Arial" w:cs="Arial"/>
                <w:sz w:val="20"/>
                <w:szCs w:val="20"/>
                <w:lang w:val="en-US"/>
              </w:rPr>
            </w:pPr>
            <w:r w:rsidRPr="0051206A">
              <w:rPr>
                <w:rFonts w:ascii="Arial" w:hAnsi="Arial" w:cs="Arial"/>
                <w:iCs/>
                <w:sz w:val="20"/>
                <w:szCs w:val="20"/>
                <w:lang w:val="en-GB"/>
              </w:rPr>
              <w:t>the percentage exposure covered by the collateral.</w:t>
            </w:r>
          </w:p>
          <w:p w:rsidR="0051206A" w:rsidRPr="0051206A" w:rsidRDefault="0051206A" w:rsidP="0051206A">
            <w:pPr>
              <w:autoSpaceDE w:val="0"/>
              <w:autoSpaceDN w:val="0"/>
              <w:adjustRightInd w:val="0"/>
              <w:spacing w:before="40" w:after="40" w:line="240" w:lineRule="auto"/>
              <w:ind w:left="23"/>
              <w:rPr>
                <w:rFonts w:ascii="Arial" w:hAnsi="Arial" w:cs="Arial"/>
                <w:sz w:val="20"/>
                <w:szCs w:val="20"/>
                <w:lang w:val="en-US"/>
              </w:rPr>
            </w:pPr>
            <w:r w:rsidRPr="0051206A">
              <w:rPr>
                <w:rFonts w:ascii="Arial" w:hAnsi="Arial" w:cs="Arial"/>
                <w:sz w:val="20"/>
                <w:szCs w:val="20"/>
                <w:lang w:val="en-US"/>
              </w:rPr>
              <w:t>Report on the amount for (a).</w:t>
            </w:r>
          </w:p>
        </w:tc>
        <w:tc>
          <w:tcPr>
            <w:tcW w:w="2152" w:type="pct"/>
          </w:tcPr>
          <w:p w:rsidR="0051206A" w:rsidRPr="0051206A" w:rsidRDefault="0051206A" w:rsidP="0051206A">
            <w:pPr>
              <w:spacing w:before="40" w:after="40" w:line="240" w:lineRule="auto"/>
              <w:rPr>
                <w:rFonts w:ascii="Arial" w:hAnsi="Arial" w:cs="Arial"/>
                <w:sz w:val="20"/>
                <w:szCs w:val="20"/>
                <w:lang w:val="en-GB"/>
              </w:rPr>
            </w:pPr>
            <w:r w:rsidRPr="0051206A">
              <w:rPr>
                <w:rFonts w:ascii="Arial" w:hAnsi="Arial" w:cs="Arial"/>
                <w:sz w:val="20"/>
                <w:szCs w:val="20"/>
                <w:lang w:val="en-GB"/>
              </w:rPr>
              <w:t>The direct confirmations received from the investment administrator(s) indicated that:</w:t>
            </w:r>
          </w:p>
          <w:p w:rsidR="0051206A" w:rsidRPr="0051206A" w:rsidRDefault="0051206A" w:rsidP="000B6698">
            <w:pPr>
              <w:numPr>
                <w:ilvl w:val="0"/>
                <w:numId w:val="31"/>
              </w:num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 xml:space="preserve">scrip lending [took/did not take] place during the [period/year]. Scrip lending amounted to [Rxxx] as at [insert period/year-end date], and </w:t>
            </w:r>
          </w:p>
          <w:p w:rsidR="0051206A" w:rsidRPr="0051206A" w:rsidRDefault="0051206A" w:rsidP="000B6698">
            <w:pPr>
              <w:numPr>
                <w:ilvl w:val="0"/>
                <w:numId w:val="31"/>
              </w:num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 xml:space="preserve">collateral [was/was not] provided </w:t>
            </w:r>
            <w:r w:rsidRPr="0051206A">
              <w:rPr>
                <w:rFonts w:ascii="Arial" w:hAnsi="Arial" w:cs="Arial"/>
                <w:iCs/>
                <w:sz w:val="20"/>
                <w:szCs w:val="20"/>
                <w:lang w:val="en-GB"/>
              </w:rPr>
              <w:t>by the counterparty/(ies) for any scrip lending activities</w:t>
            </w:r>
            <w:r w:rsidRPr="0051206A">
              <w:rPr>
                <w:rFonts w:ascii="Arial" w:hAnsi="Arial" w:cs="Arial"/>
                <w:sz w:val="20"/>
                <w:szCs w:val="20"/>
                <w:lang w:val="en-GB"/>
              </w:rPr>
              <w:t>; and</w:t>
            </w:r>
          </w:p>
          <w:p w:rsidR="0051206A" w:rsidRPr="0051206A" w:rsidRDefault="0051206A" w:rsidP="000B6698">
            <w:pPr>
              <w:numPr>
                <w:ilvl w:val="0"/>
                <w:numId w:val="31"/>
              </w:num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collateral provided covered [xx%] of the exposure.</w:t>
            </w:r>
          </w:p>
          <w:p w:rsidR="0051206A" w:rsidRPr="0051206A" w:rsidRDefault="0051206A" w:rsidP="0051206A">
            <w:pPr>
              <w:autoSpaceDE w:val="0"/>
              <w:autoSpaceDN w:val="0"/>
              <w:adjustRightInd w:val="0"/>
              <w:spacing w:before="40" w:after="40" w:line="240" w:lineRule="auto"/>
              <w:ind w:left="23"/>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Height w:val="386"/>
        </w:trPr>
        <w:tc>
          <w:tcPr>
            <w:tcW w:w="464"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2</w:t>
            </w:r>
          </w:p>
        </w:tc>
        <w:tc>
          <w:tcPr>
            <w:tcW w:w="2384" w:type="pct"/>
            <w:shd w:val="clear" w:color="auto" w:fill="F3F3F3"/>
          </w:tcPr>
          <w:p w:rsidR="0051206A" w:rsidRPr="0051206A" w:rsidRDefault="0051206A" w:rsidP="0051206A">
            <w:pPr>
              <w:spacing w:before="40" w:after="40" w:line="240" w:lineRule="auto"/>
              <w:rPr>
                <w:rFonts w:ascii="Arial" w:hAnsi="Arial" w:cs="Arial"/>
                <w:b/>
                <w:bCs/>
                <w:iCs/>
                <w:color w:val="000000"/>
                <w:sz w:val="20"/>
                <w:szCs w:val="20"/>
                <w:lang w:val="en-US"/>
              </w:rPr>
            </w:pPr>
            <w:r w:rsidRPr="0051206A">
              <w:rPr>
                <w:rFonts w:ascii="Arial" w:hAnsi="Arial" w:cs="Arial"/>
                <w:b/>
                <w:bCs/>
                <w:iCs/>
                <w:color w:val="000000"/>
                <w:sz w:val="20"/>
                <w:szCs w:val="20"/>
                <w:lang w:val="en-US"/>
              </w:rPr>
              <w:t xml:space="preserve">Member individual accounts </w:t>
            </w:r>
          </w:p>
        </w:tc>
        <w:tc>
          <w:tcPr>
            <w:tcW w:w="2152"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rPr>
            </w:pPr>
          </w:p>
        </w:tc>
      </w:tr>
      <w:tr w:rsidR="0051206A" w:rsidRPr="0051206A" w:rsidTr="0051206A">
        <w:trPr>
          <w:cantSplit/>
          <w:trHeight w:val="81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 xml:space="preserve">Obtain a list of member individual accounts as reflected on the audited Statement of Net Assets and Funds as at </w:t>
            </w:r>
            <w:r w:rsidRPr="0051206A">
              <w:rPr>
                <w:rFonts w:ascii="Arial" w:hAnsi="Arial" w:cs="Arial"/>
                <w:iCs/>
                <w:color w:val="000000"/>
                <w:sz w:val="20"/>
                <w:szCs w:val="20"/>
                <w:lang w:val="en-US"/>
              </w:rPr>
              <w:t>[insert period/year-end date]</w:t>
            </w:r>
            <w:r w:rsidRPr="0051206A">
              <w:rPr>
                <w:rFonts w:ascii="Arial" w:hAnsi="Arial" w:cs="Arial"/>
                <w:color w:val="000000"/>
                <w:sz w:val="20"/>
                <w:szCs w:val="20"/>
                <w:lang w:val="en-US"/>
              </w:rPr>
              <w:t xml:space="preserve">. </w:t>
            </w:r>
          </w:p>
        </w:tc>
        <w:tc>
          <w:tcPr>
            <w:tcW w:w="2152" w:type="pct"/>
          </w:tcPr>
          <w:p w:rsidR="0051206A" w:rsidRPr="0051206A" w:rsidRDefault="0051206A" w:rsidP="0051206A">
            <w:pPr>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2.2</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 xml:space="preserve">Select a random sample of the lesser of 50 or 10% of the number of members from the list of members and perform the following procedures: </w:t>
            </w:r>
          </w:p>
        </w:tc>
        <w:tc>
          <w:tcPr>
            <w:tcW w:w="2152" w:type="pct"/>
          </w:tcPr>
          <w:p w:rsidR="0051206A" w:rsidRPr="0051206A" w:rsidRDefault="0051206A" w:rsidP="0051206A">
            <w:pPr>
              <w:spacing w:before="40" w:after="40" w:line="240" w:lineRule="auto"/>
              <w:rPr>
                <w:rFonts w:ascii="Arial" w:hAnsi="Arial" w:cs="Arial"/>
                <w:sz w:val="20"/>
                <w:szCs w:val="20"/>
                <w:lang w:val="en-US"/>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2.2.1</w:t>
            </w:r>
          </w:p>
        </w:tc>
        <w:tc>
          <w:tcPr>
            <w:tcW w:w="2384" w:type="pct"/>
          </w:tcPr>
          <w:p w:rsidR="0051206A" w:rsidRPr="0051206A" w:rsidRDefault="0051206A" w:rsidP="0051206A">
            <w:pPr>
              <w:spacing w:before="40" w:after="40" w:line="240" w:lineRule="auto"/>
              <w:rPr>
                <w:rFonts w:ascii="Arial" w:hAnsi="Arial" w:cs="Arial"/>
                <w:b/>
                <w:sz w:val="20"/>
                <w:szCs w:val="20"/>
                <w:lang w:val="en-GB" w:eastAsia="en-GB"/>
              </w:rPr>
            </w:pPr>
            <w:r w:rsidRPr="0051206A">
              <w:rPr>
                <w:rFonts w:ascii="Arial" w:hAnsi="Arial" w:cs="Arial"/>
                <w:sz w:val="20"/>
                <w:szCs w:val="20"/>
                <w:lang w:val="en-GB" w:eastAsia="en-GB"/>
              </w:rPr>
              <w:t xml:space="preserve">In respect of unitised investment products, calculate the conversion of the </w:t>
            </w:r>
            <w:r w:rsidRPr="0051206A">
              <w:rPr>
                <w:rFonts w:ascii="Arial" w:hAnsi="Arial" w:cs="Arial"/>
                <w:bCs/>
                <w:sz w:val="20"/>
                <w:szCs w:val="20"/>
                <w:lang w:val="en-GB" w:eastAsia="en-GB"/>
              </w:rPr>
              <w:t>contributions</w:t>
            </w:r>
            <w:r w:rsidRPr="0051206A">
              <w:rPr>
                <w:rFonts w:ascii="Arial" w:hAnsi="Arial" w:cs="Arial"/>
                <w:sz w:val="20"/>
                <w:szCs w:val="20"/>
                <w:lang w:val="en-GB" w:eastAsia="en-GB"/>
              </w:rPr>
              <w:t xml:space="preserve"> [for preservation funds, that the lump sum received] at the unit price per the administration system on the dates that the contributions were invested and compare the units recalculated to the administration system units for the selected members.  Inspect that the units were added to the existing units for that member. </w:t>
            </w:r>
          </w:p>
        </w:tc>
        <w:tc>
          <w:tcPr>
            <w:tcW w:w="2152"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The conversion of contributions into units [</w:t>
            </w:r>
            <w:r w:rsidRPr="0051206A">
              <w:rPr>
                <w:rFonts w:ascii="Arial" w:hAnsi="Arial" w:cs="Arial"/>
                <w:iCs/>
                <w:sz w:val="20"/>
                <w:szCs w:val="20"/>
                <w:lang w:val="en-GB" w:eastAsia="en-GB"/>
              </w:rPr>
              <w:t>was/was not</w:t>
            </w:r>
            <w:r w:rsidRPr="0051206A">
              <w:rPr>
                <w:rFonts w:ascii="Arial" w:hAnsi="Arial" w:cs="Arial"/>
                <w:sz w:val="20"/>
                <w:szCs w:val="20"/>
                <w:lang w:val="en-GB" w:eastAsia="en-GB"/>
              </w:rPr>
              <w:t>] calculated correctly and [agreed/did not agree] to the units on the administration system. The units [</w:t>
            </w:r>
            <w:r w:rsidRPr="0051206A">
              <w:rPr>
                <w:rFonts w:ascii="Arial" w:hAnsi="Arial" w:cs="Arial"/>
                <w:iCs/>
                <w:sz w:val="20"/>
                <w:szCs w:val="20"/>
                <w:lang w:val="en-GB" w:eastAsia="en-GB"/>
              </w:rPr>
              <w:t>were/were not</w:t>
            </w:r>
            <w:r w:rsidRPr="0051206A">
              <w:rPr>
                <w:rFonts w:ascii="Arial" w:hAnsi="Arial" w:cs="Arial"/>
                <w:sz w:val="20"/>
                <w:szCs w:val="20"/>
                <w:lang w:val="en-GB" w:eastAsia="en-GB"/>
              </w:rPr>
              <w:t>] added to the existing units for that member.</w:t>
            </w:r>
            <w:r w:rsidRPr="0051206A">
              <w:rPr>
                <w:rFonts w:ascii="Arial" w:hAnsi="Arial" w:cs="Arial"/>
                <w:sz w:val="20"/>
                <w:szCs w:val="20"/>
                <w:lang w:val="en-GB" w:eastAsia="en-GB"/>
              </w:rPr>
              <w:br/>
            </w:r>
            <w:r w:rsidRPr="0051206A">
              <w:rPr>
                <w:rFonts w:ascii="Arial" w:hAnsi="Arial" w:cs="Arial"/>
                <w:b/>
                <w:bCs/>
                <w:sz w:val="20"/>
                <w:szCs w:val="20"/>
                <w:lang w:val="en-GB" w:eastAsia="en-GB"/>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2.2.2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 xml:space="preserve">In respect of unitised investment products, calculate the </w:t>
            </w:r>
            <w:r w:rsidRPr="0051206A">
              <w:rPr>
                <w:rFonts w:ascii="Arial" w:hAnsi="Arial" w:cs="Arial"/>
                <w:bCs/>
                <w:sz w:val="20"/>
                <w:szCs w:val="20"/>
                <w:lang w:eastAsia="en-ZA"/>
              </w:rPr>
              <w:t>conversion of units at the end of the [period/year]</w:t>
            </w:r>
            <w:r w:rsidRPr="0051206A">
              <w:rPr>
                <w:rFonts w:ascii="Arial" w:hAnsi="Arial" w:cs="Arial"/>
                <w:sz w:val="20"/>
                <w:szCs w:val="20"/>
                <w:lang w:eastAsia="en-ZA"/>
              </w:rPr>
              <w:t>, at the [period/year-end date] unit price per the administration system and agree the calculated amount to the member’s fund credit amount recorded in each member's record.</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conversion of the units [</w:t>
            </w:r>
            <w:r w:rsidRPr="0051206A">
              <w:rPr>
                <w:rFonts w:ascii="Arial" w:hAnsi="Arial" w:cs="Arial"/>
                <w:iCs/>
                <w:sz w:val="20"/>
                <w:szCs w:val="20"/>
                <w:lang w:eastAsia="en-ZA"/>
              </w:rPr>
              <w:t>was/was not</w:t>
            </w:r>
            <w:r w:rsidRPr="0051206A">
              <w:rPr>
                <w:rFonts w:ascii="Arial" w:hAnsi="Arial" w:cs="Arial"/>
                <w:sz w:val="20"/>
                <w:szCs w:val="20"/>
                <w:lang w:eastAsia="en-ZA"/>
              </w:rPr>
              <w:t>] calculated correctly and [</w:t>
            </w:r>
            <w:r w:rsidRPr="0051206A">
              <w:rPr>
                <w:rFonts w:ascii="Arial" w:hAnsi="Arial" w:cs="Arial"/>
                <w:iCs/>
                <w:sz w:val="20"/>
                <w:szCs w:val="20"/>
                <w:lang w:eastAsia="en-ZA"/>
              </w:rPr>
              <w:t>agreed/did not agree</w:t>
            </w:r>
            <w:r w:rsidRPr="0051206A">
              <w:rPr>
                <w:rFonts w:ascii="Arial" w:hAnsi="Arial" w:cs="Arial"/>
                <w:sz w:val="20"/>
                <w:szCs w:val="20"/>
                <w:lang w:eastAsia="en-ZA"/>
              </w:rPr>
              <w:t>] to the amount recorded in each member's record on the member register.</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2.2.3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 xml:space="preserve">In respect of unitised investment products, compare </w:t>
            </w:r>
            <w:r w:rsidRPr="0051206A">
              <w:rPr>
                <w:rFonts w:ascii="Arial" w:hAnsi="Arial" w:cs="Arial"/>
                <w:bCs/>
                <w:sz w:val="20"/>
                <w:szCs w:val="20"/>
                <w:lang w:eastAsia="en-ZA"/>
              </w:rPr>
              <w:t xml:space="preserve">the unit price(s) as per investment manager/actuary at the [period/year-end date] to the </w:t>
            </w:r>
            <w:r w:rsidRPr="0051206A">
              <w:rPr>
                <w:rFonts w:ascii="Arial" w:hAnsi="Arial" w:cs="Arial"/>
                <w:sz w:val="20"/>
                <w:szCs w:val="20"/>
                <w:lang w:eastAsia="en-ZA"/>
              </w:rPr>
              <w:t>unit prices on the administration system used to calculate each member‘s credits at [period/year-end date].</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The unit price(s) [agreed/did not agree] to the unit prices on the administration system at [insert period/year-end date]. </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2.2.4</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In respect of non-unitised investment products, compare the interim and/or final return allocated to each individual member's account in the administrator's records for the [period/year] under review to the return approved in accordance with a resolution of the Board of Fund or the rules of the Fund or approved recommendation by the investment consultant/asset manager/fund valuator or the return allocated to the member policy by the insurer.</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interim and/or final return allocated to each individual member's account in the administrator's records [</w:t>
            </w:r>
            <w:r w:rsidRPr="0051206A">
              <w:rPr>
                <w:rFonts w:ascii="Arial" w:hAnsi="Arial" w:cs="Arial"/>
                <w:iCs/>
                <w:sz w:val="20"/>
                <w:szCs w:val="20"/>
                <w:lang w:eastAsia="en-ZA"/>
              </w:rPr>
              <w:t>agreed/did not agree</w:t>
            </w:r>
            <w:r w:rsidRPr="0051206A">
              <w:rPr>
                <w:rFonts w:ascii="Arial" w:hAnsi="Arial" w:cs="Arial"/>
                <w:sz w:val="20"/>
                <w:szCs w:val="20"/>
                <w:lang w:eastAsia="en-ZA"/>
              </w:rPr>
              <w:t>] to the return approved in accordance with a resolution of the Board of Fund or the rules of the Fund or approved recommendation by the investment consultant/asset manager/fund valuator.</w:t>
            </w:r>
          </w:p>
          <w:p w:rsidR="0051206A" w:rsidRPr="0051206A" w:rsidRDefault="0051206A" w:rsidP="0051206A">
            <w:pPr>
              <w:autoSpaceDE w:val="0"/>
              <w:autoSpaceDN w:val="0"/>
              <w:adjustRightInd w:val="0"/>
              <w:spacing w:before="40" w:after="40" w:line="240" w:lineRule="auto"/>
              <w:rPr>
                <w:rFonts w:ascii="Arial" w:hAnsi="Arial" w:cs="Arial"/>
                <w:b/>
                <w:bCs/>
                <w:iCs/>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Obtain a list of members who switched investment portfolios during the [period/year] from the Fund/administrator, select a random sample of the lesser of 50</w:t>
            </w:r>
            <w:r w:rsidRPr="0051206A">
              <w:rPr>
                <w:rFonts w:ascii="Arial" w:hAnsi="Arial" w:cs="Arial"/>
                <w:iCs/>
                <w:sz w:val="20"/>
                <w:szCs w:val="20"/>
                <w:lang w:eastAsia="en-ZA"/>
              </w:rPr>
              <w:t xml:space="preserve"> </w:t>
            </w:r>
            <w:r w:rsidRPr="0051206A">
              <w:rPr>
                <w:rFonts w:ascii="Arial" w:hAnsi="Arial" w:cs="Arial"/>
                <w:sz w:val="20"/>
                <w:szCs w:val="20"/>
                <w:lang w:eastAsia="en-ZA"/>
              </w:rPr>
              <w:t>or 10% of members who switched between investment portfolios during the [period/year]</w:t>
            </w:r>
            <w:r w:rsidRPr="0051206A">
              <w:rPr>
                <w:rFonts w:ascii="Arial" w:hAnsi="Arial" w:cs="Arial"/>
                <w:sz w:val="20"/>
                <w:szCs w:val="20"/>
                <w:lang w:val="en-GB"/>
              </w:rPr>
              <w:t>,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Inspect evidence that the portfolios were switched in accordance with notification of the member’s instruction/ investment strategy of the Fund and within a timeframe as specified in the service level agreement or client mandate between the administrator and the Fund. </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portfolios [</w:t>
            </w:r>
            <w:r w:rsidRPr="0051206A">
              <w:rPr>
                <w:rFonts w:ascii="Arial" w:hAnsi="Arial" w:cs="Arial"/>
                <w:iCs/>
                <w:sz w:val="20"/>
                <w:szCs w:val="20"/>
                <w:lang w:eastAsia="en-ZA"/>
              </w:rPr>
              <w:t>were/were not</w:t>
            </w:r>
            <w:r w:rsidRPr="0051206A">
              <w:rPr>
                <w:rFonts w:ascii="Arial" w:hAnsi="Arial" w:cs="Arial"/>
                <w:sz w:val="20"/>
                <w:szCs w:val="20"/>
                <w:lang w:eastAsia="en-ZA"/>
              </w:rPr>
              <w:t>] switched in accordance with notification of the member’s instruction/investment strategy of the Fund and [were/were not] switched within a timeframe as specified in the service level agreement or client mandate between the administrator and the Fund.</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2.3.2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Inquire as to whether any fees relating to switches were deducted, and if so, inspect evidence of the approval by the Board of Fund and/or in terms of a service level agreement or client mandate or member policy.</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Fees deducted [</w:t>
            </w:r>
            <w:r w:rsidRPr="0051206A">
              <w:rPr>
                <w:rFonts w:ascii="Arial" w:hAnsi="Arial" w:cs="Arial"/>
                <w:iCs/>
                <w:sz w:val="20"/>
                <w:szCs w:val="20"/>
                <w:lang w:eastAsia="en-ZA"/>
              </w:rPr>
              <w:t>were/were not</w:t>
            </w:r>
            <w:r w:rsidRPr="0051206A">
              <w:rPr>
                <w:rFonts w:ascii="Arial" w:hAnsi="Arial" w:cs="Arial"/>
                <w:sz w:val="20"/>
                <w:szCs w:val="20"/>
                <w:lang w:eastAsia="en-ZA"/>
              </w:rPr>
              <w:t>] approved by the Board of Fund and [were/were not] agreed to authorised supporting documentation by the Board of Fund.</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432"/>
        </w:trPr>
        <w:tc>
          <w:tcPr>
            <w:tcW w:w="464" w:type="pct"/>
            <w:shd w:val="clear" w:color="auto" w:fill="auto"/>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2.4</w:t>
            </w:r>
          </w:p>
        </w:tc>
        <w:tc>
          <w:tcPr>
            <w:tcW w:w="2384"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For unitised investment products where member portfolios are backed by specific portfolios, we agreed the values of investments specified by the members investment choice to the members liabilities per product for that choice and inspected the accuracy of reconciling items.</w:t>
            </w:r>
          </w:p>
        </w:tc>
        <w:tc>
          <w:tcPr>
            <w:tcW w:w="2152"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values of investments specified by members investment choice [agreed/did not agree] to the members’ liabilities per product for that choice and the reconciling items amounting to (insert amount) [were/were not] accurate.</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432"/>
        </w:trPr>
        <w:tc>
          <w:tcPr>
            <w:tcW w:w="464" w:type="pct"/>
            <w:shd w:val="clear" w:color="auto" w:fill="auto"/>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2.5</w:t>
            </w:r>
          </w:p>
        </w:tc>
        <w:tc>
          <w:tcPr>
            <w:tcW w:w="2384"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Inspect whether the total mismatch (in units/Rand) for all portfolios was within the range as prescribed by the Registrar.</w:t>
            </w:r>
          </w:p>
        </w:tc>
        <w:tc>
          <w:tcPr>
            <w:tcW w:w="2152"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The total mismatch for all portfolios [was/was not] within the range as prescribed.  </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432"/>
        </w:trPr>
        <w:tc>
          <w:tcPr>
            <w:tcW w:w="464" w:type="pct"/>
            <w:shd w:val="clear" w:color="auto" w:fill="auto"/>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2.6</w:t>
            </w:r>
          </w:p>
        </w:tc>
        <w:tc>
          <w:tcPr>
            <w:tcW w:w="2384"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Compare the member individual accounts on the ALM reconciliation per investment portfolio to the administration system and to the total member individual accounts as disclosed in the Statement of Net Assets and Funds.</w:t>
            </w:r>
          </w:p>
        </w:tc>
        <w:tc>
          <w:tcPr>
            <w:tcW w:w="2152"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member individual accounts on the ALM reconciliation per investment portfolio [agreed/did not agree] to the administration system and to the total member individual accounts as disclosed in the Statement of Net Assets and Funds.</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432"/>
        </w:trPr>
        <w:tc>
          <w:tcPr>
            <w:tcW w:w="464" w:type="pct"/>
            <w:shd w:val="clear" w:color="auto" w:fill="F3F3F3"/>
          </w:tcPr>
          <w:p w:rsidR="0051206A" w:rsidRPr="0051206A" w:rsidRDefault="0051206A" w:rsidP="0051206A">
            <w:pPr>
              <w:spacing w:before="40" w:after="40" w:line="240" w:lineRule="auto"/>
              <w:rPr>
                <w:rFonts w:ascii="Arial" w:hAnsi="Arial" w:cs="Arial"/>
                <w:b/>
                <w:sz w:val="20"/>
                <w:szCs w:val="20"/>
                <w:lang w:val="en-GB" w:eastAsia="en-GB"/>
              </w:rPr>
            </w:pPr>
            <w:r w:rsidRPr="0051206A">
              <w:rPr>
                <w:rFonts w:ascii="Arial" w:hAnsi="Arial" w:cs="Arial"/>
                <w:b/>
                <w:sz w:val="20"/>
                <w:szCs w:val="20"/>
                <w:lang w:val="en-GB" w:eastAsia="en-GB"/>
              </w:rPr>
              <w:t>3</w:t>
            </w:r>
          </w:p>
        </w:tc>
        <w:tc>
          <w:tcPr>
            <w:tcW w:w="2384" w:type="pct"/>
            <w:shd w:val="clear" w:color="auto" w:fill="F3F3F3"/>
          </w:tcPr>
          <w:p w:rsidR="0051206A" w:rsidRPr="0051206A" w:rsidRDefault="0051206A" w:rsidP="0051206A">
            <w:pPr>
              <w:autoSpaceDE w:val="0"/>
              <w:autoSpaceDN w:val="0"/>
              <w:adjustRightInd w:val="0"/>
              <w:spacing w:before="40" w:after="40" w:line="240" w:lineRule="auto"/>
              <w:rPr>
                <w:rFonts w:ascii="Arial" w:hAnsi="Arial" w:cs="Arial"/>
                <w:b/>
                <w:sz w:val="20"/>
                <w:szCs w:val="20"/>
                <w:lang w:eastAsia="en-ZA"/>
              </w:rPr>
            </w:pPr>
            <w:r w:rsidRPr="0051206A">
              <w:rPr>
                <w:rFonts w:ascii="Arial" w:hAnsi="Arial" w:cs="Arial"/>
                <w:b/>
                <w:bCs/>
                <w:iCs/>
                <w:color w:val="000000"/>
                <w:sz w:val="20"/>
                <w:szCs w:val="20"/>
                <w:lang w:val="en-US"/>
              </w:rPr>
              <w:t>Surplus apportionment scheme</w:t>
            </w:r>
          </w:p>
        </w:tc>
        <w:tc>
          <w:tcPr>
            <w:tcW w:w="2152" w:type="pct"/>
            <w:shd w:val="clear" w:color="auto" w:fill="F3F3F3"/>
          </w:tcPr>
          <w:p w:rsidR="0051206A" w:rsidRPr="0051206A" w:rsidRDefault="0051206A" w:rsidP="0051206A">
            <w:pPr>
              <w:autoSpaceDE w:val="0"/>
              <w:autoSpaceDN w:val="0"/>
              <w:adjustRightInd w:val="0"/>
              <w:spacing w:before="40" w:after="40" w:line="240" w:lineRule="auto"/>
              <w:rPr>
                <w:rFonts w:ascii="Arial" w:hAnsi="Arial" w:cs="Arial"/>
                <w:b/>
                <w:sz w:val="20"/>
                <w:szCs w:val="20"/>
                <w:lang w:eastAsia="en-ZA"/>
              </w:rPr>
            </w:pPr>
          </w:p>
        </w:tc>
      </w:tr>
      <w:tr w:rsidR="0051206A" w:rsidRPr="0051206A" w:rsidTr="0051206A">
        <w:trPr>
          <w:cantSplit/>
          <w:trHeight w:val="1331"/>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 xml:space="preserve">If a surplus apportionment scheme was approved by the Registrar in the current [period/year] or if allocation and/or payments to members were made during the [period/year], perform the following procedures: </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Height w:val="492"/>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u w:val="single"/>
                <w:lang w:eastAsia="en-ZA"/>
              </w:rPr>
            </w:pPr>
            <w:r w:rsidRPr="0051206A">
              <w:rPr>
                <w:rFonts w:ascii="Arial" w:hAnsi="Arial" w:cs="Arial"/>
                <w:sz w:val="20"/>
                <w:szCs w:val="20"/>
                <w:u w:val="single"/>
                <w:lang w:eastAsia="en-ZA"/>
              </w:rPr>
              <w:t>Active members:</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Select a random sample of the lesser of 50 or 10% of number of active members to whom surplus has been apportioned in the approved surplus apportionment scheme and perform the following procedures: </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p>
        </w:tc>
      </w:tr>
      <w:tr w:rsidR="0051206A" w:rsidRPr="0051206A" w:rsidTr="0051206A">
        <w:trPr>
          <w:cantSplit/>
          <w:trHeight w:val="492"/>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3.1.1.1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Agree the original surplus amount allocated to the selected member to the individual allocation on the member records per the administration system.</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original surplus amount allocated to the selected member [agreed/did not agree] to the individual allocation on the member records per the administration system.</w:t>
            </w:r>
          </w:p>
          <w:p w:rsidR="0051206A" w:rsidRPr="0051206A" w:rsidRDefault="0051206A" w:rsidP="0051206A">
            <w:pPr>
              <w:spacing w:before="40" w:after="40" w:line="240" w:lineRule="auto"/>
              <w:rPr>
                <w:rFonts w:ascii="Arial" w:hAnsi="Arial" w:cs="Arial"/>
                <w:b/>
                <w:bCs/>
                <w:iCs/>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492"/>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3.1.1.2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Inspect whether the calculation of the relevant investment return from surplus apportionment date to date of allocation was in accordance with the requirements of the Act and allocated to the member records in the administration system.</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calculation of the relevant investment return from surplus apportionment date to date of allocation [was/was not] in accordance with the requirements of the Act and [was/was not] allocated to the member records in the administration system.</w:t>
            </w:r>
          </w:p>
          <w:p w:rsidR="0051206A" w:rsidRPr="0051206A" w:rsidRDefault="0051206A" w:rsidP="0051206A">
            <w:pPr>
              <w:spacing w:before="40" w:after="40" w:line="240" w:lineRule="auto"/>
              <w:rPr>
                <w:rFonts w:ascii="Arial" w:hAnsi="Arial" w:cs="Arial"/>
                <w:bCs/>
                <w:iCs/>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auto"/>
          </w:tcPr>
          <w:p w:rsidR="0051206A" w:rsidRPr="0051206A" w:rsidRDefault="0051206A" w:rsidP="0051206A">
            <w:pPr>
              <w:spacing w:before="40" w:after="40" w:line="240" w:lineRule="auto"/>
              <w:rPr>
                <w:rFonts w:ascii="Arial" w:hAnsi="Arial" w:cs="Arial"/>
                <w:bCs/>
                <w:iCs/>
                <w:sz w:val="20"/>
                <w:szCs w:val="20"/>
                <w:lang w:val="en-GB" w:eastAsia="en-GB"/>
              </w:rPr>
            </w:pPr>
            <w:r w:rsidRPr="0051206A">
              <w:rPr>
                <w:rFonts w:ascii="Arial" w:hAnsi="Arial" w:cs="Arial"/>
                <w:bCs/>
                <w:iCs/>
                <w:sz w:val="20"/>
                <w:szCs w:val="20"/>
                <w:lang w:val="en-GB" w:eastAsia="en-GB"/>
              </w:rPr>
              <w:t>3.1.2</w:t>
            </w:r>
          </w:p>
        </w:tc>
        <w:tc>
          <w:tcPr>
            <w:tcW w:w="2384" w:type="pct"/>
            <w:shd w:val="clear" w:color="auto" w:fill="auto"/>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u w:val="single"/>
                <w:lang w:eastAsia="en-ZA"/>
              </w:rPr>
              <w:t>Former members and pensioners:</w:t>
            </w:r>
          </w:p>
          <w:p w:rsidR="0051206A" w:rsidRPr="0051206A" w:rsidRDefault="0051206A" w:rsidP="0051206A">
            <w:pPr>
              <w:spacing w:before="40" w:after="40" w:line="240" w:lineRule="auto"/>
              <w:rPr>
                <w:rFonts w:ascii="Arial" w:hAnsi="Arial" w:cs="Arial"/>
                <w:bCs/>
                <w:iCs/>
                <w:color w:val="000000"/>
                <w:sz w:val="20"/>
                <w:szCs w:val="20"/>
                <w:lang w:val="en-US"/>
              </w:rPr>
            </w:pPr>
            <w:r w:rsidRPr="0051206A">
              <w:rPr>
                <w:rFonts w:ascii="Arial" w:hAnsi="Arial" w:cs="Arial"/>
                <w:sz w:val="20"/>
                <w:szCs w:val="20"/>
                <w:lang w:eastAsia="en-ZA"/>
              </w:rPr>
              <w:t>Select a random sample of the lesser of 50 or 10% of number of former members and pensioners as defined by the surplus apportionment scheme from the surplus schedules attached to the approved surplus apportionment scheme and perform the following procedures:</w:t>
            </w:r>
          </w:p>
        </w:tc>
        <w:tc>
          <w:tcPr>
            <w:tcW w:w="2152" w:type="pct"/>
            <w:shd w:val="clear" w:color="auto" w:fill="auto"/>
          </w:tcPr>
          <w:p w:rsidR="0051206A" w:rsidRPr="0051206A" w:rsidRDefault="0051206A" w:rsidP="0051206A">
            <w:pPr>
              <w:spacing w:before="40" w:after="40" w:line="240" w:lineRule="auto"/>
              <w:rPr>
                <w:rFonts w:ascii="Arial" w:hAnsi="Arial" w:cs="Arial"/>
                <w:b/>
                <w:bCs/>
                <w:iCs/>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3.1.2.1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Agree the original surplus amount allocated to the selected member and/or pensioner to the individual allocation on the member records per the administration system.</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original surplus amount allocated to the selected member and/or pensioner [agreed/did not agree] to the individual allocation on the member records per the administration system.</w:t>
            </w:r>
          </w:p>
          <w:p w:rsidR="0051206A" w:rsidRPr="0051206A" w:rsidRDefault="0051206A" w:rsidP="0051206A">
            <w:pPr>
              <w:spacing w:before="40" w:after="40" w:line="240" w:lineRule="auto"/>
              <w:rPr>
                <w:rFonts w:ascii="Arial" w:hAnsi="Arial" w:cs="Arial"/>
                <w:b/>
                <w:bCs/>
                <w:iCs/>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3.1.2.2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Inspect whether the calculation of the relevant investment return from surplus apportionment date to date of allocation was in accordance with the requirements of the Pension Funds Act and allocated to the member records in the administration system.</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calculation of the relevant investment return from surplus apportionment date to date of allocation [was/was not] in accordance with the requirements of the Pension Funds Act and [was/was not] allocated to the member records in the administration system.</w:t>
            </w:r>
          </w:p>
          <w:p w:rsidR="0051206A" w:rsidRPr="0051206A" w:rsidRDefault="0051206A" w:rsidP="0051206A">
            <w:pPr>
              <w:spacing w:before="40" w:after="40" w:line="240" w:lineRule="auto"/>
              <w:rPr>
                <w:rFonts w:ascii="Arial" w:hAnsi="Arial" w:cs="Arial"/>
                <w:bCs/>
                <w:iCs/>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3.1.2.3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color w:val="000000"/>
                <w:sz w:val="20"/>
                <w:szCs w:val="20"/>
                <w:lang w:val="en-US"/>
              </w:rPr>
              <w:t>Agree the total of the amount calculated in 4.1.2.1 and 4.1.2.2 to the surplus benefit paid per selected member and to the applicable amount per the administration system and other authorised supporting documentation.</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The total amount calculated in 4.1.2.1 and 4.1.2.2 [agreed/did not agree] to the surplus benefit paid per selected member and to the applicable amount per the administration system and other authorised supporting documentation.</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keepNext/>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4</w:t>
            </w:r>
          </w:p>
        </w:tc>
        <w:tc>
          <w:tcPr>
            <w:tcW w:w="2384" w:type="pct"/>
            <w:shd w:val="clear" w:color="auto" w:fill="F3F3F3"/>
          </w:tcPr>
          <w:p w:rsidR="0051206A" w:rsidRPr="0051206A" w:rsidRDefault="0051206A" w:rsidP="0051206A">
            <w:pPr>
              <w:keepNext/>
              <w:spacing w:before="40" w:after="40" w:line="240" w:lineRule="auto"/>
              <w:rPr>
                <w:rFonts w:ascii="Arial" w:hAnsi="Arial" w:cs="Arial"/>
                <w:b/>
                <w:bCs/>
                <w:iCs/>
                <w:color w:val="000000"/>
                <w:sz w:val="20"/>
                <w:szCs w:val="20"/>
                <w:lang w:val="en-US"/>
              </w:rPr>
            </w:pPr>
            <w:r w:rsidRPr="0051206A">
              <w:rPr>
                <w:rFonts w:ascii="Arial" w:hAnsi="Arial" w:cs="Arial"/>
                <w:b/>
                <w:bCs/>
                <w:iCs/>
                <w:color w:val="000000"/>
                <w:sz w:val="20"/>
                <w:szCs w:val="20"/>
                <w:lang w:val="en-US"/>
              </w:rPr>
              <w:t>Member and sponsor surplus accounts</w:t>
            </w:r>
          </w:p>
        </w:tc>
        <w:tc>
          <w:tcPr>
            <w:tcW w:w="2152" w:type="pct"/>
            <w:shd w:val="clear" w:color="auto" w:fill="F3F3F3"/>
          </w:tcPr>
          <w:p w:rsidR="0051206A" w:rsidRPr="0051206A" w:rsidRDefault="0051206A" w:rsidP="0051206A">
            <w:pPr>
              <w:keepNext/>
              <w:spacing w:before="40" w:after="40" w:line="240" w:lineRule="auto"/>
              <w:rPr>
                <w:rFonts w:ascii="Arial" w:hAnsi="Arial" w:cs="Arial"/>
                <w:b/>
                <w:bCs/>
                <w:iCs/>
                <w:sz w:val="20"/>
                <w:szCs w:val="20"/>
                <w:lang w:val="en-GB"/>
              </w:rPr>
            </w:pPr>
          </w:p>
        </w:tc>
      </w:tr>
      <w:tr w:rsidR="0051206A" w:rsidRPr="0051206A" w:rsidTr="0051206A">
        <w:trPr>
          <w:cantSplit/>
        </w:trPr>
        <w:tc>
          <w:tcPr>
            <w:tcW w:w="464" w:type="pct"/>
            <w:shd w:val="clear" w:color="auto" w:fill="FFFFFF"/>
          </w:tcPr>
          <w:p w:rsidR="0051206A" w:rsidRPr="0051206A" w:rsidRDefault="0051206A" w:rsidP="0051206A">
            <w:pPr>
              <w:keepNext/>
              <w:spacing w:before="40" w:after="40" w:line="240" w:lineRule="auto"/>
              <w:rPr>
                <w:rFonts w:ascii="Arial" w:hAnsi="Arial" w:cs="Arial"/>
                <w:bCs/>
                <w:iCs/>
                <w:sz w:val="20"/>
                <w:szCs w:val="20"/>
                <w:lang w:val="en-GB" w:eastAsia="en-GB"/>
              </w:rPr>
            </w:pPr>
            <w:r w:rsidRPr="0051206A">
              <w:rPr>
                <w:rFonts w:ascii="Arial" w:hAnsi="Arial" w:cs="Arial"/>
                <w:bCs/>
                <w:iCs/>
                <w:sz w:val="20"/>
                <w:szCs w:val="20"/>
                <w:lang w:val="en-GB" w:eastAsia="en-GB"/>
              </w:rPr>
              <w:t>4.1</w:t>
            </w:r>
          </w:p>
        </w:tc>
        <w:tc>
          <w:tcPr>
            <w:tcW w:w="2384" w:type="pct"/>
            <w:shd w:val="clear" w:color="auto" w:fill="FFFFFF"/>
          </w:tcPr>
          <w:p w:rsidR="0051206A" w:rsidRPr="0051206A" w:rsidRDefault="0051206A" w:rsidP="0051206A">
            <w:pPr>
              <w:keepNext/>
              <w:spacing w:before="40" w:after="40" w:line="240" w:lineRule="auto"/>
              <w:rPr>
                <w:rFonts w:ascii="Arial" w:hAnsi="Arial" w:cs="Arial"/>
                <w:b/>
                <w:bCs/>
                <w:iCs/>
                <w:color w:val="000000"/>
                <w:sz w:val="20"/>
                <w:szCs w:val="20"/>
                <w:lang w:val="en-US"/>
              </w:rPr>
            </w:pPr>
            <w:r w:rsidRPr="0051206A">
              <w:rPr>
                <w:rFonts w:ascii="Arial" w:hAnsi="Arial" w:cs="Arial"/>
                <w:color w:val="000000"/>
                <w:sz w:val="20"/>
                <w:szCs w:val="20"/>
                <w:lang w:val="en-US"/>
              </w:rPr>
              <w:t>Obtain the analysis of the transactions in the member and/or sponsor surplus account per the annual financial statements</w:t>
            </w:r>
            <w:r w:rsidRPr="0051206A">
              <w:rPr>
                <w:rFonts w:ascii="Arial" w:hAnsi="Arial" w:cs="Arial"/>
                <w:sz w:val="20"/>
                <w:szCs w:val="20"/>
                <w:lang w:val="en-GB"/>
              </w:rPr>
              <w:t>, and perform the following procedure:</w:t>
            </w:r>
          </w:p>
        </w:tc>
        <w:tc>
          <w:tcPr>
            <w:tcW w:w="2152" w:type="pct"/>
            <w:shd w:val="clear" w:color="auto" w:fill="FFFFFF"/>
          </w:tcPr>
          <w:p w:rsidR="0051206A" w:rsidRPr="0051206A" w:rsidRDefault="0051206A" w:rsidP="0051206A">
            <w:pPr>
              <w:keepNext/>
              <w:spacing w:before="40" w:after="40" w:line="240" w:lineRule="auto"/>
              <w:rPr>
                <w:rFonts w:ascii="Arial" w:hAnsi="Arial" w:cs="Arial"/>
                <w:b/>
                <w:bCs/>
                <w:iCs/>
                <w:sz w:val="20"/>
                <w:szCs w:val="20"/>
                <w:lang w:val="en-GB"/>
              </w:rPr>
            </w:pPr>
          </w:p>
        </w:tc>
      </w:tr>
      <w:tr w:rsidR="0051206A" w:rsidRPr="0051206A" w:rsidTr="0051206A">
        <w:trPr>
          <w:cantSplit/>
        </w:trPr>
        <w:tc>
          <w:tcPr>
            <w:tcW w:w="464" w:type="pct"/>
            <w:shd w:val="clear" w:color="auto" w:fill="FFFFFF"/>
          </w:tcPr>
          <w:p w:rsidR="0051206A" w:rsidRPr="0051206A" w:rsidRDefault="0051206A" w:rsidP="0051206A">
            <w:pPr>
              <w:spacing w:before="40" w:after="40" w:line="240" w:lineRule="auto"/>
              <w:rPr>
                <w:rFonts w:ascii="Arial" w:hAnsi="Arial" w:cs="Arial"/>
                <w:bCs/>
                <w:iCs/>
                <w:sz w:val="20"/>
                <w:szCs w:val="20"/>
                <w:lang w:val="en-GB" w:eastAsia="en-GB"/>
              </w:rPr>
            </w:pPr>
            <w:r w:rsidRPr="0051206A">
              <w:rPr>
                <w:rFonts w:ascii="Arial" w:hAnsi="Arial" w:cs="Arial"/>
                <w:bCs/>
                <w:iCs/>
                <w:sz w:val="20"/>
                <w:szCs w:val="20"/>
                <w:lang w:val="en-GB" w:eastAsia="en-GB"/>
              </w:rPr>
              <w:t>4.1.1</w:t>
            </w:r>
          </w:p>
        </w:tc>
        <w:tc>
          <w:tcPr>
            <w:tcW w:w="2384" w:type="pct"/>
            <w:shd w:val="clear" w:color="auto" w:fill="FFFFFF"/>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Inspect that the transactions are permitted in terms of the registered rules of the Fund and the Act.</w:t>
            </w:r>
          </w:p>
        </w:tc>
        <w:tc>
          <w:tcPr>
            <w:tcW w:w="2152" w:type="pct"/>
            <w:shd w:val="clear" w:color="auto" w:fill="FFFFFF"/>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transactions [</w:t>
            </w:r>
            <w:r w:rsidRPr="0051206A">
              <w:rPr>
                <w:rFonts w:ascii="Arial" w:hAnsi="Arial" w:cs="Arial"/>
                <w:iCs/>
                <w:sz w:val="20"/>
                <w:szCs w:val="20"/>
                <w:lang w:eastAsia="en-ZA"/>
              </w:rPr>
              <w:t xml:space="preserve">were/were not] </w:t>
            </w:r>
            <w:r w:rsidRPr="0051206A">
              <w:rPr>
                <w:rFonts w:ascii="Arial" w:hAnsi="Arial" w:cs="Arial"/>
                <w:sz w:val="20"/>
                <w:szCs w:val="20"/>
                <w:lang w:eastAsia="en-ZA"/>
              </w:rPr>
              <w:t>made in terms of the registered rules of the Fund and the Act.</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5</w:t>
            </w:r>
          </w:p>
        </w:tc>
        <w:tc>
          <w:tcPr>
            <w:tcW w:w="2384" w:type="pct"/>
            <w:shd w:val="clear" w:color="auto" w:fill="F3F3F3"/>
          </w:tcPr>
          <w:p w:rsidR="0051206A" w:rsidRPr="0051206A" w:rsidRDefault="0051206A" w:rsidP="0051206A">
            <w:pPr>
              <w:spacing w:before="40" w:after="40" w:line="240" w:lineRule="auto"/>
              <w:rPr>
                <w:rFonts w:ascii="Arial" w:hAnsi="Arial" w:cs="Arial"/>
                <w:b/>
                <w:bCs/>
                <w:iCs/>
                <w:color w:val="000000"/>
                <w:sz w:val="20"/>
                <w:szCs w:val="20"/>
                <w:lang w:val="en-US"/>
              </w:rPr>
            </w:pPr>
            <w:r w:rsidRPr="0051206A">
              <w:rPr>
                <w:rFonts w:ascii="Arial" w:hAnsi="Arial" w:cs="Arial"/>
                <w:b/>
                <w:bCs/>
                <w:iCs/>
                <w:color w:val="000000"/>
                <w:sz w:val="20"/>
                <w:szCs w:val="20"/>
                <w:lang w:val="en-US"/>
              </w:rPr>
              <w:t>Reserves</w:t>
            </w:r>
          </w:p>
        </w:tc>
        <w:tc>
          <w:tcPr>
            <w:tcW w:w="2152"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5.1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Obtain the list of reserves and other related accounts (e.g. pensioner accounts) and the movements per  the financial statements and/or in the actuarial valuation</w:t>
            </w:r>
            <w:r w:rsidRPr="0051206A">
              <w:rPr>
                <w:rFonts w:ascii="Arial" w:hAnsi="Arial" w:cs="Arial"/>
                <w:sz w:val="20"/>
                <w:szCs w:val="20"/>
                <w:lang w:val="en-GB"/>
              </w:rPr>
              <w:t>, and perform the following procedures:</w:t>
            </w:r>
          </w:p>
        </w:tc>
        <w:tc>
          <w:tcPr>
            <w:tcW w:w="2152" w:type="pct"/>
          </w:tcPr>
          <w:p w:rsidR="0051206A" w:rsidRPr="0051206A" w:rsidRDefault="0051206A" w:rsidP="0051206A">
            <w:pPr>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5.1.1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Inspect whether the reserve and other related accounts (e.g. pensioner accounts) held by the Fund and/or reflected in the actuarial valuation are in accordance with the registered rules of the Fund.</w:t>
            </w:r>
          </w:p>
        </w:tc>
        <w:tc>
          <w:tcPr>
            <w:tcW w:w="2152"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The reserve and other accounts (e.g. pensioner accounts) held by the Fund and/or reflected in the actuarial valuation [were/were not] in accordance with the registered rules of the Fund.</w:t>
            </w:r>
          </w:p>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5.1.2</w:t>
            </w:r>
          </w:p>
        </w:tc>
        <w:tc>
          <w:tcPr>
            <w:tcW w:w="2384" w:type="pct"/>
          </w:tcPr>
          <w:p w:rsidR="0051206A" w:rsidRPr="0051206A" w:rsidRDefault="0051206A" w:rsidP="0051206A">
            <w:pPr>
              <w:spacing w:before="40" w:after="40" w:line="240" w:lineRule="auto"/>
              <w:rPr>
                <w:rFonts w:ascii="Arial" w:hAnsi="Arial" w:cs="Arial"/>
                <w:color w:val="000000"/>
                <w:sz w:val="20"/>
                <w:szCs w:val="20"/>
                <w:lang w:val="en-GB"/>
              </w:rPr>
            </w:pPr>
            <w:r w:rsidRPr="0051206A">
              <w:rPr>
                <w:rFonts w:ascii="Arial" w:hAnsi="Arial" w:cs="Arial"/>
                <w:color w:val="000000"/>
                <w:sz w:val="20"/>
                <w:szCs w:val="20"/>
                <w:lang w:val="en-GB"/>
              </w:rPr>
              <w:t>Inspect that the movements in reserves as disclosed in the annual financial statements are permitted in terms of the registered rules of the Fund and/or the Act.</w:t>
            </w:r>
          </w:p>
        </w:tc>
        <w:tc>
          <w:tcPr>
            <w:tcW w:w="2152" w:type="pct"/>
          </w:tcPr>
          <w:p w:rsidR="0051206A" w:rsidRPr="0051206A" w:rsidRDefault="0051206A" w:rsidP="0051206A">
            <w:pPr>
              <w:spacing w:before="40" w:after="40" w:line="240" w:lineRule="auto"/>
              <w:rPr>
                <w:rFonts w:ascii="Arial" w:hAnsi="Arial" w:cs="Arial"/>
                <w:color w:val="000000"/>
                <w:sz w:val="20"/>
                <w:szCs w:val="20"/>
                <w:lang w:val="en-GB"/>
              </w:rPr>
            </w:pPr>
            <w:r w:rsidRPr="0051206A">
              <w:rPr>
                <w:rFonts w:ascii="Arial" w:hAnsi="Arial" w:cs="Arial"/>
                <w:color w:val="000000"/>
                <w:sz w:val="20"/>
                <w:szCs w:val="20"/>
                <w:lang w:val="en-GB"/>
              </w:rPr>
              <w:t>Large funds reads: The movements in reserves as disclosed in the annual financial statements [were/were not] permitted in terms of the registered rules of the Fund and/or the Act.</w:t>
            </w:r>
          </w:p>
          <w:p w:rsidR="0051206A" w:rsidRPr="0051206A" w:rsidRDefault="0051206A" w:rsidP="0051206A">
            <w:pPr>
              <w:spacing w:before="40" w:after="40" w:line="240" w:lineRule="auto"/>
              <w:rPr>
                <w:rFonts w:ascii="Arial" w:hAnsi="Arial" w:cs="Arial"/>
                <w:b/>
                <w:color w:val="000000"/>
                <w:sz w:val="20"/>
                <w:szCs w:val="20"/>
                <w:lang w:val="en-GB"/>
              </w:rPr>
            </w:pPr>
            <w:r w:rsidRPr="0051206A">
              <w:rPr>
                <w:rFonts w:ascii="Arial" w:hAnsi="Arial" w:cs="Arial"/>
                <w:b/>
                <w:color w:val="000000"/>
                <w:sz w:val="20"/>
                <w:szCs w:val="20"/>
                <w:lang w:val="en-GB"/>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6</w:t>
            </w:r>
          </w:p>
        </w:tc>
        <w:tc>
          <w:tcPr>
            <w:tcW w:w="2384" w:type="pct"/>
            <w:shd w:val="clear" w:color="auto" w:fill="F3F3F3"/>
          </w:tcPr>
          <w:p w:rsidR="0051206A" w:rsidRPr="0051206A" w:rsidRDefault="0051206A" w:rsidP="0051206A">
            <w:pPr>
              <w:spacing w:before="40" w:after="40" w:line="240" w:lineRule="auto"/>
              <w:rPr>
                <w:rFonts w:ascii="Arial" w:hAnsi="Arial" w:cs="Arial"/>
                <w:b/>
                <w:bCs/>
                <w:iCs/>
                <w:color w:val="000000"/>
                <w:sz w:val="20"/>
                <w:szCs w:val="20"/>
                <w:lang w:val="en-GB"/>
              </w:rPr>
            </w:pPr>
            <w:r w:rsidRPr="0051206A">
              <w:rPr>
                <w:rFonts w:ascii="Arial" w:hAnsi="Arial" w:cs="Arial"/>
                <w:b/>
                <w:bCs/>
                <w:iCs/>
                <w:color w:val="000000"/>
                <w:sz w:val="20"/>
                <w:szCs w:val="20"/>
                <w:lang w:val="en-GB"/>
              </w:rPr>
              <w:t>Other assets, liabilities and guarantees</w:t>
            </w:r>
          </w:p>
        </w:tc>
        <w:tc>
          <w:tcPr>
            <w:tcW w:w="2152"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rPr>
            </w:pPr>
          </w:p>
        </w:tc>
      </w:tr>
      <w:tr w:rsidR="0051206A" w:rsidRPr="0051206A" w:rsidTr="0051206A">
        <w:trPr>
          <w:cantSplit/>
          <w:trHeight w:val="1029"/>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6.1</w:t>
            </w:r>
          </w:p>
          <w:p w:rsidR="0051206A" w:rsidRPr="0051206A" w:rsidRDefault="0051206A" w:rsidP="0051206A">
            <w:pPr>
              <w:spacing w:before="40" w:after="40" w:line="240" w:lineRule="auto"/>
              <w:rPr>
                <w:rFonts w:ascii="Arial" w:hAnsi="Arial" w:cs="Arial"/>
                <w:sz w:val="20"/>
                <w:szCs w:val="20"/>
                <w:lang w:val="en-GB" w:eastAsia="en-GB"/>
              </w:rPr>
            </w:pP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GB"/>
              </w:rPr>
              <w:t>Obtain</w:t>
            </w:r>
            <w:r w:rsidRPr="0051206A">
              <w:rPr>
                <w:rFonts w:ascii="Arial" w:hAnsi="Arial" w:cs="Arial"/>
                <w:color w:val="000000"/>
                <w:sz w:val="20"/>
                <w:szCs w:val="20"/>
                <w:lang w:val="en-US"/>
              </w:rPr>
              <w:t xml:space="preserve"> the list of housing loans granted to members by the Fund in terms of section 19(5) of the Act as at [insert </w:t>
            </w:r>
            <w:r w:rsidRPr="0051206A">
              <w:rPr>
                <w:rFonts w:ascii="Arial" w:hAnsi="Arial" w:cs="Arial"/>
                <w:iCs/>
                <w:color w:val="000000"/>
                <w:sz w:val="20"/>
                <w:szCs w:val="20"/>
                <w:lang w:val="en-US"/>
              </w:rPr>
              <w:t>period/year-end date</w:t>
            </w:r>
            <w:r w:rsidRPr="0051206A">
              <w:rPr>
                <w:rFonts w:ascii="Arial" w:hAnsi="Arial" w:cs="Arial"/>
                <w:color w:val="000000"/>
                <w:sz w:val="20"/>
                <w:szCs w:val="20"/>
                <w:lang w:val="en-US"/>
              </w:rPr>
              <w:t>], and perform the following procedure:</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Height w:val="1269"/>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6.1.1</w:t>
            </w:r>
          </w:p>
        </w:tc>
        <w:tc>
          <w:tcPr>
            <w:tcW w:w="2384" w:type="pct"/>
          </w:tcPr>
          <w:p w:rsidR="0051206A" w:rsidRPr="0051206A" w:rsidRDefault="0051206A" w:rsidP="0051206A">
            <w:pPr>
              <w:spacing w:before="40" w:after="40" w:line="240" w:lineRule="auto"/>
              <w:rPr>
                <w:rFonts w:ascii="Arial" w:hAnsi="Arial" w:cs="Arial"/>
                <w:color w:val="000000"/>
                <w:sz w:val="20"/>
                <w:szCs w:val="20"/>
                <w:lang w:val="en-GB"/>
              </w:rPr>
            </w:pPr>
            <w:r w:rsidRPr="0051206A">
              <w:rPr>
                <w:rFonts w:ascii="Arial" w:hAnsi="Arial" w:cs="Arial"/>
                <w:color w:val="000000"/>
                <w:sz w:val="20"/>
                <w:szCs w:val="20"/>
                <w:lang w:val="en-GB"/>
              </w:rPr>
              <w:t>Agree</w:t>
            </w:r>
            <w:r w:rsidRPr="0051206A">
              <w:rPr>
                <w:rFonts w:ascii="Arial" w:hAnsi="Arial" w:cs="Arial"/>
                <w:color w:val="000000"/>
                <w:sz w:val="20"/>
                <w:szCs w:val="20"/>
                <w:lang w:val="en-US"/>
              </w:rPr>
              <w:t xml:space="preserve"> the total loans on the above list to the corresponding account in the annual financial statements.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total loans on the list [</w:t>
            </w:r>
            <w:r w:rsidRPr="0051206A">
              <w:rPr>
                <w:rFonts w:ascii="Arial" w:hAnsi="Arial" w:cs="Arial"/>
                <w:iCs/>
                <w:sz w:val="20"/>
                <w:szCs w:val="20"/>
              </w:rPr>
              <w:t>agreed/did not agree</w:t>
            </w:r>
            <w:r w:rsidRPr="0051206A">
              <w:rPr>
                <w:rFonts w:ascii="Arial" w:hAnsi="Arial" w:cs="Arial"/>
                <w:sz w:val="20"/>
                <w:szCs w:val="20"/>
                <w:lang w:eastAsia="en-ZA"/>
              </w:rPr>
              <w:t>] to the corresponding account in the annual financial statements.</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From the list in 7.1, randomly select a sample of the lesser of 50 or 10% of the number of members’ housing loans granted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6.2.1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sz w:val="20"/>
                <w:szCs w:val="20"/>
                <w:lang w:val="en-US" w:eastAsia="en-ZA"/>
              </w:rPr>
              <w:t>Inspect evidence that the value of the loan provided does not exceed the amount permitted by the rules and the home loan agreement.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sz w:val="20"/>
                <w:szCs w:val="20"/>
                <w:lang w:val="en-US" w:eastAsia="en-ZA"/>
              </w:rPr>
              <w:t>The value of the loan provided [exceeded/did not exceed] the amount permitted by the rules and the home loan agreement</w:t>
            </w:r>
            <w:r w:rsidRPr="0051206A">
              <w:rPr>
                <w:rFonts w:ascii="Arial" w:hAnsi="Arial" w:cs="Arial"/>
                <w:sz w:val="20"/>
                <w:szCs w:val="20"/>
              </w:rPr>
              <w:t>.</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6.2.2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val="en-US" w:eastAsia="en-ZA"/>
              </w:rPr>
              <w:t>Inspect evidence that the loan has been granted in terms of Section 19(5) (a) of the Act.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sz w:val="20"/>
                <w:szCs w:val="20"/>
                <w:lang w:eastAsia="en-ZA"/>
              </w:rPr>
              <w:t>The loan [had/had not] been granted in terms of Section 19(5) (a)</w:t>
            </w:r>
            <w:r w:rsidRPr="0051206A">
              <w:rPr>
                <w:rFonts w:ascii="Arial" w:hAnsi="Arial" w:cs="Arial"/>
                <w:sz w:val="20"/>
                <w:szCs w:val="20"/>
                <w:lang w:val="en-US" w:eastAsia="en-ZA"/>
              </w:rPr>
              <w:t xml:space="preserve"> of the Act</w:t>
            </w:r>
            <w:r w:rsidRPr="0051206A">
              <w:rPr>
                <w:rFonts w:ascii="Arial" w:hAnsi="Arial" w:cs="Arial"/>
                <w:sz w:val="20"/>
                <w:szCs w:val="20"/>
                <w:lang w:eastAsia="en-ZA"/>
              </w:rPr>
              <w:t>.</w:t>
            </w:r>
          </w:p>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6.2.3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US" w:eastAsia="en-ZA"/>
              </w:rPr>
            </w:pPr>
            <w:r w:rsidRPr="0051206A">
              <w:rPr>
                <w:rFonts w:ascii="Arial" w:hAnsi="Arial" w:cs="Arial"/>
                <w:sz w:val="20"/>
                <w:szCs w:val="20"/>
                <w:lang w:val="en-US" w:eastAsia="en-ZA"/>
              </w:rPr>
              <w:t>Inspect evidence that repayments are being made in accordance with the loan agreement.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sz w:val="20"/>
                <w:szCs w:val="20"/>
              </w:rPr>
              <w:t xml:space="preserve">Repayments </w:t>
            </w:r>
            <w:r w:rsidRPr="0051206A">
              <w:rPr>
                <w:rFonts w:ascii="Arial" w:hAnsi="Arial" w:cs="Arial"/>
                <w:sz w:val="20"/>
                <w:szCs w:val="20"/>
                <w:lang w:eastAsia="en-ZA"/>
              </w:rPr>
              <w:t>[</w:t>
            </w:r>
            <w:r w:rsidRPr="0051206A">
              <w:rPr>
                <w:rFonts w:ascii="Arial" w:hAnsi="Arial" w:cs="Arial"/>
                <w:iCs/>
                <w:sz w:val="20"/>
                <w:szCs w:val="20"/>
                <w:lang w:eastAsia="en-ZA"/>
              </w:rPr>
              <w:t>were/were not] made</w:t>
            </w:r>
            <w:r w:rsidRPr="0051206A">
              <w:rPr>
                <w:rFonts w:ascii="Arial" w:hAnsi="Arial" w:cs="Arial"/>
                <w:sz w:val="20"/>
                <w:szCs w:val="20"/>
              </w:rPr>
              <w:t xml:space="preserve"> against the loan and [were/were not]</w:t>
            </w:r>
            <w:r w:rsidRPr="0051206A">
              <w:rPr>
                <w:rFonts w:ascii="Arial" w:hAnsi="Arial" w:cs="Arial"/>
                <w:sz w:val="20"/>
                <w:szCs w:val="20"/>
                <w:lang w:eastAsia="en-ZA"/>
              </w:rPr>
              <w:t xml:space="preserve"> made in accordance with the loan agreement</w:t>
            </w:r>
            <w:r w:rsidRPr="0051206A">
              <w:rPr>
                <w:rFonts w:ascii="Arial" w:hAnsi="Arial" w:cs="Arial"/>
                <w:sz w:val="20"/>
                <w:szCs w:val="20"/>
              </w:rPr>
              <w:t>.</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6.2.4</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US" w:eastAsia="en-ZA"/>
              </w:rPr>
            </w:pPr>
            <w:r w:rsidRPr="0051206A">
              <w:rPr>
                <w:rFonts w:ascii="Arial" w:hAnsi="Arial" w:cs="Arial"/>
                <w:sz w:val="20"/>
                <w:szCs w:val="20"/>
                <w:lang w:val="en-US" w:eastAsia="en-ZA"/>
              </w:rPr>
              <w:t>Inspect the interest charged on the outstanding loan and compare the rate used to the prescribed rate</w:t>
            </w:r>
            <w:r w:rsidRPr="0051206A">
              <w:rPr>
                <w:rFonts w:ascii="Arial" w:hAnsi="Arial" w:cs="Arial"/>
                <w:sz w:val="20"/>
                <w:szCs w:val="20"/>
                <w:lang w:eastAsia="en-ZA"/>
              </w:rPr>
              <w: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sz w:val="20"/>
                <w:szCs w:val="20"/>
              </w:rPr>
              <w:t xml:space="preserve">The interest rate </w:t>
            </w:r>
            <w:r w:rsidRPr="0051206A">
              <w:rPr>
                <w:rFonts w:ascii="Arial" w:hAnsi="Arial" w:cs="Arial"/>
                <w:sz w:val="20"/>
                <w:szCs w:val="20"/>
                <w:lang w:eastAsia="en-ZA"/>
              </w:rPr>
              <w:t>[</w:t>
            </w:r>
            <w:r w:rsidRPr="0051206A">
              <w:rPr>
                <w:rFonts w:ascii="Arial" w:hAnsi="Arial" w:cs="Arial"/>
                <w:iCs/>
                <w:sz w:val="20"/>
                <w:szCs w:val="20"/>
                <w:lang w:eastAsia="en-ZA"/>
              </w:rPr>
              <w:t>agreed/did not agree</w:t>
            </w:r>
            <w:r w:rsidRPr="0051206A">
              <w:rPr>
                <w:rFonts w:ascii="Arial" w:hAnsi="Arial" w:cs="Arial"/>
                <w:sz w:val="20"/>
                <w:szCs w:val="20"/>
                <w:lang w:eastAsia="en-ZA"/>
              </w:rPr>
              <w:t>]</w:t>
            </w:r>
            <w:r w:rsidRPr="0051206A">
              <w:rPr>
                <w:rFonts w:ascii="Arial" w:hAnsi="Arial" w:cs="Arial"/>
                <w:sz w:val="20"/>
                <w:szCs w:val="20"/>
              </w:rPr>
              <w:t xml:space="preserve"> to the prescribed rate.</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6.2.5</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 xml:space="preserve">If the Fund issued more than 100 loans or the total principal debt of all outstanding loans exceeded R500 000, inquire whether the Fund was registered as a credit provider under the National Credit Act, 2005 (the NCA). </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Fund [</w:t>
            </w:r>
            <w:r w:rsidRPr="0051206A">
              <w:rPr>
                <w:rFonts w:ascii="Arial" w:hAnsi="Arial" w:cs="Arial"/>
                <w:iCs/>
                <w:sz w:val="20"/>
                <w:szCs w:val="20"/>
              </w:rPr>
              <w:t>was/was not</w:t>
            </w:r>
            <w:r w:rsidRPr="0051206A">
              <w:rPr>
                <w:rFonts w:ascii="Arial" w:hAnsi="Arial" w:cs="Arial"/>
                <w:sz w:val="20"/>
                <w:szCs w:val="20"/>
                <w:lang w:eastAsia="en-ZA"/>
              </w:rPr>
              <w:t>] registered as a credit provider under the NCA.</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eastAsia="en-ZA"/>
              </w:rPr>
              <w:t>Obtain the list of housing loan guarantees and select a sample of the lesser of 50 or 10% of the number of housing loan guarantees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For the sample selected, determine that each selected guarantee did not exceed the value of the benefit that the member would become entitled to had they withdrawn, as at the [period/year] end, in terms of the Act, the loan agreement and/or the rules of the Fund.</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Each selected guarantee [did not/did] exceed the value of the benefit that the member would become entitled to had they withdrawn, as at the end of the period, in terms of the Act, the loan agreement and/or the rules of the Fund.</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6.3.2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val="en-US" w:eastAsia="en-ZA"/>
              </w:rPr>
              <w:t>Inspect evidence that the guarantee has been granted in terms of Section 19(5)(a) of the Act.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sz w:val="20"/>
                <w:szCs w:val="20"/>
                <w:lang w:eastAsia="en-ZA"/>
              </w:rPr>
              <w:t>The guarantee [had/had not] been granted in terms of Section 19(5) (a)</w:t>
            </w:r>
            <w:r w:rsidRPr="0051206A">
              <w:rPr>
                <w:rFonts w:ascii="Arial" w:hAnsi="Arial" w:cs="Arial"/>
                <w:sz w:val="20"/>
                <w:szCs w:val="20"/>
                <w:lang w:val="en-US" w:eastAsia="en-ZA"/>
              </w:rPr>
              <w:t xml:space="preserve"> of the Act</w:t>
            </w:r>
            <w:r w:rsidRPr="0051206A">
              <w:rPr>
                <w:rFonts w:ascii="Arial" w:hAnsi="Arial" w:cs="Arial"/>
                <w:sz w:val="20"/>
                <w:szCs w:val="20"/>
                <w:lang w:eastAsia="en-ZA"/>
              </w:rPr>
              <w:t>.</w:t>
            </w:r>
          </w:p>
          <w:p w:rsidR="0051206A" w:rsidRPr="0051206A" w:rsidRDefault="0051206A" w:rsidP="0051206A">
            <w:pPr>
              <w:autoSpaceDE w:val="0"/>
              <w:autoSpaceDN w:val="0"/>
              <w:adjustRightInd w:val="0"/>
              <w:spacing w:before="40" w:after="40" w:line="240" w:lineRule="auto"/>
              <w:rPr>
                <w:rFonts w:ascii="Arial" w:hAnsi="Arial" w:cs="Arial"/>
                <w:sz w:val="20"/>
                <w:szCs w:val="20"/>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6.4</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b/>
                <w:sz w:val="20"/>
                <w:szCs w:val="20"/>
                <w:lang w:eastAsia="en-ZA"/>
              </w:rPr>
            </w:pPr>
            <w:r w:rsidRPr="0051206A">
              <w:rPr>
                <w:rFonts w:ascii="Arial" w:hAnsi="Arial" w:cs="Arial"/>
                <w:sz w:val="20"/>
                <w:szCs w:val="20"/>
                <w:lang w:eastAsia="en-ZA"/>
              </w:rPr>
              <w:t xml:space="preserve">Obtain a list of other loans per the general ledger of the Fund as at </w:t>
            </w:r>
            <w:r w:rsidRPr="0051206A">
              <w:rPr>
                <w:rFonts w:ascii="Arial" w:hAnsi="Arial" w:cs="Arial"/>
                <w:iCs/>
                <w:sz w:val="20"/>
                <w:szCs w:val="20"/>
                <w:lang w:eastAsia="en-ZA"/>
              </w:rPr>
              <w:t>[insert period/year-end date] and perform the following procedure:</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6.4.1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 xml:space="preserve">Confirm that no loans were granted and/or investments made as prohibited in terms of section 19(5)B </w:t>
            </w:r>
            <w:r w:rsidRPr="0051206A">
              <w:rPr>
                <w:rFonts w:ascii="Arial" w:hAnsi="Arial" w:cs="Arial"/>
                <w:sz w:val="20"/>
                <w:szCs w:val="20"/>
                <w:lang w:val="en-US" w:eastAsia="en-ZA"/>
              </w:rPr>
              <w:t>of the Act</w:t>
            </w:r>
            <w:r w:rsidRPr="0051206A">
              <w:rPr>
                <w:rFonts w:ascii="Arial" w:hAnsi="Arial" w:cs="Arial"/>
                <w:sz w:val="20"/>
                <w:szCs w:val="20"/>
                <w:lang w:eastAsia="en-ZA"/>
              </w:rPr>
              <w: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Loans [were/were not] granted and/or investments [were/were not] made as prohibited in terms of section 19(5) B</w:t>
            </w:r>
            <w:r w:rsidRPr="0051206A">
              <w:rPr>
                <w:rFonts w:ascii="Arial" w:hAnsi="Arial" w:cs="Arial"/>
                <w:sz w:val="20"/>
                <w:szCs w:val="20"/>
                <w:lang w:val="en-US" w:eastAsia="en-ZA"/>
              </w:rPr>
              <w:t xml:space="preserve"> of the Act</w:t>
            </w:r>
            <w:r w:rsidRPr="0051206A">
              <w:rPr>
                <w:rFonts w:ascii="Arial" w:hAnsi="Arial" w:cs="Arial"/>
                <w:sz w:val="20"/>
                <w:szCs w:val="20"/>
                <w:lang w:eastAsia="en-ZA"/>
              </w:rPr>
              <w:t>.</w:t>
            </w:r>
          </w:p>
          <w:p w:rsidR="0051206A" w:rsidRPr="0051206A" w:rsidRDefault="0051206A" w:rsidP="0051206A">
            <w:pPr>
              <w:autoSpaceDE w:val="0"/>
              <w:autoSpaceDN w:val="0"/>
              <w:adjustRightInd w:val="0"/>
              <w:spacing w:before="40" w:after="40" w:line="240" w:lineRule="auto"/>
              <w:rPr>
                <w:rFonts w:ascii="Arial" w:hAnsi="Arial" w:cs="Arial"/>
                <w:b/>
                <w:bCs/>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sz w:val="20"/>
                <w:szCs w:val="20"/>
                <w:lang w:val="en-GB" w:eastAsia="en-GB"/>
              </w:rPr>
            </w:pPr>
          </w:p>
        </w:tc>
        <w:tc>
          <w:tcPr>
            <w:tcW w:w="2384" w:type="pct"/>
            <w:shd w:val="clear" w:color="auto" w:fill="F3F3F3"/>
          </w:tcPr>
          <w:p w:rsidR="0051206A" w:rsidRPr="0051206A" w:rsidRDefault="0051206A" w:rsidP="0051206A">
            <w:pPr>
              <w:spacing w:before="40" w:after="40" w:line="240" w:lineRule="auto"/>
              <w:rPr>
                <w:rFonts w:ascii="Arial" w:hAnsi="Arial" w:cs="Arial"/>
                <w:b/>
                <w:bCs/>
                <w:color w:val="000000"/>
                <w:sz w:val="20"/>
                <w:szCs w:val="20"/>
                <w:lang w:val="en-GB"/>
              </w:rPr>
            </w:pPr>
            <w:r w:rsidRPr="0051206A">
              <w:rPr>
                <w:rFonts w:ascii="Arial" w:hAnsi="Arial" w:cs="Arial"/>
                <w:b/>
                <w:bCs/>
                <w:color w:val="000000"/>
                <w:sz w:val="20"/>
                <w:szCs w:val="20"/>
                <w:lang w:val="en-GB"/>
              </w:rPr>
              <w:t>Statement of Changes in Net Assets and Funds</w:t>
            </w:r>
          </w:p>
        </w:tc>
        <w:tc>
          <w:tcPr>
            <w:tcW w:w="2152" w:type="pct"/>
            <w:shd w:val="clear" w:color="auto" w:fill="F3F3F3"/>
          </w:tcPr>
          <w:p w:rsidR="0051206A" w:rsidRPr="0051206A" w:rsidRDefault="0051206A" w:rsidP="0051206A">
            <w:pPr>
              <w:spacing w:before="40" w:after="40" w:line="240" w:lineRule="auto"/>
              <w:rPr>
                <w:rFonts w:ascii="Arial" w:hAnsi="Arial" w:cs="Arial"/>
                <w:b/>
                <w:bCs/>
                <w:sz w:val="20"/>
                <w:szCs w:val="20"/>
                <w:lang w:val="en-GB" w:eastAsia="en-GB"/>
              </w:rPr>
            </w:pP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7</w:t>
            </w:r>
          </w:p>
        </w:tc>
        <w:tc>
          <w:tcPr>
            <w:tcW w:w="2384" w:type="pct"/>
            <w:shd w:val="clear" w:color="auto" w:fill="F3F3F3"/>
          </w:tcPr>
          <w:p w:rsidR="0051206A" w:rsidRPr="0051206A" w:rsidRDefault="0051206A" w:rsidP="0051206A">
            <w:pPr>
              <w:spacing w:before="40" w:after="40" w:line="240" w:lineRule="auto"/>
              <w:rPr>
                <w:rFonts w:ascii="Arial" w:hAnsi="Arial" w:cs="Arial"/>
                <w:b/>
                <w:bCs/>
                <w:iCs/>
                <w:color w:val="000000"/>
                <w:sz w:val="20"/>
                <w:szCs w:val="20"/>
                <w:lang w:val="en-GB"/>
              </w:rPr>
            </w:pPr>
            <w:r w:rsidRPr="0051206A">
              <w:rPr>
                <w:rFonts w:ascii="Arial" w:hAnsi="Arial" w:cs="Arial"/>
                <w:b/>
                <w:bCs/>
                <w:iCs/>
                <w:color w:val="000000"/>
                <w:sz w:val="20"/>
                <w:szCs w:val="20"/>
                <w:lang w:val="en-GB"/>
              </w:rPr>
              <w:t>Contributions – Not applicable for Preservation Funds</w:t>
            </w:r>
          </w:p>
        </w:tc>
        <w:tc>
          <w:tcPr>
            <w:tcW w:w="2152"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7.1</w:t>
            </w:r>
          </w:p>
        </w:tc>
        <w:tc>
          <w:tcPr>
            <w:tcW w:w="238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color w:val="000000"/>
                <w:sz w:val="20"/>
                <w:szCs w:val="20"/>
                <w:lang w:val="en-GB"/>
              </w:rPr>
              <w:t>Select a sample of the lesser of 50 or 10% of the number of contributing members from a list of contributing members supplied by the Fund/administrator</w:t>
            </w:r>
            <w:r w:rsidRPr="0051206A">
              <w:rPr>
                <w:rFonts w:ascii="Arial" w:hAnsi="Arial" w:cs="Arial"/>
                <w:iCs/>
                <w:color w:val="000000"/>
                <w:sz w:val="20"/>
                <w:szCs w:val="20"/>
                <w:lang w:val="en-GB"/>
              </w:rPr>
              <w:t xml:space="preserve"> </w:t>
            </w:r>
            <w:r w:rsidRPr="0051206A">
              <w:rPr>
                <w:rFonts w:ascii="Arial" w:hAnsi="Arial" w:cs="Arial"/>
                <w:color w:val="000000"/>
                <w:sz w:val="20"/>
                <w:szCs w:val="20"/>
                <w:lang w:val="en-GB"/>
              </w:rPr>
              <w:t>and perform the following procedures:</w:t>
            </w:r>
          </w:p>
        </w:tc>
        <w:tc>
          <w:tcPr>
            <w:tcW w:w="2152" w:type="pct"/>
          </w:tcPr>
          <w:p w:rsidR="0051206A" w:rsidRPr="0051206A" w:rsidRDefault="0051206A" w:rsidP="0051206A">
            <w:pPr>
              <w:spacing w:before="40" w:after="40" w:line="240" w:lineRule="auto"/>
              <w:rPr>
                <w:rFonts w:ascii="Arial" w:hAnsi="Arial" w:cs="Arial"/>
                <w:sz w:val="20"/>
                <w:szCs w:val="20"/>
                <w:lang w:val="en-GB" w:eastAsia="en-GB"/>
              </w:rPr>
            </w:pPr>
          </w:p>
        </w:tc>
      </w:tr>
      <w:tr w:rsidR="0051206A" w:rsidRPr="0051206A" w:rsidTr="0051206A">
        <w:trPr>
          <w:cantSplit/>
          <w:trHeight w:val="73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7.1.1</w:t>
            </w:r>
          </w:p>
        </w:tc>
        <w:tc>
          <w:tcPr>
            <w:tcW w:w="2384" w:type="pct"/>
          </w:tcPr>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sz w:val="20"/>
                <w:szCs w:val="20"/>
              </w:rPr>
            </w:pPr>
            <w:r w:rsidRPr="0051206A">
              <w:rPr>
                <w:rFonts w:ascii="Arial" w:hAnsi="Arial" w:cs="Arial"/>
                <w:sz w:val="20"/>
                <w:szCs w:val="20"/>
              </w:rPr>
              <w:t>Inspect the application form and determine whether a valid policy/new entrant certificate was issued.</w:t>
            </w:r>
          </w:p>
        </w:tc>
        <w:tc>
          <w:tcPr>
            <w:tcW w:w="2152" w:type="pct"/>
          </w:tcPr>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sz w:val="20"/>
                <w:szCs w:val="20"/>
              </w:rPr>
            </w:pPr>
            <w:r w:rsidRPr="0051206A">
              <w:rPr>
                <w:rFonts w:ascii="Arial" w:hAnsi="Arial" w:cs="Arial"/>
                <w:sz w:val="20"/>
                <w:szCs w:val="20"/>
              </w:rPr>
              <w:t xml:space="preserve">A valid policy/new entrant certificate [was/was not] issued. </w:t>
            </w:r>
          </w:p>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b/>
                <w:sz w:val="20"/>
                <w:szCs w:val="20"/>
              </w:rPr>
            </w:pPr>
            <w:r w:rsidRPr="0051206A">
              <w:rPr>
                <w:rFonts w:ascii="Arial" w:hAnsi="Arial" w:cs="Arial"/>
                <w:b/>
                <w:sz w:val="20"/>
                <w:szCs w:val="20"/>
              </w:rPr>
              <w:t>[Provide details of exceptions]</w:t>
            </w:r>
          </w:p>
        </w:tc>
      </w:tr>
      <w:tr w:rsidR="0051206A" w:rsidRPr="0051206A" w:rsidTr="0051206A">
        <w:trPr>
          <w:cantSplit/>
          <w:trHeight w:val="73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7.1.2</w:t>
            </w:r>
          </w:p>
        </w:tc>
        <w:tc>
          <w:tcPr>
            <w:tcW w:w="2384" w:type="pct"/>
          </w:tcPr>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color w:val="000000"/>
                <w:sz w:val="20"/>
                <w:szCs w:val="20"/>
              </w:rPr>
            </w:pPr>
            <w:r w:rsidRPr="0051206A">
              <w:rPr>
                <w:rFonts w:ascii="Arial" w:hAnsi="Arial" w:cs="Arial"/>
                <w:sz w:val="20"/>
                <w:szCs w:val="20"/>
              </w:rPr>
              <w:t xml:space="preserve">Inspect whether the contributions per the policy/application form were received by the fund and inspect the </w:t>
            </w:r>
            <w:r w:rsidRPr="0051206A">
              <w:rPr>
                <w:rFonts w:ascii="Arial" w:hAnsi="Arial" w:cs="Arial"/>
                <w:color w:val="000000"/>
                <w:sz w:val="20"/>
                <w:szCs w:val="20"/>
              </w:rPr>
              <w:t>member records to determine whether they were updated accurately.</w:t>
            </w:r>
          </w:p>
        </w:tc>
        <w:tc>
          <w:tcPr>
            <w:tcW w:w="2152" w:type="pct"/>
          </w:tcPr>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sz w:val="20"/>
                <w:szCs w:val="20"/>
              </w:rPr>
            </w:pPr>
            <w:r w:rsidRPr="0051206A">
              <w:rPr>
                <w:rFonts w:ascii="Arial" w:hAnsi="Arial" w:cs="Arial"/>
                <w:sz w:val="20"/>
                <w:szCs w:val="20"/>
              </w:rPr>
              <w:t xml:space="preserve">The contributions per the policy/ application form [were/were not] received by the fund and the member records [were/were not] updated accurately. </w:t>
            </w:r>
          </w:p>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b/>
                <w:color w:val="000000"/>
                <w:sz w:val="20"/>
                <w:szCs w:val="20"/>
              </w:rPr>
            </w:pPr>
            <w:r w:rsidRPr="0051206A">
              <w:rPr>
                <w:rFonts w:ascii="Arial" w:hAnsi="Arial" w:cs="Arial"/>
                <w:b/>
                <w:sz w:val="20"/>
                <w:szCs w:val="20"/>
              </w:rPr>
              <w:t>[Provide details of exceptions]</w:t>
            </w:r>
          </w:p>
        </w:tc>
      </w:tr>
      <w:tr w:rsidR="0051206A" w:rsidRPr="0051206A" w:rsidTr="0051206A">
        <w:trPr>
          <w:cantSplit/>
          <w:trHeight w:val="73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7.1.3</w:t>
            </w:r>
          </w:p>
        </w:tc>
        <w:tc>
          <w:tcPr>
            <w:tcW w:w="2384" w:type="pct"/>
          </w:tcPr>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sz w:val="20"/>
                <w:szCs w:val="20"/>
              </w:rPr>
            </w:pPr>
            <w:r w:rsidRPr="0051206A">
              <w:rPr>
                <w:rFonts w:ascii="Arial" w:hAnsi="Arial" w:cs="Arial"/>
                <w:sz w:val="20"/>
                <w:szCs w:val="20"/>
              </w:rPr>
              <w:t>Inspect whether the investment choices that the member made in terms of the policy contract were complied with.</w:t>
            </w:r>
          </w:p>
        </w:tc>
        <w:tc>
          <w:tcPr>
            <w:tcW w:w="2152" w:type="pct"/>
          </w:tcPr>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sz w:val="20"/>
                <w:szCs w:val="20"/>
              </w:rPr>
            </w:pPr>
            <w:r w:rsidRPr="0051206A">
              <w:rPr>
                <w:rFonts w:ascii="Arial" w:hAnsi="Arial" w:cs="Arial"/>
                <w:sz w:val="20"/>
                <w:szCs w:val="20"/>
              </w:rPr>
              <w:t xml:space="preserve">The investment choices that the member made [were/were not] complied with. </w:t>
            </w:r>
          </w:p>
          <w:p w:rsidR="0051206A" w:rsidRPr="0051206A" w:rsidRDefault="0051206A" w:rsidP="0051206A">
            <w:pPr>
              <w:overflowPunct w:val="0"/>
              <w:autoSpaceDE w:val="0"/>
              <w:autoSpaceDN w:val="0"/>
              <w:adjustRightInd w:val="0"/>
              <w:spacing w:before="40" w:after="40" w:line="240" w:lineRule="auto"/>
              <w:jc w:val="both"/>
              <w:textAlignment w:val="baseline"/>
              <w:rPr>
                <w:rFonts w:ascii="Arial" w:hAnsi="Arial" w:cs="Arial"/>
                <w:b/>
                <w:sz w:val="20"/>
                <w:szCs w:val="20"/>
              </w:rPr>
            </w:pPr>
            <w:r w:rsidRPr="0051206A">
              <w:rPr>
                <w:rFonts w:ascii="Arial" w:hAnsi="Arial" w:cs="Arial"/>
                <w:b/>
                <w:sz w:val="20"/>
                <w:szCs w:val="20"/>
              </w:rPr>
              <w:t>[Provide details of exceptions]</w:t>
            </w:r>
          </w:p>
        </w:tc>
      </w:tr>
      <w:tr w:rsidR="0051206A" w:rsidRPr="0051206A" w:rsidTr="0051206A">
        <w:trPr>
          <w:cantSplit/>
          <w:trHeight w:val="297"/>
        </w:trPr>
        <w:tc>
          <w:tcPr>
            <w:tcW w:w="464" w:type="pct"/>
            <w:shd w:val="clear" w:color="auto" w:fill="F3F3F3"/>
          </w:tcPr>
          <w:p w:rsidR="0051206A" w:rsidRPr="0051206A" w:rsidRDefault="0051206A" w:rsidP="0051206A">
            <w:pPr>
              <w:keepNext/>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8</w:t>
            </w:r>
          </w:p>
        </w:tc>
        <w:tc>
          <w:tcPr>
            <w:tcW w:w="2384" w:type="pct"/>
            <w:shd w:val="clear" w:color="auto" w:fill="F3F3F3"/>
          </w:tcPr>
          <w:p w:rsidR="0051206A" w:rsidRPr="0051206A" w:rsidRDefault="0051206A" w:rsidP="0051206A">
            <w:pPr>
              <w:keepNext/>
              <w:spacing w:before="40" w:after="40" w:line="240" w:lineRule="auto"/>
              <w:rPr>
                <w:rFonts w:ascii="Arial" w:hAnsi="Arial" w:cs="Arial"/>
                <w:b/>
                <w:bCs/>
                <w:iCs/>
                <w:color w:val="000000"/>
                <w:sz w:val="20"/>
                <w:szCs w:val="20"/>
                <w:lang w:val="en-US"/>
              </w:rPr>
            </w:pPr>
            <w:r w:rsidRPr="0051206A">
              <w:rPr>
                <w:rFonts w:ascii="Arial" w:hAnsi="Arial" w:cs="Arial"/>
                <w:b/>
                <w:bCs/>
                <w:iCs/>
                <w:color w:val="000000"/>
                <w:sz w:val="20"/>
                <w:szCs w:val="20"/>
                <w:lang w:val="en-US"/>
              </w:rPr>
              <w:t>Benefits</w:t>
            </w:r>
          </w:p>
        </w:tc>
        <w:tc>
          <w:tcPr>
            <w:tcW w:w="2152" w:type="pct"/>
            <w:shd w:val="clear" w:color="auto" w:fill="F3F3F3"/>
          </w:tcPr>
          <w:p w:rsidR="0051206A" w:rsidRPr="0051206A" w:rsidRDefault="0051206A" w:rsidP="0051206A">
            <w:pPr>
              <w:keepNext/>
              <w:spacing w:before="40" w:after="40" w:line="240" w:lineRule="auto"/>
              <w:rPr>
                <w:rFonts w:ascii="Arial" w:hAnsi="Arial" w:cs="Arial"/>
                <w:b/>
                <w:bCs/>
                <w:iCs/>
                <w:sz w:val="20"/>
                <w:szCs w:val="20"/>
                <w:lang w:val="en-GB"/>
              </w:rPr>
            </w:pPr>
          </w:p>
        </w:tc>
      </w:tr>
      <w:tr w:rsidR="0051206A" w:rsidRPr="0051206A" w:rsidTr="0051206A">
        <w:trPr>
          <w:cantSplit/>
          <w:trHeight w:val="709"/>
        </w:trPr>
        <w:tc>
          <w:tcPr>
            <w:tcW w:w="464" w:type="pct"/>
          </w:tcPr>
          <w:p w:rsidR="0051206A" w:rsidRPr="0051206A" w:rsidRDefault="0051206A" w:rsidP="0051206A">
            <w:pPr>
              <w:keepNext/>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8.1</w:t>
            </w:r>
          </w:p>
        </w:tc>
        <w:tc>
          <w:tcPr>
            <w:tcW w:w="2384" w:type="pct"/>
          </w:tcPr>
          <w:p w:rsidR="0051206A" w:rsidRPr="0051206A" w:rsidRDefault="0051206A" w:rsidP="0051206A">
            <w:pPr>
              <w:keepNext/>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Obtain a list from the administration system of lump sum benefits reflected as expenses in the Fund’s Statement of Changes in Net Assets and Funds for the year under review and perform the following procedure:</w:t>
            </w:r>
            <w:r w:rsidRPr="0051206A">
              <w:rPr>
                <w:rFonts w:ascii="Arial" w:hAnsi="Arial" w:cs="Arial"/>
                <w:color w:val="000000"/>
                <w:sz w:val="20"/>
                <w:szCs w:val="20"/>
                <w:lang w:val="en-US"/>
              </w:rPr>
              <w:tab/>
            </w:r>
          </w:p>
        </w:tc>
        <w:tc>
          <w:tcPr>
            <w:tcW w:w="2152" w:type="pct"/>
          </w:tcPr>
          <w:p w:rsidR="0051206A" w:rsidRPr="0051206A" w:rsidRDefault="0051206A" w:rsidP="0051206A">
            <w:pPr>
              <w:keepNext/>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8.1.1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GB"/>
              </w:rPr>
              <w:t>Compare</w:t>
            </w:r>
            <w:r w:rsidRPr="0051206A">
              <w:rPr>
                <w:rFonts w:ascii="Arial" w:hAnsi="Arial" w:cs="Arial"/>
                <w:color w:val="000000"/>
                <w:sz w:val="20"/>
                <w:szCs w:val="20"/>
                <w:lang w:val="en-US"/>
              </w:rPr>
              <w:t xml:space="preserve"> the list to the respective general ledger benefit expense accounts reconciliation.</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list [</w:t>
            </w:r>
            <w:r w:rsidRPr="0051206A">
              <w:rPr>
                <w:rFonts w:ascii="Arial" w:hAnsi="Arial" w:cs="Arial"/>
                <w:iCs/>
                <w:sz w:val="20"/>
                <w:szCs w:val="20"/>
                <w:lang w:eastAsia="en-ZA"/>
              </w:rPr>
              <w:t>agreed/did not agree</w:t>
            </w:r>
            <w:r w:rsidRPr="0051206A">
              <w:rPr>
                <w:rFonts w:ascii="Arial" w:hAnsi="Arial" w:cs="Arial"/>
                <w:sz w:val="20"/>
                <w:szCs w:val="20"/>
                <w:lang w:eastAsia="en-ZA"/>
              </w:rPr>
              <w:t xml:space="preserve">] to the respective general ledger benefit expense accounts reconciliation. </w:t>
            </w:r>
          </w:p>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 and/or unexplained reconciling items]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8.2</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Select a sample of the lesser of 50 benefits or 10% of the total number of benefits from the list and perform the following procedures:</w:t>
            </w:r>
            <w:r w:rsidRPr="0051206A">
              <w:rPr>
                <w:rFonts w:ascii="Arial" w:hAnsi="Arial" w:cs="Arial"/>
                <w:color w:val="000000"/>
                <w:sz w:val="20"/>
                <w:szCs w:val="20"/>
                <w:lang w:val="en-US"/>
              </w:rPr>
              <w:tab/>
            </w:r>
          </w:p>
        </w:tc>
        <w:tc>
          <w:tcPr>
            <w:tcW w:w="2152" w:type="pct"/>
          </w:tcPr>
          <w:p w:rsidR="0051206A" w:rsidRPr="0051206A" w:rsidRDefault="0051206A" w:rsidP="0051206A">
            <w:pPr>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8.2.1</w:t>
            </w:r>
          </w:p>
        </w:tc>
        <w:tc>
          <w:tcPr>
            <w:tcW w:w="2384" w:type="pct"/>
          </w:tcPr>
          <w:p w:rsidR="0051206A" w:rsidRPr="0051206A" w:rsidRDefault="0051206A" w:rsidP="0051206A">
            <w:pPr>
              <w:spacing w:before="40" w:after="40" w:line="240" w:lineRule="auto"/>
              <w:rPr>
                <w:rFonts w:ascii="Arial" w:hAnsi="Arial" w:cs="Arial"/>
                <w:b/>
                <w:bCs/>
                <w:color w:val="000000"/>
                <w:sz w:val="20"/>
                <w:szCs w:val="20"/>
                <w:lang w:val="en-US"/>
              </w:rPr>
            </w:pPr>
            <w:r w:rsidRPr="0051206A">
              <w:rPr>
                <w:rFonts w:ascii="Arial" w:hAnsi="Arial" w:cs="Arial"/>
                <w:color w:val="000000"/>
                <w:sz w:val="20"/>
                <w:szCs w:val="20"/>
                <w:lang w:val="en-US"/>
              </w:rPr>
              <w:t>Compare the benefit per selected member to the administration system and authorised supporting documentation in accordance with the procedures of the Fund.</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benefit paid [</w:t>
            </w:r>
            <w:r w:rsidRPr="0051206A">
              <w:rPr>
                <w:rFonts w:ascii="Arial" w:hAnsi="Arial" w:cs="Arial"/>
                <w:sz w:val="20"/>
                <w:szCs w:val="20"/>
              </w:rPr>
              <w:t>agreed/did not</w:t>
            </w:r>
            <w:r w:rsidRPr="0051206A">
              <w:rPr>
                <w:rFonts w:ascii="Arial" w:hAnsi="Arial" w:cs="Arial"/>
                <w:sz w:val="20"/>
                <w:szCs w:val="20"/>
                <w:lang w:eastAsia="en-ZA"/>
              </w:rPr>
              <w:t xml:space="preserve"> agree] to the administration system and authorised supporting documentation in accordance with the procedures of the Fund. </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8.2.1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For death benefits, where a portion of the benefit had been reinsured by the Fund, inspect a bank deposit or an accrual raised for the recovery from the insurer.</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The recovery from the insurer [</w:t>
            </w:r>
            <w:r w:rsidRPr="0051206A">
              <w:rPr>
                <w:rFonts w:ascii="Arial" w:hAnsi="Arial" w:cs="Arial"/>
                <w:iCs/>
                <w:sz w:val="20"/>
                <w:szCs w:val="20"/>
                <w:lang w:eastAsia="en-ZA"/>
              </w:rPr>
              <w:t>was/was not</w:t>
            </w:r>
            <w:r w:rsidRPr="0051206A">
              <w:rPr>
                <w:rFonts w:ascii="Arial" w:hAnsi="Arial" w:cs="Arial"/>
                <w:sz w:val="20"/>
                <w:szCs w:val="20"/>
                <w:lang w:eastAsia="en-ZA"/>
              </w:rPr>
              <w:t>] received/accrued by the Fund.</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auto"/>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8.3</w:t>
            </w:r>
          </w:p>
        </w:tc>
        <w:tc>
          <w:tcPr>
            <w:tcW w:w="2384" w:type="pct"/>
            <w:shd w:val="clear" w:color="auto" w:fill="auto"/>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Obtain a list of all benefits not yet paid at [period/year-end date], select a sample of the lesser of 50 benefits or 10% of the total number of benefits from the list and perform the following procedures:</w:t>
            </w:r>
          </w:p>
        </w:tc>
        <w:tc>
          <w:tcPr>
            <w:tcW w:w="2152"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p>
        </w:tc>
      </w:tr>
      <w:tr w:rsidR="0051206A" w:rsidRPr="0051206A" w:rsidTr="0051206A">
        <w:trPr>
          <w:cantSplit/>
        </w:trPr>
        <w:tc>
          <w:tcPr>
            <w:tcW w:w="464" w:type="pct"/>
            <w:shd w:val="clear" w:color="auto" w:fill="auto"/>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8.3.1</w:t>
            </w:r>
          </w:p>
        </w:tc>
        <w:tc>
          <w:tcPr>
            <w:tcW w:w="2384"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Agree whether the benefits that are not older than the period as set out in the Act or a shorter period defined by the rules are classified as unpaid.</w:t>
            </w:r>
          </w:p>
        </w:tc>
        <w:tc>
          <w:tcPr>
            <w:tcW w:w="2152"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val="en-GB"/>
              </w:rPr>
              <w:t>The benefits that were not older than the period as set out in the Act [were/were not] classified as unpaid.</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auto"/>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8.3.2</w:t>
            </w:r>
          </w:p>
        </w:tc>
        <w:tc>
          <w:tcPr>
            <w:tcW w:w="2384"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b/>
                <w:color w:val="000000"/>
                <w:sz w:val="20"/>
                <w:szCs w:val="20"/>
                <w:lang w:val="en-US"/>
              </w:rPr>
            </w:pPr>
            <w:r w:rsidRPr="0051206A">
              <w:rPr>
                <w:rFonts w:ascii="Arial" w:hAnsi="Arial" w:cs="Arial"/>
                <w:b/>
                <w:color w:val="000000"/>
                <w:sz w:val="20"/>
                <w:szCs w:val="20"/>
                <w:lang w:val="en-US"/>
              </w:rPr>
              <w:t xml:space="preserve">For preservation funds: </w:t>
            </w:r>
          </w:p>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For withdrawals from member accounts prior to retirement age included in the sample: Inspect whether  the withdrawal was made  in terms of the restrictions on withdrawals as set out in the Income Tax Act and that the member record was updated for the reduction in service, the reduction in benefit and appropriately flagged as having received the one withdrawal.</w:t>
            </w:r>
          </w:p>
        </w:tc>
        <w:tc>
          <w:tcPr>
            <w:tcW w:w="2152" w:type="pct"/>
            <w:shd w:val="clear" w:color="auto" w:fill="auto"/>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 xml:space="preserve">For withdrawals from member accounts prior to retirement age the requirements of the Income Tax Act [were/were not] complied with and the member records [were/were not] updated. </w:t>
            </w:r>
          </w:p>
          <w:p w:rsidR="0051206A" w:rsidRPr="0051206A" w:rsidRDefault="0051206A" w:rsidP="0051206A">
            <w:pPr>
              <w:autoSpaceDE w:val="0"/>
              <w:autoSpaceDN w:val="0"/>
              <w:adjustRightInd w:val="0"/>
              <w:spacing w:before="40" w:after="40" w:line="240" w:lineRule="auto"/>
              <w:rPr>
                <w:rFonts w:ascii="Arial" w:hAnsi="Arial" w:cs="Arial"/>
                <w:b/>
                <w:color w:val="000000"/>
                <w:sz w:val="20"/>
                <w:szCs w:val="20"/>
                <w:lang w:val="en-US"/>
              </w:rPr>
            </w:pPr>
            <w:r w:rsidRPr="0051206A">
              <w:rPr>
                <w:rFonts w:ascii="Arial" w:hAnsi="Arial" w:cs="Arial"/>
                <w:b/>
                <w:color w:val="000000"/>
                <w:sz w:val="20"/>
                <w:szCs w:val="20"/>
                <w:lang w:val="en-US"/>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keepNext/>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9</w:t>
            </w:r>
          </w:p>
        </w:tc>
        <w:tc>
          <w:tcPr>
            <w:tcW w:w="2384" w:type="pct"/>
            <w:shd w:val="clear" w:color="auto" w:fill="F3F3F3"/>
          </w:tcPr>
          <w:p w:rsidR="0051206A" w:rsidRPr="0051206A" w:rsidRDefault="0051206A" w:rsidP="0051206A">
            <w:pPr>
              <w:keepNext/>
              <w:autoSpaceDE w:val="0"/>
              <w:autoSpaceDN w:val="0"/>
              <w:adjustRightInd w:val="0"/>
              <w:spacing w:before="40" w:after="40" w:line="240" w:lineRule="auto"/>
              <w:rPr>
                <w:rFonts w:ascii="Arial" w:hAnsi="Arial" w:cs="Arial"/>
                <w:b/>
                <w:bCs/>
                <w:iCs/>
                <w:sz w:val="20"/>
                <w:szCs w:val="20"/>
                <w:lang w:eastAsia="en-ZA"/>
              </w:rPr>
            </w:pPr>
            <w:r w:rsidRPr="0051206A">
              <w:rPr>
                <w:rFonts w:ascii="Arial" w:hAnsi="Arial" w:cs="Arial"/>
                <w:b/>
                <w:bCs/>
                <w:iCs/>
                <w:sz w:val="20"/>
                <w:szCs w:val="20"/>
                <w:lang w:eastAsia="en-ZA"/>
              </w:rPr>
              <w:t>Transfers</w:t>
            </w:r>
          </w:p>
        </w:tc>
        <w:tc>
          <w:tcPr>
            <w:tcW w:w="2152" w:type="pct"/>
            <w:shd w:val="clear" w:color="auto" w:fill="F3F3F3"/>
          </w:tcPr>
          <w:p w:rsidR="0051206A" w:rsidRPr="0051206A" w:rsidRDefault="0051206A" w:rsidP="0051206A">
            <w:pPr>
              <w:keepNext/>
              <w:spacing w:before="40" w:after="40" w:line="240" w:lineRule="auto"/>
              <w:rPr>
                <w:rFonts w:ascii="Arial" w:hAnsi="Arial" w:cs="Arial"/>
                <w:b/>
                <w:bCs/>
                <w:iCs/>
                <w:sz w:val="20"/>
                <w:szCs w:val="20"/>
                <w:lang w:val="en-GB"/>
              </w:rPr>
            </w:pPr>
          </w:p>
        </w:tc>
      </w:tr>
      <w:tr w:rsidR="0051206A" w:rsidRPr="0051206A" w:rsidTr="0051206A">
        <w:trPr>
          <w:cantSplit/>
        </w:trPr>
        <w:tc>
          <w:tcPr>
            <w:tcW w:w="464" w:type="pct"/>
          </w:tcPr>
          <w:p w:rsidR="0051206A" w:rsidRPr="0051206A" w:rsidRDefault="0051206A" w:rsidP="0051206A">
            <w:pPr>
              <w:keepNext/>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9.1</w:t>
            </w:r>
          </w:p>
        </w:tc>
        <w:tc>
          <w:tcPr>
            <w:tcW w:w="2384" w:type="pct"/>
          </w:tcPr>
          <w:p w:rsidR="0051206A" w:rsidRPr="0051206A" w:rsidRDefault="0051206A" w:rsidP="0051206A">
            <w:pPr>
              <w:keepNext/>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Compare the list of total section 14 transfers to and from the Fund to the corresponding accounts in the general ledger.</w:t>
            </w:r>
          </w:p>
        </w:tc>
        <w:tc>
          <w:tcPr>
            <w:tcW w:w="2152" w:type="pct"/>
          </w:tcPr>
          <w:p w:rsidR="0051206A" w:rsidRPr="0051206A" w:rsidRDefault="0051206A" w:rsidP="0051206A">
            <w:pPr>
              <w:keepNext/>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list of total section 14 transfers to and from the Fund [</w:t>
            </w:r>
            <w:r w:rsidRPr="0051206A">
              <w:rPr>
                <w:rFonts w:ascii="Arial" w:hAnsi="Arial" w:cs="Arial"/>
                <w:iCs/>
                <w:sz w:val="20"/>
                <w:szCs w:val="20"/>
                <w:lang w:eastAsia="en-ZA"/>
              </w:rPr>
              <w:t>agreed/did not agree]</w:t>
            </w:r>
            <w:r w:rsidRPr="0051206A">
              <w:rPr>
                <w:rFonts w:ascii="Arial" w:hAnsi="Arial" w:cs="Arial"/>
                <w:sz w:val="20"/>
                <w:szCs w:val="20"/>
                <w:lang w:eastAsia="en-ZA"/>
              </w:rPr>
              <w:t xml:space="preserve"> to the corresponding account in the general ledger. </w:t>
            </w:r>
          </w:p>
          <w:p w:rsidR="0051206A" w:rsidRPr="0051206A" w:rsidRDefault="0051206A" w:rsidP="0051206A">
            <w:pPr>
              <w:keepNext/>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Obtain the list of section 14 transfers paid/received and accrued to and from the Fund throughout the [period/year] and select a sample of the lesser of 50</w:t>
            </w:r>
            <w:r w:rsidRPr="0051206A">
              <w:rPr>
                <w:rFonts w:ascii="Arial" w:hAnsi="Arial" w:cs="Arial"/>
                <w:iCs/>
                <w:sz w:val="20"/>
                <w:szCs w:val="20"/>
                <w:lang w:eastAsia="en-ZA"/>
              </w:rPr>
              <w:t xml:space="preserve"> </w:t>
            </w:r>
            <w:r w:rsidRPr="0051206A">
              <w:rPr>
                <w:rFonts w:ascii="Arial" w:hAnsi="Arial" w:cs="Arial"/>
                <w:sz w:val="20"/>
                <w:szCs w:val="20"/>
                <w:lang w:eastAsia="en-ZA"/>
              </w:rPr>
              <w:t>or 10% of the number of transfers in and the lesser of 50</w:t>
            </w:r>
            <w:r w:rsidRPr="0051206A">
              <w:rPr>
                <w:rFonts w:ascii="Arial" w:hAnsi="Arial" w:cs="Arial"/>
                <w:iCs/>
                <w:sz w:val="20"/>
                <w:szCs w:val="20"/>
                <w:lang w:eastAsia="en-ZA"/>
              </w:rPr>
              <w:t xml:space="preserve"> </w:t>
            </w:r>
            <w:r w:rsidRPr="0051206A">
              <w:rPr>
                <w:rFonts w:ascii="Arial" w:hAnsi="Arial" w:cs="Arial"/>
                <w:sz w:val="20"/>
                <w:szCs w:val="20"/>
                <w:lang w:eastAsia="en-ZA"/>
              </w:rPr>
              <w:t>or 10% of the number of transfers out, and perform the following procedures:</w:t>
            </w:r>
          </w:p>
        </w:tc>
        <w:tc>
          <w:tcPr>
            <w:tcW w:w="2152" w:type="pct"/>
          </w:tcPr>
          <w:p w:rsidR="0051206A" w:rsidRPr="0051206A" w:rsidRDefault="0051206A" w:rsidP="0051206A">
            <w:pPr>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9.2.1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Agree the section 14 transfers to and from the Fund to:</w:t>
            </w:r>
          </w:p>
          <w:p w:rsidR="0051206A" w:rsidRPr="0051206A" w:rsidRDefault="0051206A" w:rsidP="000B6698">
            <w:pPr>
              <w:numPr>
                <w:ilvl w:val="0"/>
                <w:numId w:val="32"/>
              </w:num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the section 14(1) documentation as approved by the Registrar in respect of each transfer; and/or</w:t>
            </w:r>
          </w:p>
          <w:p w:rsidR="0051206A" w:rsidRPr="0051206A" w:rsidRDefault="0051206A" w:rsidP="000B6698">
            <w:pPr>
              <w:numPr>
                <w:ilvl w:val="0"/>
                <w:numId w:val="32"/>
              </w:num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the section 14(8) documentation as prescribed.</w:t>
            </w:r>
          </w:p>
        </w:tc>
        <w:tc>
          <w:tcPr>
            <w:tcW w:w="2152"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The section 14 transfers to and from the Fund [agreed/did not agree] to:</w:t>
            </w:r>
          </w:p>
          <w:p w:rsidR="0051206A" w:rsidRPr="0051206A" w:rsidRDefault="0051206A" w:rsidP="000B6698">
            <w:pPr>
              <w:numPr>
                <w:ilvl w:val="0"/>
                <w:numId w:val="33"/>
              </w:num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the section 14(1) documentation as approved by the Registrar in respect of each transfer; and/or</w:t>
            </w:r>
          </w:p>
          <w:p w:rsidR="0051206A" w:rsidRPr="0051206A" w:rsidRDefault="0051206A" w:rsidP="000B6698">
            <w:pPr>
              <w:numPr>
                <w:ilvl w:val="0"/>
                <w:numId w:val="33"/>
              </w:num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 xml:space="preserve">the section 14(8) documentation as prescribed. </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Height w:val="81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9.2.2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Inspect whether the transfers to and from the Fund were received/paid within 60 days of Registrar approval for S14(1) transfers and 180 days from application date for s14(8) transfers and whether the growth and investment return had been allocated from the effective date of the transfer to the date of final settlement. </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transfers to and from the Fund [</w:t>
            </w:r>
            <w:r w:rsidRPr="0051206A">
              <w:rPr>
                <w:rFonts w:ascii="Arial" w:hAnsi="Arial" w:cs="Arial"/>
                <w:iCs/>
                <w:sz w:val="20"/>
                <w:szCs w:val="20"/>
                <w:lang w:eastAsia="en-ZA"/>
              </w:rPr>
              <w:t>were/were not</w:t>
            </w:r>
            <w:r w:rsidRPr="0051206A">
              <w:rPr>
                <w:rFonts w:ascii="Arial" w:hAnsi="Arial" w:cs="Arial"/>
                <w:sz w:val="20"/>
                <w:szCs w:val="20"/>
                <w:lang w:eastAsia="en-ZA"/>
              </w:rPr>
              <w:t>] received/paid within 60 days of Registrar’s approval for S14(1) transfers/180 days for S14(8) transfers and growth and investment return [</w:t>
            </w:r>
            <w:r w:rsidRPr="0051206A">
              <w:rPr>
                <w:rFonts w:ascii="Arial" w:hAnsi="Arial" w:cs="Arial"/>
                <w:iCs/>
                <w:sz w:val="20"/>
                <w:szCs w:val="20"/>
                <w:lang w:eastAsia="en-ZA"/>
              </w:rPr>
              <w:t>was/was not</w:t>
            </w:r>
            <w:r w:rsidRPr="0051206A">
              <w:rPr>
                <w:rFonts w:ascii="Arial" w:hAnsi="Arial" w:cs="Arial"/>
                <w:sz w:val="20"/>
                <w:szCs w:val="20"/>
                <w:lang w:eastAsia="en-ZA"/>
              </w:rPr>
              <w:t>] allocated from the effective date of transfer to the date of final settlement.</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Height w:val="81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9.2.3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In respect of unitised funds, select a sample of the lesser of 50</w:t>
            </w:r>
            <w:r w:rsidRPr="0051206A">
              <w:rPr>
                <w:rFonts w:ascii="Arial" w:hAnsi="Arial" w:cs="Arial"/>
                <w:iCs/>
                <w:sz w:val="20"/>
                <w:szCs w:val="20"/>
                <w:lang w:eastAsia="en-ZA"/>
              </w:rPr>
              <w:t xml:space="preserve"> </w:t>
            </w:r>
            <w:r w:rsidRPr="0051206A">
              <w:rPr>
                <w:rFonts w:ascii="Arial" w:hAnsi="Arial" w:cs="Arial"/>
                <w:sz w:val="20"/>
                <w:szCs w:val="20"/>
                <w:lang w:eastAsia="en-ZA"/>
              </w:rPr>
              <w:t>or 10% of the number of members transferred from other funds and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conversion of transfers from other funds [</w:t>
            </w:r>
            <w:r w:rsidRPr="0051206A">
              <w:rPr>
                <w:rFonts w:ascii="Arial" w:hAnsi="Arial" w:cs="Arial"/>
                <w:iCs/>
                <w:sz w:val="20"/>
                <w:szCs w:val="20"/>
              </w:rPr>
              <w:t>was/was not</w:t>
            </w:r>
            <w:r w:rsidRPr="0051206A">
              <w:rPr>
                <w:rFonts w:ascii="Arial" w:hAnsi="Arial" w:cs="Arial"/>
                <w:sz w:val="20"/>
                <w:szCs w:val="20"/>
                <w:lang w:eastAsia="en-ZA"/>
              </w:rPr>
              <w:t>] correctly calculated and, where units were purchased after date of receipt, investment return [</w:t>
            </w:r>
            <w:r w:rsidRPr="0051206A">
              <w:rPr>
                <w:rFonts w:ascii="Arial" w:hAnsi="Arial" w:cs="Arial"/>
                <w:iCs/>
                <w:sz w:val="20"/>
                <w:szCs w:val="20"/>
              </w:rPr>
              <w:t>was/was not</w:t>
            </w:r>
            <w:r w:rsidRPr="0051206A">
              <w:rPr>
                <w:rFonts w:ascii="Arial" w:hAnsi="Arial" w:cs="Arial"/>
                <w:sz w:val="20"/>
                <w:szCs w:val="20"/>
                <w:lang w:eastAsia="en-ZA"/>
              </w:rPr>
              <w:t xml:space="preserve">] added from the date of receipt to the date of purchase. </w:t>
            </w:r>
          </w:p>
          <w:p w:rsidR="0051206A" w:rsidRPr="0051206A" w:rsidRDefault="0051206A" w:rsidP="0051206A">
            <w:pPr>
              <w:autoSpaceDE w:val="0"/>
              <w:autoSpaceDN w:val="0"/>
              <w:adjustRightInd w:val="0"/>
              <w:spacing w:before="40" w:after="40" w:line="240" w:lineRule="auto"/>
              <w:rPr>
                <w:rFonts w:ascii="Arial" w:hAnsi="Arial" w:cs="Arial"/>
                <w:b/>
                <w:bCs/>
                <w:iCs/>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81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b/>
                <w:sz w:val="20"/>
                <w:szCs w:val="20"/>
                <w:lang w:eastAsia="en-ZA"/>
              </w:rPr>
            </w:pPr>
            <w:r w:rsidRPr="0051206A">
              <w:rPr>
                <w:rFonts w:ascii="Arial" w:hAnsi="Arial" w:cs="Arial"/>
                <w:b/>
                <w:sz w:val="20"/>
                <w:szCs w:val="20"/>
                <w:lang w:eastAsia="en-ZA"/>
              </w:rPr>
              <w:t>Individual transfers in and out/ translocation benefits</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Obtain the list of individual transfers in and out throughout the [period/year] ended  on </w:t>
            </w:r>
            <w:r w:rsidRPr="0051206A">
              <w:rPr>
                <w:rFonts w:ascii="Arial" w:hAnsi="Arial" w:cs="Arial"/>
                <w:iCs/>
                <w:sz w:val="20"/>
                <w:szCs w:val="20"/>
                <w:lang w:eastAsia="en-ZA"/>
              </w:rPr>
              <w:t xml:space="preserve">[insert period/year-end date], </w:t>
            </w:r>
            <w:r w:rsidRPr="0051206A">
              <w:rPr>
                <w:rFonts w:ascii="Arial" w:hAnsi="Arial" w:cs="Arial"/>
                <w:sz w:val="20"/>
                <w:szCs w:val="20"/>
                <w:lang w:eastAsia="en-ZA"/>
              </w:rPr>
              <w:t>select a sample of the lesser of 50</w:t>
            </w:r>
            <w:r w:rsidRPr="0051206A">
              <w:rPr>
                <w:rFonts w:ascii="Arial" w:hAnsi="Arial" w:cs="Arial"/>
                <w:iCs/>
                <w:sz w:val="20"/>
                <w:szCs w:val="20"/>
                <w:lang w:eastAsia="en-ZA"/>
              </w:rPr>
              <w:t xml:space="preserve"> </w:t>
            </w:r>
            <w:r w:rsidRPr="0051206A">
              <w:rPr>
                <w:rFonts w:ascii="Arial" w:hAnsi="Arial" w:cs="Arial"/>
                <w:sz w:val="20"/>
                <w:szCs w:val="20"/>
                <w:lang w:eastAsia="en-ZA"/>
              </w:rPr>
              <w:t>or 10% of the number of individual transfers in,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p>
        </w:tc>
      </w:tr>
      <w:tr w:rsidR="0051206A" w:rsidRPr="0051206A" w:rsidTr="0051206A">
        <w:trPr>
          <w:cantSplit/>
          <w:trHeight w:val="81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b/>
                <w:sz w:val="20"/>
                <w:szCs w:val="20"/>
                <w:lang w:eastAsia="en-ZA"/>
              </w:rPr>
            </w:pPr>
            <w:r w:rsidRPr="0051206A">
              <w:rPr>
                <w:rFonts w:ascii="Arial" w:hAnsi="Arial" w:cs="Arial"/>
                <w:color w:val="000000"/>
                <w:sz w:val="20"/>
                <w:szCs w:val="20"/>
                <w:lang w:val="en-US"/>
              </w:rPr>
              <w:t>Agree the transfers in and out to the approved recognition of transfer documentation</w:t>
            </w:r>
            <w:r w:rsidRPr="0051206A">
              <w:rPr>
                <w:rFonts w:ascii="Arial" w:hAnsi="Arial" w:cs="Arial"/>
                <w:sz w:val="20"/>
                <w:szCs w:val="20"/>
                <w:lang w:eastAsia="en-ZA"/>
              </w:rPr>
              <w:t>.</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transfers in [</w:t>
            </w:r>
            <w:r w:rsidRPr="0051206A">
              <w:rPr>
                <w:rFonts w:ascii="Arial" w:hAnsi="Arial" w:cs="Arial"/>
                <w:iCs/>
                <w:sz w:val="20"/>
                <w:szCs w:val="20"/>
                <w:lang w:eastAsia="en-ZA"/>
              </w:rPr>
              <w:t>agreed/did not agree</w:t>
            </w:r>
            <w:r w:rsidRPr="0051206A">
              <w:rPr>
                <w:rFonts w:ascii="Arial" w:hAnsi="Arial" w:cs="Arial"/>
                <w:sz w:val="20"/>
                <w:szCs w:val="20"/>
                <w:lang w:eastAsia="en-ZA"/>
              </w:rPr>
              <w:t xml:space="preserve">] to the approved </w:t>
            </w:r>
            <w:r w:rsidRPr="0051206A">
              <w:rPr>
                <w:rFonts w:ascii="Arial" w:hAnsi="Arial" w:cs="Arial"/>
                <w:color w:val="000000"/>
                <w:sz w:val="20"/>
                <w:szCs w:val="20"/>
                <w:lang w:val="en-US"/>
              </w:rPr>
              <w:t>recognition of transfer documentation</w:t>
            </w:r>
            <w:r w:rsidRPr="0051206A">
              <w:rPr>
                <w:rFonts w:ascii="Arial" w:hAnsi="Arial" w:cs="Arial"/>
                <w:sz w:val="20"/>
                <w:szCs w:val="20"/>
                <w:lang w:eastAsia="en-ZA"/>
              </w:rPr>
              <w:t xml:space="preserve">.  </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Height w:val="813"/>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9.3.2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I</w:t>
            </w:r>
            <w:r w:rsidRPr="0051206A">
              <w:rPr>
                <w:rFonts w:ascii="Arial" w:hAnsi="Arial" w:cs="Arial"/>
                <w:sz w:val="20"/>
                <w:szCs w:val="20"/>
                <w:lang w:eastAsia="en-ZA"/>
              </w:rPr>
              <w:t>n respect of unitised funds, recalculate the purchase of units for the amount received using the unit price per the administration system on the date of receipt. (Where units were purchased after date of receipt investment return was added from the date of receipt to the date of purchase).</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conversion of transfers from other funds [</w:t>
            </w:r>
            <w:r w:rsidRPr="0051206A">
              <w:rPr>
                <w:rFonts w:ascii="Arial" w:hAnsi="Arial" w:cs="Arial"/>
                <w:iCs/>
                <w:sz w:val="20"/>
                <w:szCs w:val="20"/>
              </w:rPr>
              <w:t>was/was not</w:t>
            </w:r>
            <w:r w:rsidRPr="0051206A">
              <w:rPr>
                <w:rFonts w:ascii="Arial" w:hAnsi="Arial" w:cs="Arial"/>
                <w:sz w:val="20"/>
                <w:szCs w:val="20"/>
                <w:lang w:eastAsia="en-ZA"/>
              </w:rPr>
              <w:t>] correctly calculated and, where units were purchased after date of receipt, investment return [</w:t>
            </w:r>
            <w:r w:rsidRPr="0051206A">
              <w:rPr>
                <w:rFonts w:ascii="Arial" w:hAnsi="Arial" w:cs="Arial"/>
                <w:iCs/>
                <w:sz w:val="20"/>
                <w:szCs w:val="20"/>
              </w:rPr>
              <w:t>was/was not</w:t>
            </w:r>
            <w:r w:rsidRPr="0051206A">
              <w:rPr>
                <w:rFonts w:ascii="Arial" w:hAnsi="Arial" w:cs="Arial"/>
                <w:sz w:val="20"/>
                <w:szCs w:val="20"/>
                <w:lang w:eastAsia="en-ZA"/>
              </w:rPr>
              <w:t xml:space="preserve">] added from the date of receipt to the date of purchase. </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eastAsia="en-GB"/>
              </w:rPr>
            </w:pPr>
            <w:r w:rsidRPr="0051206A">
              <w:rPr>
                <w:rFonts w:ascii="Arial" w:hAnsi="Arial" w:cs="Arial"/>
                <w:b/>
                <w:bCs/>
                <w:iCs/>
                <w:sz w:val="20"/>
                <w:szCs w:val="20"/>
                <w:lang w:val="en-GB" w:eastAsia="en-GB"/>
              </w:rPr>
              <w:t>10</w:t>
            </w:r>
          </w:p>
        </w:tc>
        <w:tc>
          <w:tcPr>
            <w:tcW w:w="2384" w:type="pct"/>
            <w:shd w:val="clear" w:color="auto" w:fill="F3F3F3"/>
          </w:tcPr>
          <w:p w:rsidR="0051206A" w:rsidRPr="0051206A" w:rsidRDefault="0051206A" w:rsidP="0051206A">
            <w:pPr>
              <w:spacing w:before="40" w:after="40" w:line="240" w:lineRule="auto"/>
              <w:rPr>
                <w:rFonts w:ascii="Arial" w:hAnsi="Arial" w:cs="Arial"/>
                <w:b/>
                <w:bCs/>
                <w:iCs/>
                <w:color w:val="000000"/>
                <w:sz w:val="20"/>
                <w:szCs w:val="20"/>
                <w:lang w:val="en-US"/>
              </w:rPr>
            </w:pPr>
            <w:r w:rsidRPr="0051206A">
              <w:rPr>
                <w:rFonts w:ascii="Arial" w:hAnsi="Arial" w:cs="Arial"/>
                <w:b/>
                <w:bCs/>
                <w:iCs/>
                <w:color w:val="000000"/>
                <w:sz w:val="20"/>
                <w:szCs w:val="20"/>
                <w:lang w:val="en-US"/>
              </w:rPr>
              <w:t>Pensioners paid [Does not apply to Preservation Funds]</w:t>
            </w:r>
          </w:p>
        </w:tc>
        <w:tc>
          <w:tcPr>
            <w:tcW w:w="2152" w:type="pct"/>
            <w:shd w:val="clear" w:color="auto" w:fill="F3F3F3"/>
          </w:tcPr>
          <w:p w:rsidR="0051206A" w:rsidRPr="0051206A" w:rsidRDefault="0051206A" w:rsidP="0051206A">
            <w:pPr>
              <w:spacing w:before="40" w:after="40" w:line="240" w:lineRule="auto"/>
              <w:rPr>
                <w:rFonts w:ascii="Arial" w:hAnsi="Arial" w:cs="Arial"/>
                <w:b/>
                <w:bCs/>
                <w:iCs/>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Obtain a copy of the list of pensioners and amounts paid for the [period/year] from the administration system and/or, for outsourced pensioners, confirmation from the insurer and perform the following procedure:</w:t>
            </w:r>
          </w:p>
        </w:tc>
        <w:tc>
          <w:tcPr>
            <w:tcW w:w="2152" w:type="pct"/>
          </w:tcPr>
          <w:p w:rsidR="0051206A" w:rsidRPr="0051206A" w:rsidRDefault="0051206A" w:rsidP="0051206A">
            <w:pPr>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10.1.1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Agree the total pensions paid for the [period/year] ended [</w:t>
            </w:r>
            <w:r w:rsidRPr="0051206A">
              <w:rPr>
                <w:rFonts w:ascii="Arial" w:hAnsi="Arial" w:cs="Arial"/>
                <w:iCs/>
                <w:color w:val="000000"/>
                <w:sz w:val="20"/>
                <w:szCs w:val="20"/>
                <w:lang w:val="en-US"/>
              </w:rPr>
              <w:t>insert period/year-end date</w:t>
            </w:r>
            <w:r w:rsidRPr="0051206A">
              <w:rPr>
                <w:rFonts w:ascii="Arial" w:hAnsi="Arial" w:cs="Arial"/>
                <w:color w:val="000000"/>
                <w:sz w:val="20"/>
                <w:szCs w:val="20"/>
                <w:lang w:val="en-US"/>
              </w:rPr>
              <w:t>] to the corresponding account reconciliation to the general ledger balance.</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b/>
                <w:bCs/>
                <w:sz w:val="20"/>
                <w:szCs w:val="20"/>
                <w:lang w:val="en-GB"/>
              </w:rPr>
            </w:pPr>
            <w:r w:rsidRPr="0051206A">
              <w:rPr>
                <w:rFonts w:ascii="Arial" w:hAnsi="Arial" w:cs="Arial"/>
                <w:sz w:val="20"/>
                <w:szCs w:val="20"/>
                <w:lang w:eastAsia="en-ZA"/>
              </w:rPr>
              <w:t>The total pensions paid [</w:t>
            </w:r>
            <w:r w:rsidRPr="0051206A">
              <w:rPr>
                <w:rFonts w:ascii="Arial" w:hAnsi="Arial" w:cs="Arial"/>
                <w:iCs/>
                <w:sz w:val="20"/>
                <w:szCs w:val="20"/>
                <w:lang w:eastAsia="en-ZA"/>
              </w:rPr>
              <w:t>agreed/did not agree</w:t>
            </w:r>
            <w:r w:rsidRPr="0051206A">
              <w:rPr>
                <w:rFonts w:ascii="Arial" w:hAnsi="Arial" w:cs="Arial"/>
                <w:sz w:val="20"/>
                <w:szCs w:val="20"/>
                <w:lang w:eastAsia="en-ZA"/>
              </w:rPr>
              <w:t xml:space="preserve">] to the corresponding account reconciliation to the general ledger balance for </w:t>
            </w:r>
            <w:r w:rsidRPr="0051206A">
              <w:rPr>
                <w:rFonts w:ascii="Arial" w:hAnsi="Arial" w:cs="Arial"/>
                <w:color w:val="000000"/>
                <w:sz w:val="20"/>
                <w:szCs w:val="20"/>
                <w:lang w:val="en-US"/>
              </w:rPr>
              <w:t>the [period/year] ended on [</w:t>
            </w:r>
            <w:r w:rsidRPr="0051206A">
              <w:rPr>
                <w:rFonts w:ascii="Arial" w:hAnsi="Arial" w:cs="Arial"/>
                <w:iCs/>
                <w:color w:val="000000"/>
                <w:sz w:val="20"/>
                <w:szCs w:val="20"/>
                <w:lang w:val="en-US"/>
              </w:rPr>
              <w:t>insert period/year-end date</w:t>
            </w:r>
            <w:r w:rsidRPr="0051206A">
              <w:rPr>
                <w:rFonts w:ascii="Arial" w:hAnsi="Arial" w:cs="Arial"/>
                <w:color w:val="000000"/>
                <w:sz w:val="20"/>
                <w:szCs w:val="20"/>
                <w:lang w:val="en-US"/>
              </w:rPr>
              <w:t>]]</w:t>
            </w:r>
            <w:r w:rsidRPr="0051206A">
              <w:rPr>
                <w:rFonts w:ascii="Arial" w:hAnsi="Arial" w:cs="Arial"/>
                <w:sz w:val="20"/>
                <w:szCs w:val="20"/>
                <w:lang w:eastAsia="en-ZA"/>
              </w:rPr>
              <w:t>.</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 and / or unexplained reconciling items]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10.2</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Select a sample of the lesser of 50 or 10 % of the number of pensioners from the above list and perform the following procedures:</w:t>
            </w:r>
            <w:r w:rsidRPr="0051206A">
              <w:rPr>
                <w:rFonts w:ascii="Arial" w:hAnsi="Arial" w:cs="Arial"/>
                <w:color w:val="000000"/>
                <w:sz w:val="20"/>
                <w:szCs w:val="20"/>
                <w:lang w:val="en-US"/>
              </w:rPr>
              <w:tab/>
            </w:r>
          </w:p>
        </w:tc>
        <w:tc>
          <w:tcPr>
            <w:tcW w:w="2152" w:type="pct"/>
          </w:tcPr>
          <w:p w:rsidR="0051206A" w:rsidRPr="0051206A" w:rsidRDefault="0051206A" w:rsidP="0051206A">
            <w:pPr>
              <w:spacing w:before="40" w:after="40" w:line="240" w:lineRule="auto"/>
              <w:rPr>
                <w:rFonts w:ascii="Arial" w:hAnsi="Arial" w:cs="Arial"/>
                <w:sz w:val="20"/>
                <w:szCs w:val="20"/>
                <w:lang w:val="en-GB"/>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10.2.1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Inspect the pensioner increases for authorisation by the Board of Fund or as authorised by the insurer on the administration system for member fund policies.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The pensioner increases [were/were not] authorised by the Board of Fund. </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10.2.2</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Inspect evidence obtained by the administrator/Fund supporting the fact that the pensioners selected exist.</w:t>
            </w:r>
          </w:p>
        </w:tc>
        <w:tc>
          <w:tcPr>
            <w:tcW w:w="2152" w:type="pct"/>
          </w:tcPr>
          <w:p w:rsidR="0051206A" w:rsidRPr="0051206A" w:rsidRDefault="0051206A" w:rsidP="0051206A">
            <w:pPr>
              <w:spacing w:before="40" w:after="40" w:line="240" w:lineRule="auto"/>
              <w:rPr>
                <w:rFonts w:ascii="Arial" w:hAnsi="Arial" w:cs="Arial"/>
                <w:sz w:val="20"/>
                <w:szCs w:val="20"/>
                <w:lang w:eastAsia="en-ZA"/>
              </w:rPr>
            </w:pPr>
            <w:r w:rsidRPr="0051206A">
              <w:rPr>
                <w:rFonts w:ascii="Arial" w:hAnsi="Arial" w:cs="Arial"/>
                <w:sz w:val="20"/>
                <w:szCs w:val="20"/>
                <w:lang w:eastAsia="en-ZA"/>
              </w:rPr>
              <w:t xml:space="preserve">The evidence indicated that the pensioners selected [existed/did not exist].  </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Where the Fund has purchased an annuity in the name of the Fund, obtain a written confirmation from the annuity provider summarising movements from opening market value to closing market value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Agree the closing market value of the annuity to the annual financial statements.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eastAsia="en-ZA"/>
              </w:rPr>
              <w:t>The closing market value of the annuity [agreed/did not agree] to the annual financial statements.</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10.3.2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Agree the pensioner payment per the confirmation from the insurer to the pensions paid as disclosed in the notes to the annual financial statements.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pensioner payment per the confirmation from the insurer [agreed/did not agree] to the pensions paid as disclosed in the notes to the annual financial statements.</w:t>
            </w:r>
          </w:p>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shd w:val="clear" w:color="auto" w:fill="F3F3F3"/>
          </w:tcPr>
          <w:p w:rsidR="0051206A" w:rsidRPr="0051206A" w:rsidRDefault="0051206A" w:rsidP="0051206A">
            <w:pPr>
              <w:spacing w:before="40" w:after="40" w:line="240" w:lineRule="auto"/>
              <w:rPr>
                <w:rFonts w:ascii="Arial" w:hAnsi="Arial" w:cs="Arial"/>
                <w:b/>
                <w:bCs/>
                <w:sz w:val="20"/>
                <w:szCs w:val="20"/>
                <w:lang w:val="en-GB" w:eastAsia="en-GB"/>
              </w:rPr>
            </w:pPr>
            <w:r w:rsidRPr="0051206A">
              <w:rPr>
                <w:rFonts w:ascii="Arial" w:hAnsi="Arial" w:cs="Arial"/>
                <w:b/>
                <w:bCs/>
                <w:sz w:val="20"/>
                <w:szCs w:val="20"/>
                <w:lang w:val="en-GB" w:eastAsia="en-GB"/>
              </w:rPr>
              <w:t>11</w:t>
            </w:r>
          </w:p>
        </w:tc>
        <w:tc>
          <w:tcPr>
            <w:tcW w:w="2384" w:type="pct"/>
            <w:shd w:val="clear" w:color="auto" w:fill="F3F3F3"/>
          </w:tcPr>
          <w:p w:rsidR="0051206A" w:rsidRPr="0051206A" w:rsidRDefault="0051206A" w:rsidP="0051206A">
            <w:pPr>
              <w:autoSpaceDE w:val="0"/>
              <w:autoSpaceDN w:val="0"/>
              <w:adjustRightInd w:val="0"/>
              <w:spacing w:before="40" w:after="40" w:line="240" w:lineRule="auto"/>
              <w:rPr>
                <w:rFonts w:ascii="Arial" w:hAnsi="Arial" w:cs="Arial"/>
                <w:b/>
                <w:bCs/>
                <w:sz w:val="20"/>
                <w:szCs w:val="20"/>
                <w:lang w:eastAsia="en-ZA"/>
              </w:rPr>
            </w:pPr>
            <w:r w:rsidRPr="0051206A">
              <w:rPr>
                <w:rFonts w:ascii="Arial" w:hAnsi="Arial" w:cs="Arial"/>
                <w:b/>
                <w:bCs/>
                <w:sz w:val="20"/>
                <w:szCs w:val="20"/>
                <w:lang w:eastAsia="en-ZA"/>
              </w:rPr>
              <w:t>General</w:t>
            </w:r>
          </w:p>
        </w:tc>
        <w:tc>
          <w:tcPr>
            <w:tcW w:w="2152" w:type="pct"/>
            <w:shd w:val="clear" w:color="auto" w:fill="F3F3F3"/>
          </w:tcPr>
          <w:p w:rsidR="0051206A" w:rsidRPr="0051206A" w:rsidRDefault="0051206A" w:rsidP="0051206A">
            <w:pPr>
              <w:autoSpaceDE w:val="0"/>
              <w:autoSpaceDN w:val="0"/>
              <w:adjustRightInd w:val="0"/>
              <w:spacing w:before="40" w:after="40" w:line="240" w:lineRule="auto"/>
              <w:rPr>
                <w:rFonts w:ascii="Arial" w:hAnsi="Arial" w:cs="Arial"/>
                <w:b/>
                <w:bCs/>
                <w:sz w:val="20"/>
                <w:szCs w:val="20"/>
                <w:lang w:eastAsia="en-ZA"/>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11.1</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 xml:space="preserve">Inspect evidence that the Fund’s fidelity insurance cover was in place throughout the [period/year] ended on </w:t>
            </w:r>
            <w:r w:rsidRPr="0051206A">
              <w:rPr>
                <w:rFonts w:ascii="Arial" w:hAnsi="Arial" w:cs="Arial"/>
                <w:iCs/>
                <w:color w:val="000000"/>
                <w:sz w:val="20"/>
                <w:szCs w:val="20"/>
                <w:lang w:val="en-US"/>
              </w:rPr>
              <w:t xml:space="preserve">[insert period/year-end date], that the </w:t>
            </w:r>
            <w:r w:rsidRPr="0051206A">
              <w:rPr>
                <w:rFonts w:ascii="Arial" w:hAnsi="Arial" w:cs="Arial"/>
                <w:color w:val="000000"/>
                <w:sz w:val="20"/>
                <w:szCs w:val="20"/>
                <w:lang w:val="en-US"/>
              </w:rPr>
              <w:t>Fund’s fidelity insurance cover</w:t>
            </w:r>
            <w:r w:rsidRPr="0051206A">
              <w:rPr>
                <w:rFonts w:ascii="Arial" w:hAnsi="Arial" w:cs="Arial"/>
                <w:iCs/>
                <w:color w:val="000000"/>
                <w:sz w:val="20"/>
                <w:szCs w:val="20"/>
                <w:lang w:val="en-US"/>
              </w:rPr>
              <w:t xml:space="preserve"> extends after [period/year-end date] and report the date to which the subsequent fidelity insurance cover extends.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iCs/>
                <w:color w:val="000000"/>
                <w:sz w:val="20"/>
                <w:szCs w:val="20"/>
                <w:lang w:val="en-US"/>
              </w:rPr>
            </w:pPr>
            <w:r w:rsidRPr="0051206A">
              <w:rPr>
                <w:rFonts w:ascii="Arial" w:hAnsi="Arial" w:cs="Arial"/>
                <w:color w:val="000000"/>
                <w:sz w:val="20"/>
                <w:szCs w:val="20"/>
                <w:lang w:val="en-US"/>
              </w:rPr>
              <w:t xml:space="preserve">The Fund’s fidelity insurance cover [was/was not] in place throughout the [period/year] ended on </w:t>
            </w:r>
            <w:r w:rsidRPr="0051206A">
              <w:rPr>
                <w:rFonts w:ascii="Arial" w:hAnsi="Arial" w:cs="Arial"/>
                <w:iCs/>
                <w:color w:val="000000"/>
                <w:sz w:val="20"/>
                <w:szCs w:val="20"/>
                <w:lang w:val="en-US"/>
              </w:rPr>
              <w:t xml:space="preserve">[insert period/year-end date], the </w:t>
            </w:r>
            <w:r w:rsidRPr="0051206A">
              <w:rPr>
                <w:rFonts w:ascii="Arial" w:hAnsi="Arial" w:cs="Arial"/>
                <w:color w:val="000000"/>
                <w:sz w:val="20"/>
                <w:szCs w:val="20"/>
                <w:lang w:val="en-US"/>
              </w:rPr>
              <w:t>Fund’s fidelity insurance cover</w:t>
            </w:r>
            <w:r w:rsidRPr="0051206A">
              <w:rPr>
                <w:rFonts w:ascii="Arial" w:hAnsi="Arial" w:cs="Arial"/>
                <w:iCs/>
                <w:color w:val="000000"/>
                <w:sz w:val="20"/>
                <w:szCs w:val="20"/>
                <w:lang w:val="en-US"/>
              </w:rPr>
              <w:t xml:space="preserve"> [extended/did not extend] after [period/year-end date]. The subsequent fidelity insurance cover extended to [date].</w:t>
            </w:r>
          </w:p>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b/>
                <w:bCs/>
                <w:iCs/>
                <w:sz w:val="20"/>
                <w:szCs w:val="20"/>
                <w:lang w:eastAsia="en-ZA"/>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11.2</w:t>
            </w:r>
          </w:p>
        </w:tc>
        <w:tc>
          <w:tcPr>
            <w:tcW w:w="2384"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Confirm with the Fund’s GLA insurer whether the GLA policy has lapsed at [year/period] ended [insert period/year end].</w:t>
            </w:r>
          </w:p>
        </w:tc>
        <w:tc>
          <w:tcPr>
            <w:tcW w:w="2152" w:type="pct"/>
          </w:tcPr>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color w:val="000000"/>
                <w:sz w:val="20"/>
                <w:szCs w:val="20"/>
                <w:lang w:val="en-US"/>
              </w:rPr>
              <w:t>Per inspection of the confirmation, the GLA policy [has/has not] lapsed at [year/period] ended [insert period/year end].</w:t>
            </w:r>
          </w:p>
          <w:p w:rsidR="0051206A" w:rsidRPr="0051206A" w:rsidRDefault="0051206A" w:rsidP="0051206A">
            <w:pPr>
              <w:spacing w:before="40" w:after="40" w:line="240" w:lineRule="auto"/>
              <w:rPr>
                <w:rFonts w:ascii="Arial" w:hAnsi="Arial" w:cs="Arial"/>
                <w:color w:val="000000"/>
                <w:sz w:val="20"/>
                <w:szCs w:val="20"/>
                <w:lang w:val="en-US"/>
              </w:rPr>
            </w:pPr>
            <w:r w:rsidRPr="0051206A">
              <w:rPr>
                <w:rFonts w:ascii="Arial" w:hAnsi="Arial" w:cs="Arial"/>
                <w:b/>
                <w:color w:val="000000"/>
                <w:sz w:val="20"/>
                <w:szCs w:val="20"/>
                <w:lang w:val="en-US"/>
              </w:rPr>
              <w:t>[Provide details of exceptions]</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11.3</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Obtain the most recent statutory valuation report accepted by the Registrar dated [</w:t>
            </w:r>
            <w:r w:rsidRPr="0051206A">
              <w:rPr>
                <w:rFonts w:ascii="Arial" w:hAnsi="Arial" w:cs="Arial"/>
                <w:iCs/>
                <w:sz w:val="20"/>
                <w:szCs w:val="20"/>
                <w:lang w:eastAsia="en-ZA"/>
              </w:rPr>
              <w:t>last valuation date of the Fund] and perform the following procedures:</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11.3.1</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Report the funding status of the Fund per the report (whether the Fund was under-funded or fully funded).</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eastAsia="en-ZA"/>
              </w:rPr>
            </w:pPr>
            <w:r w:rsidRPr="0051206A">
              <w:rPr>
                <w:rFonts w:ascii="Arial" w:hAnsi="Arial" w:cs="Arial"/>
                <w:sz w:val="20"/>
                <w:szCs w:val="20"/>
                <w:lang w:eastAsia="en-ZA"/>
              </w:rPr>
              <w:t>The Fund was [under-funded/fully funded].</w:t>
            </w:r>
          </w:p>
        </w:tc>
      </w:tr>
      <w:tr w:rsidR="0051206A" w:rsidRPr="0051206A" w:rsidTr="0051206A">
        <w:trPr>
          <w:cantSplit/>
        </w:trPr>
        <w:tc>
          <w:tcPr>
            <w:tcW w:w="464" w:type="pct"/>
          </w:tcPr>
          <w:p w:rsidR="0051206A" w:rsidRPr="0051206A" w:rsidRDefault="0051206A" w:rsidP="0051206A">
            <w:pPr>
              <w:spacing w:before="40" w:after="40" w:line="240" w:lineRule="auto"/>
              <w:rPr>
                <w:rFonts w:ascii="Arial" w:hAnsi="Arial" w:cs="Arial"/>
                <w:sz w:val="20"/>
                <w:szCs w:val="20"/>
                <w:lang w:val="en-GB" w:eastAsia="en-GB"/>
              </w:rPr>
            </w:pPr>
            <w:r w:rsidRPr="0051206A">
              <w:rPr>
                <w:rFonts w:ascii="Arial" w:hAnsi="Arial" w:cs="Arial"/>
                <w:sz w:val="20"/>
                <w:szCs w:val="20"/>
                <w:lang w:val="en-GB" w:eastAsia="en-GB"/>
              </w:rPr>
              <w:t>11.3.2</w:t>
            </w:r>
          </w:p>
        </w:tc>
        <w:tc>
          <w:tcPr>
            <w:tcW w:w="2384" w:type="pct"/>
          </w:tcPr>
          <w:p w:rsidR="0051206A" w:rsidRPr="0051206A" w:rsidRDefault="0051206A" w:rsidP="0051206A">
            <w:pPr>
              <w:autoSpaceDE w:val="0"/>
              <w:autoSpaceDN w:val="0"/>
              <w:adjustRightInd w:val="0"/>
              <w:spacing w:before="40" w:after="40" w:line="240" w:lineRule="auto"/>
              <w:rPr>
                <w:rFonts w:ascii="Arial" w:hAnsi="Arial" w:cs="Arial"/>
                <w:color w:val="000000"/>
                <w:sz w:val="20"/>
                <w:szCs w:val="20"/>
                <w:lang w:val="en-US"/>
              </w:rPr>
            </w:pPr>
            <w:r w:rsidRPr="0051206A">
              <w:rPr>
                <w:rFonts w:ascii="Arial" w:hAnsi="Arial" w:cs="Arial"/>
                <w:sz w:val="20"/>
                <w:szCs w:val="20"/>
                <w:lang w:eastAsia="en-ZA"/>
              </w:rPr>
              <w:t>Where the Fund is under-funded, obtain evidence as to whether a scheme, as required in terms of section 18 of the Act in South Africa, has been approved by the Registrar.</w:t>
            </w:r>
          </w:p>
        </w:tc>
        <w:tc>
          <w:tcPr>
            <w:tcW w:w="2152" w:type="pct"/>
          </w:tcPr>
          <w:p w:rsidR="0051206A" w:rsidRPr="0051206A" w:rsidRDefault="0051206A" w:rsidP="0051206A">
            <w:pPr>
              <w:autoSpaceDE w:val="0"/>
              <w:autoSpaceDN w:val="0"/>
              <w:adjustRightInd w:val="0"/>
              <w:spacing w:before="40" w:after="40" w:line="240" w:lineRule="auto"/>
              <w:rPr>
                <w:rFonts w:ascii="Arial" w:hAnsi="Arial" w:cs="Arial"/>
                <w:sz w:val="20"/>
                <w:szCs w:val="20"/>
                <w:lang w:val="en-GB"/>
              </w:rPr>
            </w:pPr>
            <w:r w:rsidRPr="0051206A">
              <w:rPr>
                <w:rFonts w:ascii="Arial" w:hAnsi="Arial" w:cs="Arial"/>
                <w:sz w:val="20"/>
                <w:szCs w:val="20"/>
                <w:lang w:eastAsia="en-ZA"/>
              </w:rPr>
              <w:t>A scheme, as required in terms of section 18 of the Act in South Africa, [had/had not] been approved by the Registrar.</w:t>
            </w:r>
            <w:r w:rsidRPr="0051206A">
              <w:rPr>
                <w:rFonts w:ascii="Arial" w:hAnsi="Arial" w:cs="Arial"/>
                <w:sz w:val="20"/>
                <w:szCs w:val="20"/>
                <w:lang w:eastAsia="en-ZA"/>
              </w:rPr>
              <w:br/>
            </w:r>
            <w:r w:rsidRPr="0051206A">
              <w:rPr>
                <w:rFonts w:ascii="Arial" w:hAnsi="Arial" w:cs="Arial"/>
                <w:b/>
                <w:bCs/>
                <w:iCs/>
                <w:sz w:val="20"/>
                <w:szCs w:val="20"/>
                <w:lang w:eastAsia="en-ZA"/>
              </w:rPr>
              <w:t>[Provide details of exceptions]</w:t>
            </w:r>
          </w:p>
        </w:tc>
      </w:tr>
    </w:tbl>
    <w:p w:rsidR="00FC6E81" w:rsidRDefault="00FC6E81" w:rsidP="0051206A">
      <w:pPr>
        <w:spacing w:after="0" w:line="240" w:lineRule="auto"/>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995221" w:rsidRDefault="00995221" w:rsidP="00FC6E81">
      <w:pPr>
        <w:spacing w:after="0" w:line="240" w:lineRule="auto"/>
        <w:jc w:val="right"/>
        <w:rPr>
          <w:rFonts w:ascii="Arial" w:hAnsi="Arial" w:cs="Arial"/>
          <w:b/>
          <w:bCs/>
          <w:lang w:val="en-GB"/>
        </w:rPr>
      </w:pPr>
    </w:p>
    <w:p w:rsidR="00FC6E81" w:rsidRDefault="00FC6E81" w:rsidP="00FC6E81">
      <w:pPr>
        <w:spacing w:after="0" w:line="240" w:lineRule="auto"/>
        <w:jc w:val="right"/>
        <w:rPr>
          <w:rFonts w:ascii="Arial" w:hAnsi="Arial" w:cs="Arial"/>
          <w:b/>
          <w:bCs/>
          <w:lang w:val="en-GB"/>
        </w:rPr>
      </w:pPr>
    </w:p>
    <w:p w:rsidR="00AF2880" w:rsidRPr="003D4F37" w:rsidRDefault="00AF2880" w:rsidP="00AF2880">
      <w:pPr>
        <w:spacing w:after="0" w:line="240" w:lineRule="auto"/>
        <w:jc w:val="right"/>
        <w:rPr>
          <w:rFonts w:ascii="Arial" w:hAnsi="Arial" w:cs="Arial"/>
          <w:b/>
          <w:bCs/>
          <w:lang w:val="en-GB"/>
        </w:rPr>
      </w:pPr>
      <w:r w:rsidRPr="003D4F37">
        <w:rPr>
          <w:rFonts w:ascii="Arial" w:hAnsi="Arial" w:cs="Arial"/>
          <w:b/>
          <w:bCs/>
          <w:lang w:val="en-GB"/>
        </w:rPr>
        <w:t xml:space="preserve">ANNEXURE </w:t>
      </w:r>
      <w:r>
        <w:rPr>
          <w:rFonts w:ascii="Arial" w:hAnsi="Arial" w:cs="Arial"/>
          <w:b/>
          <w:bCs/>
          <w:lang w:val="en-GB"/>
        </w:rPr>
        <w:t>6</w:t>
      </w:r>
    </w:p>
    <w:p w:rsidR="00AF2880" w:rsidRPr="003D4F37" w:rsidRDefault="00AF2880" w:rsidP="00AF2880">
      <w:pPr>
        <w:spacing w:after="0" w:line="240" w:lineRule="auto"/>
        <w:rPr>
          <w:rFonts w:ascii="Arial" w:hAnsi="Arial" w:cs="Arial"/>
          <w:i/>
          <w:iCs/>
          <w:u w:val="single"/>
        </w:rPr>
      </w:pPr>
    </w:p>
    <w:tbl>
      <w:tblPr>
        <w:tblStyle w:val="TableGrid"/>
        <w:tblW w:w="0" w:type="auto"/>
        <w:tblLook w:val="04A0" w:firstRow="1" w:lastRow="0" w:firstColumn="1" w:lastColumn="0" w:noHBand="0" w:noVBand="1"/>
      </w:tblPr>
      <w:tblGrid>
        <w:gridCol w:w="9242"/>
      </w:tblGrid>
      <w:tr w:rsidR="00AF2880" w:rsidRPr="003D4F37" w:rsidTr="00AF2880">
        <w:tc>
          <w:tcPr>
            <w:tcW w:w="9576" w:type="dxa"/>
          </w:tcPr>
          <w:p w:rsidR="00AF2880" w:rsidRPr="003D4F37" w:rsidRDefault="00AF2880" w:rsidP="00AF2880">
            <w:pPr>
              <w:spacing w:after="0" w:line="240" w:lineRule="auto"/>
              <w:rPr>
                <w:rFonts w:ascii="Arial" w:hAnsi="Arial" w:cs="Arial"/>
                <w:b/>
                <w:bCs/>
                <w:sz w:val="22"/>
                <w:szCs w:val="22"/>
                <w:lang w:val="en-GB"/>
              </w:rPr>
            </w:pPr>
          </w:p>
          <w:p w:rsidR="00AF2880" w:rsidRDefault="00AF2880" w:rsidP="00AF2880">
            <w:pPr>
              <w:spacing w:after="0" w:line="240" w:lineRule="auto"/>
              <w:rPr>
                <w:rFonts w:ascii="Arial" w:hAnsi="Arial" w:cs="Arial"/>
                <w:i/>
                <w:iCs/>
                <w:sz w:val="24"/>
                <w:szCs w:val="24"/>
                <w:u w:val="single"/>
                <w:lang w:val="en-GB"/>
              </w:rPr>
            </w:pPr>
            <w:r w:rsidRPr="00573086">
              <w:rPr>
                <w:rFonts w:ascii="Arial" w:hAnsi="Arial" w:cs="Arial"/>
                <w:b/>
                <w:bCs/>
                <w:sz w:val="24"/>
                <w:szCs w:val="24"/>
                <w:highlight w:val="lightGray"/>
                <w:lang w:val="en-GB"/>
              </w:rPr>
              <w:t xml:space="preserve">SCHEDULE I </w:t>
            </w:r>
            <w:r w:rsidR="00995221">
              <w:rPr>
                <w:rFonts w:ascii="Arial" w:hAnsi="Arial" w:cs="Arial"/>
                <w:b/>
                <w:bCs/>
                <w:sz w:val="24"/>
                <w:szCs w:val="24"/>
                <w:highlight w:val="lightGray"/>
                <w:lang w:val="en-GB"/>
              </w:rPr>
              <w:t>5</w:t>
            </w:r>
            <w:r w:rsidRPr="00573086">
              <w:rPr>
                <w:rFonts w:ascii="Arial" w:hAnsi="Arial" w:cs="Arial"/>
                <w:b/>
                <w:bCs/>
                <w:sz w:val="24"/>
                <w:szCs w:val="24"/>
                <w:highlight w:val="lightGray"/>
                <w:lang w:val="en-GB"/>
              </w:rPr>
              <w:t xml:space="preserve"> –Audit exempted funds </w:t>
            </w:r>
            <w:r w:rsidR="00C43167">
              <w:rPr>
                <w:rFonts w:ascii="Arial" w:hAnsi="Arial" w:cs="Arial"/>
                <w:i/>
                <w:iCs/>
                <w:sz w:val="24"/>
                <w:szCs w:val="24"/>
                <w:u w:val="single"/>
                <w:lang w:val="en-GB"/>
              </w:rPr>
              <w:t xml:space="preserve"> </w:t>
            </w:r>
          </w:p>
          <w:p w:rsidR="00995221" w:rsidRPr="00995221" w:rsidRDefault="00995221" w:rsidP="00AF2880">
            <w:pPr>
              <w:spacing w:after="0" w:line="240" w:lineRule="auto"/>
              <w:rPr>
                <w:rFonts w:ascii="Arial" w:hAnsi="Arial" w:cs="Arial"/>
                <w:i/>
                <w:iCs/>
                <w:sz w:val="22"/>
                <w:szCs w:val="22"/>
                <w:u w:val="single"/>
                <w:lang w:val="en-GB"/>
              </w:rPr>
            </w:pPr>
            <w:r w:rsidRPr="00995221">
              <w:rPr>
                <w:rFonts w:ascii="Arial" w:hAnsi="Arial" w:cs="Arial"/>
                <w:i/>
                <w:iCs/>
                <w:sz w:val="22"/>
                <w:szCs w:val="22"/>
                <w:u w:val="single"/>
                <w:lang w:val="en-GB"/>
              </w:rPr>
              <w:t>The report is not an audit report and is applicable for funds that are not subject to an audit The report to be signed by the Chairperson and two members of the Board of the Fund</w:t>
            </w:r>
          </w:p>
          <w:p w:rsidR="00AF2880" w:rsidRPr="003D4F37" w:rsidRDefault="00AF2880" w:rsidP="00AF2880">
            <w:pPr>
              <w:spacing w:after="0" w:line="240" w:lineRule="auto"/>
              <w:rPr>
                <w:rFonts w:ascii="Arial" w:hAnsi="Arial" w:cs="Arial"/>
                <w:b/>
                <w:bCs/>
                <w:sz w:val="22"/>
                <w:szCs w:val="22"/>
                <w:lang w:val="en-GB"/>
              </w:rPr>
            </w:pPr>
          </w:p>
        </w:tc>
      </w:tr>
    </w:tbl>
    <w:p w:rsidR="00AF2880" w:rsidRDefault="00AF2880" w:rsidP="00AF2880">
      <w:pPr>
        <w:spacing w:after="0" w:line="240" w:lineRule="auto"/>
        <w:jc w:val="both"/>
        <w:rPr>
          <w:rFonts w:ascii="Arial" w:hAnsi="Arial" w:cs="Arial"/>
          <w:b/>
          <w:bCs/>
          <w:lang w:val="en-GB"/>
        </w:rPr>
      </w:pPr>
    </w:p>
    <w:p w:rsidR="00AF2880" w:rsidRPr="00C135C6" w:rsidRDefault="00AF2880" w:rsidP="00AF2880">
      <w:pPr>
        <w:spacing w:after="0" w:line="240" w:lineRule="auto"/>
        <w:jc w:val="right"/>
        <w:rPr>
          <w:rFonts w:ascii="Arial" w:hAnsi="Arial" w:cs="Arial"/>
          <w:b/>
          <w:bCs/>
          <w:sz w:val="20"/>
          <w:szCs w:val="20"/>
          <w:lang w:val="en-GB"/>
        </w:rPr>
      </w:pPr>
    </w:p>
    <w:p w:rsidR="00AF2880" w:rsidRPr="00C135C6" w:rsidRDefault="00AF2880" w:rsidP="00AF2880">
      <w:pPr>
        <w:jc w:val="both"/>
        <w:rPr>
          <w:rFonts w:ascii="Arial" w:hAnsi="Arial" w:cs="Arial"/>
          <w:b/>
          <w:bCs/>
          <w:sz w:val="20"/>
          <w:szCs w:val="20"/>
          <w:lang w:val="en-US"/>
        </w:rPr>
      </w:pPr>
      <w:r w:rsidRPr="00C135C6">
        <w:rPr>
          <w:rFonts w:ascii="Arial" w:hAnsi="Arial" w:cs="Arial"/>
          <w:b/>
          <w:bCs/>
          <w:sz w:val="20"/>
          <w:szCs w:val="20"/>
          <w:lang w:val="en-US"/>
        </w:rPr>
        <w:t xml:space="preserve">REPORT OF THE BOARD OF FUND TO THE REGISTRAR OF PENSION FUNDS </w:t>
      </w:r>
      <w:r>
        <w:rPr>
          <w:rFonts w:ascii="Arial" w:hAnsi="Arial" w:cs="Arial"/>
          <w:b/>
          <w:bCs/>
          <w:sz w:val="20"/>
          <w:szCs w:val="20"/>
          <w:lang w:val="en-US"/>
        </w:rPr>
        <w:t xml:space="preserve">IN TERMS OF SECTION 15 </w:t>
      </w:r>
      <w:r w:rsidRPr="00C135C6">
        <w:rPr>
          <w:rFonts w:ascii="Arial" w:hAnsi="Arial" w:cs="Arial"/>
          <w:b/>
          <w:bCs/>
          <w:sz w:val="20"/>
          <w:szCs w:val="20"/>
          <w:lang w:val="en-US"/>
        </w:rPr>
        <w:t>IN RESPECT OF [NAME OF FUND]</w:t>
      </w:r>
      <w:r w:rsidR="00995221">
        <w:rPr>
          <w:rFonts w:ascii="Arial" w:hAnsi="Arial" w:cs="Arial"/>
          <w:b/>
          <w:bCs/>
          <w:sz w:val="20"/>
          <w:szCs w:val="20"/>
          <w:lang w:val="en-US"/>
        </w:rPr>
        <w:t xml:space="preserve"> FOR THE PERIOD ENDED……</w:t>
      </w:r>
    </w:p>
    <w:p w:rsidR="00AF2880" w:rsidRPr="00AF2880" w:rsidRDefault="00AF2880" w:rsidP="00AF2880">
      <w:pPr>
        <w:spacing w:after="0" w:line="240" w:lineRule="auto"/>
        <w:jc w:val="both"/>
        <w:rPr>
          <w:rFonts w:ascii="Arial" w:hAnsi="Arial" w:cs="Arial"/>
          <w:color w:val="0000FF"/>
          <w:sz w:val="18"/>
          <w:szCs w:val="18"/>
          <w:lang w:val="en-GB"/>
        </w:rPr>
      </w:pPr>
    </w:p>
    <w:p w:rsidR="00AF2880" w:rsidRPr="00DE56E1" w:rsidRDefault="00AF2880" w:rsidP="00AF2880">
      <w:pPr>
        <w:spacing w:after="0" w:line="240" w:lineRule="auto"/>
        <w:jc w:val="both"/>
        <w:rPr>
          <w:rFonts w:ascii="Arial" w:hAnsi="Arial" w:cs="Arial"/>
          <w:sz w:val="18"/>
          <w:szCs w:val="18"/>
          <w:lang w:val="en-GB"/>
        </w:rPr>
      </w:pPr>
      <w:r w:rsidRPr="00DE56E1">
        <w:rPr>
          <w:rFonts w:ascii="Arial" w:hAnsi="Arial" w:cs="Arial"/>
          <w:sz w:val="18"/>
          <w:szCs w:val="18"/>
          <w:lang w:val="en-GB"/>
        </w:rPr>
        <w:t>The Board of Fund confirms that, to the best of their knowledge and belief, having made such inquiries as they considered necessary for the purpose of appropriately informing themselves</w:t>
      </w:r>
      <w:r w:rsidRPr="00DE56E1">
        <w:rPr>
          <w:rFonts w:ascii="Arial" w:hAnsi="Arial" w:cs="Arial"/>
          <w:sz w:val="18"/>
          <w:szCs w:val="18"/>
          <w:vertAlign w:val="superscript"/>
          <w:lang w:val="en-GB"/>
        </w:rPr>
        <w:footnoteReference w:id="10"/>
      </w:r>
      <w:r w:rsidRPr="00DE56E1">
        <w:rPr>
          <w:rFonts w:ascii="Arial" w:hAnsi="Arial" w:cs="Arial"/>
          <w:sz w:val="18"/>
          <w:szCs w:val="18"/>
          <w:lang w:val="en-GB"/>
        </w:rPr>
        <w:t>:</w:t>
      </w:r>
    </w:p>
    <w:p w:rsidR="00DE56E1" w:rsidRPr="00DE56E1" w:rsidRDefault="00DE56E1" w:rsidP="00AF2880">
      <w:pPr>
        <w:spacing w:after="0" w:line="240" w:lineRule="auto"/>
        <w:jc w:val="both"/>
        <w:rPr>
          <w:rFonts w:ascii="Arial" w:hAnsi="Arial" w:cs="Arial"/>
          <w:sz w:val="18"/>
          <w:szCs w:val="18"/>
          <w:lang w:val="en-GB"/>
        </w:rPr>
      </w:pPr>
    </w:p>
    <w:p w:rsidR="00DE56E1" w:rsidRPr="00DE56E1" w:rsidRDefault="00DE56E1" w:rsidP="000B6698">
      <w:pPr>
        <w:pStyle w:val="ListParagraph"/>
        <w:numPr>
          <w:ilvl w:val="0"/>
          <w:numId w:val="42"/>
        </w:numPr>
        <w:autoSpaceDE w:val="0"/>
        <w:autoSpaceDN w:val="0"/>
        <w:spacing w:before="40" w:after="40"/>
        <w:ind w:left="360"/>
        <w:jc w:val="both"/>
        <w:rPr>
          <w:sz w:val="18"/>
          <w:szCs w:val="18"/>
          <w:lang w:eastAsia="en-ZA"/>
        </w:rPr>
      </w:pPr>
      <w:r w:rsidRPr="00DE56E1">
        <w:rPr>
          <w:sz w:val="18"/>
          <w:szCs w:val="18"/>
          <w:lang w:eastAsia="en-ZA"/>
        </w:rPr>
        <w:t>Investment certificates in respect of the investments of th</w:t>
      </w:r>
      <w:r w:rsidR="00553377">
        <w:rPr>
          <w:sz w:val="18"/>
          <w:szCs w:val="18"/>
          <w:lang w:eastAsia="en-ZA"/>
        </w:rPr>
        <w:t>e fund [were/were not] obtained</w:t>
      </w:r>
      <w:r w:rsidRPr="00DE56E1">
        <w:rPr>
          <w:sz w:val="18"/>
          <w:szCs w:val="18"/>
          <w:lang w:eastAsia="en-ZA"/>
        </w:rPr>
        <w:t xml:space="preserve"> from the investment manager/insurer</w:t>
      </w:r>
      <w:r w:rsidR="00553377">
        <w:rPr>
          <w:sz w:val="18"/>
          <w:szCs w:val="18"/>
          <w:lang w:eastAsia="en-ZA"/>
        </w:rPr>
        <w:t>.</w:t>
      </w:r>
    </w:p>
    <w:p w:rsidR="00DE56E1" w:rsidRPr="00DE56E1" w:rsidRDefault="00BC7026" w:rsidP="000B6698">
      <w:pPr>
        <w:pStyle w:val="ListParagraph"/>
        <w:numPr>
          <w:ilvl w:val="0"/>
          <w:numId w:val="42"/>
        </w:numPr>
        <w:spacing w:before="40" w:after="40"/>
        <w:ind w:left="360"/>
        <w:jc w:val="both"/>
        <w:rPr>
          <w:sz w:val="18"/>
          <w:szCs w:val="18"/>
        </w:rPr>
      </w:pPr>
      <w:r>
        <w:rPr>
          <w:sz w:val="18"/>
          <w:szCs w:val="18"/>
        </w:rPr>
        <w:t>Bank reconciliations were performed and r</w:t>
      </w:r>
      <w:r w:rsidR="00DE56E1" w:rsidRPr="00DE56E1">
        <w:rPr>
          <w:sz w:val="18"/>
          <w:szCs w:val="18"/>
        </w:rPr>
        <w:t xml:space="preserve">econciling items on the bank reconciliations for the bank accounts of the fund [were/were not] cleared by [insert date]. Explanations were [obtained/not obtained] for all material outstanding items not cleared by that date. </w:t>
      </w:r>
    </w:p>
    <w:p w:rsidR="00DE56E1" w:rsidRPr="00DE56E1" w:rsidRDefault="00553377" w:rsidP="000B6698">
      <w:pPr>
        <w:pStyle w:val="ListParagraph"/>
        <w:numPr>
          <w:ilvl w:val="0"/>
          <w:numId w:val="42"/>
        </w:numPr>
        <w:autoSpaceDE w:val="0"/>
        <w:autoSpaceDN w:val="0"/>
        <w:spacing w:before="40" w:after="40"/>
        <w:ind w:left="360"/>
        <w:jc w:val="both"/>
        <w:rPr>
          <w:sz w:val="18"/>
          <w:szCs w:val="18"/>
          <w:lang w:val="en-ZA" w:eastAsia="en-ZA"/>
        </w:rPr>
      </w:pPr>
      <w:r>
        <w:rPr>
          <w:color w:val="000000"/>
          <w:sz w:val="18"/>
          <w:szCs w:val="18"/>
          <w:lang w:val="en-US"/>
        </w:rPr>
        <w:t>Member individual accounts-</w:t>
      </w:r>
    </w:p>
    <w:p w:rsidR="004B7E9B" w:rsidRDefault="00DE56E1" w:rsidP="00DE56E1">
      <w:pPr>
        <w:autoSpaceDE w:val="0"/>
        <w:autoSpaceDN w:val="0"/>
        <w:spacing w:before="40" w:after="40"/>
        <w:ind w:left="709" w:hanging="349"/>
        <w:jc w:val="both"/>
        <w:rPr>
          <w:rFonts w:ascii="Arial" w:hAnsi="Arial" w:cs="Arial"/>
          <w:sz w:val="18"/>
          <w:szCs w:val="18"/>
          <w:lang w:eastAsia="en-ZA"/>
        </w:rPr>
      </w:pPr>
      <w:r w:rsidRPr="00DE56E1">
        <w:rPr>
          <w:rFonts w:ascii="Arial" w:hAnsi="Arial" w:cs="Arial"/>
          <w:color w:val="000000"/>
          <w:sz w:val="18"/>
          <w:szCs w:val="18"/>
          <w:lang w:val="en-US"/>
        </w:rPr>
        <w:t>3.1</w:t>
      </w:r>
      <w:r w:rsidRPr="00DE56E1">
        <w:rPr>
          <w:rFonts w:ascii="Arial" w:hAnsi="Arial" w:cs="Arial"/>
          <w:color w:val="000000"/>
          <w:sz w:val="18"/>
          <w:szCs w:val="18"/>
          <w:lang w:val="en-US"/>
        </w:rPr>
        <w:tab/>
        <w:t>t</w:t>
      </w:r>
      <w:r w:rsidRPr="00DE56E1">
        <w:rPr>
          <w:rFonts w:ascii="Arial" w:hAnsi="Arial" w:cs="Arial"/>
          <w:sz w:val="18"/>
          <w:szCs w:val="18"/>
          <w:lang w:eastAsia="en-ZA"/>
        </w:rPr>
        <w:t>he relevant portfolios</w:t>
      </w:r>
      <w:r w:rsidRPr="00DE56E1">
        <w:rPr>
          <w:rFonts w:ascii="Arial" w:hAnsi="Arial" w:cs="Arial"/>
          <w:color w:val="000000"/>
          <w:sz w:val="18"/>
          <w:szCs w:val="18"/>
          <w:lang w:val="en-US"/>
        </w:rPr>
        <w:t xml:space="preserve"> for member individual accounts (defined contributions funds as well as defined contribution section of hybrid funds), </w:t>
      </w:r>
      <w:r w:rsidRPr="00DE56E1">
        <w:rPr>
          <w:rFonts w:ascii="Arial" w:hAnsi="Arial" w:cs="Arial"/>
          <w:sz w:val="18"/>
          <w:szCs w:val="18"/>
          <w:lang w:eastAsia="en-ZA"/>
        </w:rPr>
        <w:t>[were/were no</w:t>
      </w:r>
      <w:r w:rsidR="00553377">
        <w:rPr>
          <w:rFonts w:ascii="Arial" w:hAnsi="Arial" w:cs="Arial"/>
          <w:sz w:val="18"/>
          <w:szCs w:val="18"/>
          <w:lang w:eastAsia="en-ZA"/>
        </w:rPr>
        <w:t xml:space="preserve">t] switched in accordance with </w:t>
      </w:r>
      <w:r w:rsidRPr="00DE56E1">
        <w:rPr>
          <w:rFonts w:ascii="Arial" w:hAnsi="Arial" w:cs="Arial"/>
          <w:sz w:val="18"/>
          <w:szCs w:val="18"/>
          <w:lang w:eastAsia="en-ZA"/>
        </w:rPr>
        <w:t>the member’s instruction/investment strategy (including life stage models) of the Fund and [were/were not] switched within a timeframe as specified in the service level agreement or client mandate between the administrator and the Fund;</w:t>
      </w:r>
    </w:p>
    <w:p w:rsidR="00DE56E1" w:rsidRPr="00DE56E1" w:rsidRDefault="004B7E9B" w:rsidP="00DE56E1">
      <w:pPr>
        <w:autoSpaceDE w:val="0"/>
        <w:autoSpaceDN w:val="0"/>
        <w:spacing w:before="40" w:after="40"/>
        <w:ind w:left="709" w:hanging="349"/>
        <w:jc w:val="both"/>
        <w:rPr>
          <w:rFonts w:ascii="Arial" w:hAnsi="Arial" w:cs="Arial"/>
          <w:sz w:val="18"/>
          <w:szCs w:val="18"/>
          <w:lang w:eastAsia="en-ZA"/>
        </w:rPr>
      </w:pPr>
      <w:r>
        <w:rPr>
          <w:rFonts w:ascii="Arial" w:hAnsi="Arial" w:cs="Arial"/>
          <w:color w:val="000000"/>
          <w:sz w:val="18"/>
          <w:szCs w:val="18"/>
          <w:lang w:val="en-US"/>
        </w:rPr>
        <w:t>3</w:t>
      </w:r>
      <w:r w:rsidR="00DE56E1" w:rsidRPr="00DE56E1">
        <w:rPr>
          <w:rFonts w:ascii="Arial" w:hAnsi="Arial" w:cs="Arial"/>
          <w:color w:val="000000"/>
          <w:sz w:val="18"/>
          <w:szCs w:val="18"/>
          <w:lang w:val="en-US"/>
        </w:rPr>
        <w:t>.2</w:t>
      </w:r>
      <w:r>
        <w:rPr>
          <w:rFonts w:ascii="Arial" w:hAnsi="Arial" w:cs="Arial"/>
          <w:color w:val="000000"/>
          <w:sz w:val="18"/>
          <w:szCs w:val="18"/>
          <w:lang w:val="en-US"/>
        </w:rPr>
        <w:tab/>
      </w:r>
      <w:r w:rsidR="00DE56E1" w:rsidRPr="00DE56E1">
        <w:rPr>
          <w:rFonts w:ascii="Arial" w:hAnsi="Arial" w:cs="Arial"/>
          <w:sz w:val="18"/>
          <w:szCs w:val="18"/>
          <w:lang w:eastAsia="en-ZA"/>
        </w:rPr>
        <w:t>fees relating to switches deducted [were/were not] approved by the Board of Fund and [were/were not] agreed to in terms of authorised supporting documentation by the Board of Fund.</w:t>
      </w:r>
    </w:p>
    <w:p w:rsidR="00DE56E1" w:rsidRPr="00DE56E1" w:rsidRDefault="00DE56E1" w:rsidP="00DE56E1">
      <w:pPr>
        <w:autoSpaceDE w:val="0"/>
        <w:autoSpaceDN w:val="0"/>
        <w:spacing w:before="40" w:after="40"/>
        <w:ind w:left="709" w:hanging="349"/>
        <w:jc w:val="both"/>
        <w:rPr>
          <w:rFonts w:ascii="Arial" w:hAnsi="Arial" w:cs="Arial"/>
          <w:sz w:val="18"/>
          <w:szCs w:val="18"/>
          <w:lang w:eastAsia="en-ZA"/>
        </w:rPr>
      </w:pPr>
      <w:r w:rsidRPr="00DE56E1">
        <w:rPr>
          <w:rFonts w:ascii="Arial" w:hAnsi="Arial" w:cs="Arial"/>
          <w:color w:val="000000"/>
          <w:sz w:val="18"/>
          <w:szCs w:val="18"/>
          <w:lang w:val="en-US"/>
        </w:rPr>
        <w:t>3.</w:t>
      </w:r>
      <w:r w:rsidR="004B7E9B">
        <w:rPr>
          <w:rFonts w:ascii="Arial" w:hAnsi="Arial" w:cs="Arial"/>
          <w:color w:val="000000"/>
          <w:sz w:val="18"/>
          <w:szCs w:val="18"/>
          <w:lang w:val="en-US"/>
        </w:rPr>
        <w:t>3</w:t>
      </w:r>
      <w:r w:rsidRPr="00DE56E1">
        <w:rPr>
          <w:rFonts w:ascii="Arial" w:hAnsi="Arial" w:cs="Arial"/>
          <w:color w:val="000000"/>
          <w:sz w:val="18"/>
          <w:szCs w:val="18"/>
          <w:lang w:val="en-US"/>
        </w:rPr>
        <w:tab/>
        <w:t xml:space="preserve"> t</w:t>
      </w:r>
      <w:r w:rsidRPr="00DE56E1">
        <w:rPr>
          <w:rFonts w:ascii="Arial" w:hAnsi="Arial" w:cs="Arial"/>
          <w:sz w:val="18"/>
          <w:szCs w:val="18"/>
          <w:lang w:eastAsia="en-ZA"/>
        </w:rPr>
        <w:t>he investments per product on the Asset Liability Match (ALM) reconciliation per product [agreed/did not agree] to the investment certificates in total.</w:t>
      </w:r>
    </w:p>
    <w:p w:rsidR="00DE56E1" w:rsidRPr="00DE56E1" w:rsidRDefault="00DE56E1" w:rsidP="00DE56E1">
      <w:pPr>
        <w:autoSpaceDE w:val="0"/>
        <w:autoSpaceDN w:val="0"/>
        <w:spacing w:before="40" w:after="40"/>
        <w:ind w:left="709" w:hanging="349"/>
        <w:jc w:val="both"/>
        <w:rPr>
          <w:rFonts w:ascii="Arial" w:hAnsi="Arial" w:cs="Arial"/>
          <w:sz w:val="18"/>
          <w:szCs w:val="18"/>
          <w:lang w:eastAsia="en-ZA"/>
        </w:rPr>
      </w:pPr>
      <w:r w:rsidRPr="00DE56E1">
        <w:rPr>
          <w:rFonts w:ascii="Arial" w:hAnsi="Arial" w:cs="Arial"/>
          <w:sz w:val="18"/>
          <w:szCs w:val="18"/>
          <w:lang w:eastAsia="en-ZA"/>
        </w:rPr>
        <w:t>3.</w:t>
      </w:r>
      <w:r w:rsidR="004B7E9B">
        <w:rPr>
          <w:rFonts w:ascii="Arial" w:hAnsi="Arial" w:cs="Arial"/>
          <w:sz w:val="18"/>
          <w:szCs w:val="18"/>
          <w:lang w:eastAsia="en-ZA"/>
        </w:rPr>
        <w:t>4</w:t>
      </w:r>
      <w:r w:rsidRPr="00DE56E1">
        <w:rPr>
          <w:rFonts w:ascii="Arial" w:hAnsi="Arial" w:cs="Arial"/>
          <w:sz w:val="18"/>
          <w:szCs w:val="18"/>
          <w:lang w:eastAsia="en-ZA"/>
        </w:rPr>
        <w:tab/>
        <w:t>the member individual accounts on the ALM reconciliation per investment portfolio [agreed/did not agree] to the administration system and to the total member individual accounts as disclosed in the unaudited Statement of Net Assets and Funds.</w:t>
      </w:r>
    </w:p>
    <w:p w:rsidR="00DE56E1" w:rsidRPr="00DE56E1" w:rsidRDefault="00DE56E1" w:rsidP="00DE56E1">
      <w:pPr>
        <w:autoSpaceDE w:val="0"/>
        <w:autoSpaceDN w:val="0"/>
        <w:spacing w:before="40" w:after="40"/>
        <w:ind w:firstLine="360"/>
        <w:jc w:val="both"/>
        <w:rPr>
          <w:rFonts w:ascii="Arial" w:hAnsi="Arial" w:cs="Arial"/>
          <w:sz w:val="18"/>
          <w:szCs w:val="18"/>
          <w:lang w:eastAsia="en-ZA"/>
        </w:rPr>
      </w:pPr>
      <w:r w:rsidRPr="00DE56E1">
        <w:rPr>
          <w:rFonts w:ascii="Arial" w:hAnsi="Arial" w:cs="Arial"/>
          <w:sz w:val="18"/>
          <w:szCs w:val="18"/>
          <w:lang w:eastAsia="en-ZA"/>
        </w:rPr>
        <w:t>3.</w:t>
      </w:r>
      <w:r w:rsidR="004B7E9B">
        <w:rPr>
          <w:rFonts w:ascii="Arial" w:hAnsi="Arial" w:cs="Arial"/>
          <w:sz w:val="18"/>
          <w:szCs w:val="18"/>
          <w:lang w:eastAsia="en-ZA"/>
        </w:rPr>
        <w:t>5</w:t>
      </w:r>
      <w:r w:rsidRPr="00DE56E1">
        <w:rPr>
          <w:rFonts w:ascii="Arial" w:hAnsi="Arial" w:cs="Arial"/>
          <w:sz w:val="18"/>
          <w:szCs w:val="18"/>
          <w:lang w:eastAsia="en-ZA"/>
        </w:rPr>
        <w:tab/>
        <w:t>the total mismatch for all portfolios [was/was not] within the range as prescribed by the Registrar.</w:t>
      </w:r>
    </w:p>
    <w:p w:rsidR="00DE56E1" w:rsidRPr="00DE56E1" w:rsidRDefault="00DE56E1" w:rsidP="000B6698">
      <w:pPr>
        <w:pStyle w:val="ListParagraph"/>
        <w:numPr>
          <w:ilvl w:val="0"/>
          <w:numId w:val="42"/>
        </w:numPr>
        <w:autoSpaceDE w:val="0"/>
        <w:autoSpaceDN w:val="0"/>
        <w:spacing w:before="40" w:after="40"/>
        <w:ind w:left="360"/>
        <w:jc w:val="both"/>
        <w:rPr>
          <w:color w:val="000000"/>
          <w:sz w:val="18"/>
          <w:szCs w:val="18"/>
          <w:lang w:val="en-US"/>
        </w:rPr>
      </w:pPr>
      <w:r w:rsidRPr="00DE56E1">
        <w:rPr>
          <w:color w:val="000000"/>
          <w:sz w:val="18"/>
          <w:szCs w:val="18"/>
          <w:lang w:val="en-US"/>
        </w:rPr>
        <w:t>The transactions in the member and/or employer surplus account per the unaudited annual financial statements [were/were not] made in terms of the registered rules of the Fund and/or the Act.</w:t>
      </w:r>
    </w:p>
    <w:p w:rsidR="00DE56E1" w:rsidRDefault="00DE56E1" w:rsidP="000B6698">
      <w:pPr>
        <w:pStyle w:val="ListParagraph"/>
        <w:numPr>
          <w:ilvl w:val="0"/>
          <w:numId w:val="42"/>
        </w:numPr>
        <w:autoSpaceDE w:val="0"/>
        <w:autoSpaceDN w:val="0"/>
        <w:spacing w:before="40" w:after="40"/>
        <w:ind w:left="360"/>
        <w:jc w:val="both"/>
        <w:rPr>
          <w:color w:val="000000"/>
          <w:sz w:val="18"/>
          <w:szCs w:val="18"/>
          <w:lang w:val="en-US"/>
        </w:rPr>
      </w:pPr>
      <w:r>
        <w:rPr>
          <w:color w:val="000000"/>
          <w:sz w:val="18"/>
          <w:szCs w:val="18"/>
          <w:lang w:val="en-US"/>
        </w:rPr>
        <w:t>Reserve accounts</w:t>
      </w:r>
      <w:r w:rsidR="006C6493">
        <w:rPr>
          <w:color w:val="000000"/>
          <w:sz w:val="18"/>
          <w:szCs w:val="18"/>
          <w:lang w:val="en-US"/>
        </w:rPr>
        <w:t>-</w:t>
      </w:r>
    </w:p>
    <w:p w:rsidR="00DE56E1" w:rsidRPr="00DE56E1" w:rsidRDefault="00DE56E1" w:rsidP="000B6698">
      <w:pPr>
        <w:pStyle w:val="ListParagraph"/>
        <w:numPr>
          <w:ilvl w:val="1"/>
          <w:numId w:val="42"/>
        </w:numPr>
        <w:autoSpaceDE w:val="0"/>
        <w:autoSpaceDN w:val="0"/>
        <w:spacing w:before="40" w:after="40"/>
        <w:jc w:val="both"/>
        <w:rPr>
          <w:color w:val="000000"/>
          <w:sz w:val="18"/>
          <w:szCs w:val="18"/>
          <w:lang w:val="en-US"/>
        </w:rPr>
      </w:pPr>
      <w:r w:rsidRPr="00DE56E1">
        <w:rPr>
          <w:color w:val="000000"/>
          <w:sz w:val="18"/>
          <w:szCs w:val="18"/>
          <w:lang w:val="en-US"/>
        </w:rPr>
        <w:t>The reserve and other accounts (e.g. pensioner accounts) held by the Fund and/or reflected in the actuarial valuation [were/were not] in accordance with the registered rules of the Fund.</w:t>
      </w:r>
    </w:p>
    <w:p w:rsidR="00DE56E1" w:rsidRPr="00553377" w:rsidRDefault="00DE56E1" w:rsidP="00553377">
      <w:pPr>
        <w:pStyle w:val="ListParagraph"/>
        <w:numPr>
          <w:ilvl w:val="1"/>
          <w:numId w:val="42"/>
        </w:numPr>
        <w:rPr>
          <w:color w:val="000000"/>
          <w:sz w:val="18"/>
          <w:szCs w:val="18"/>
          <w:lang w:val="en-US"/>
        </w:rPr>
      </w:pPr>
      <w:r w:rsidRPr="00553377">
        <w:rPr>
          <w:color w:val="000000"/>
          <w:sz w:val="18"/>
          <w:szCs w:val="18"/>
          <w:lang w:val="en-US"/>
        </w:rPr>
        <w:t>The movements in reserves and other related accounts [were/were not] permitted in terms of the registered r</w:t>
      </w:r>
      <w:r w:rsidR="00553377" w:rsidRPr="00553377">
        <w:rPr>
          <w:color w:val="000000"/>
          <w:sz w:val="18"/>
          <w:szCs w:val="18"/>
          <w:lang w:val="en-US"/>
        </w:rPr>
        <w:t>ules of the Fund and/or the Act and/or the Act.</w:t>
      </w:r>
    </w:p>
    <w:p w:rsidR="00553377" w:rsidRPr="00553377" w:rsidRDefault="00553377" w:rsidP="00553377">
      <w:pPr>
        <w:autoSpaceDE w:val="0"/>
        <w:autoSpaceDN w:val="0"/>
        <w:spacing w:before="40" w:after="40"/>
        <w:ind w:left="426" w:hanging="426"/>
        <w:jc w:val="both"/>
        <w:rPr>
          <w:color w:val="000000"/>
          <w:sz w:val="18"/>
          <w:szCs w:val="18"/>
          <w:lang w:val="en-US"/>
        </w:rPr>
      </w:pPr>
      <w:r>
        <w:rPr>
          <w:color w:val="000000"/>
          <w:sz w:val="18"/>
          <w:szCs w:val="18"/>
          <w:lang w:val="en-US"/>
        </w:rPr>
        <w:t>6</w:t>
      </w:r>
      <w:r w:rsidRPr="00553377">
        <w:rPr>
          <w:color w:val="000000"/>
          <w:sz w:val="18"/>
          <w:szCs w:val="18"/>
          <w:lang w:val="en-US"/>
        </w:rPr>
        <w:tab/>
      </w:r>
      <w:r w:rsidRPr="00553377">
        <w:rPr>
          <w:rFonts w:ascii="Arial" w:hAnsi="Arial" w:cs="Arial"/>
          <w:color w:val="000000"/>
          <w:sz w:val="18"/>
          <w:szCs w:val="18"/>
          <w:lang w:val="en-US"/>
        </w:rPr>
        <w:t>The Fund [had/did not have] the appropriate approval of the Registrar for any investments in accordance with the terms of section 19(4) of the Act (or not applicable – either where such investments are not held, or where the holding did not exceed 5% of the total assets as reflected in the unaudited financial statements).</w:t>
      </w:r>
    </w:p>
    <w:p w:rsidR="00DE56E1" w:rsidRPr="00553377" w:rsidRDefault="00DE56E1" w:rsidP="00553377">
      <w:pPr>
        <w:pStyle w:val="ListParagraph"/>
        <w:numPr>
          <w:ilvl w:val="0"/>
          <w:numId w:val="46"/>
        </w:numPr>
        <w:autoSpaceDE w:val="0"/>
        <w:autoSpaceDN w:val="0"/>
        <w:spacing w:before="40" w:after="40"/>
        <w:ind w:left="426" w:hanging="426"/>
        <w:jc w:val="both"/>
        <w:rPr>
          <w:sz w:val="18"/>
          <w:szCs w:val="18"/>
          <w:lang w:val="en-ZA" w:eastAsia="en-ZA"/>
        </w:rPr>
      </w:pPr>
      <w:r w:rsidRPr="00553377">
        <w:rPr>
          <w:color w:val="000000"/>
          <w:sz w:val="18"/>
          <w:szCs w:val="18"/>
          <w:lang w:val="en-US"/>
        </w:rPr>
        <w:t xml:space="preserve">Housing Loans– </w:t>
      </w:r>
    </w:p>
    <w:p w:rsidR="00DE56E1" w:rsidRPr="00553377" w:rsidRDefault="00DE56E1" w:rsidP="00553377">
      <w:pPr>
        <w:pStyle w:val="ListParagraph"/>
        <w:numPr>
          <w:ilvl w:val="1"/>
          <w:numId w:val="46"/>
        </w:numPr>
        <w:autoSpaceDE w:val="0"/>
        <w:autoSpaceDN w:val="0"/>
        <w:spacing w:before="40" w:after="40"/>
        <w:jc w:val="both"/>
        <w:rPr>
          <w:sz w:val="18"/>
          <w:szCs w:val="18"/>
          <w:lang w:eastAsia="en-ZA"/>
        </w:rPr>
      </w:pPr>
      <w:r w:rsidRPr="00553377">
        <w:rPr>
          <w:color w:val="000000"/>
          <w:sz w:val="18"/>
          <w:szCs w:val="18"/>
          <w:lang w:val="en-US"/>
        </w:rPr>
        <w:t>The list of housing loans granted to members by the Fund in terms of section 19(5) of the Act</w:t>
      </w:r>
      <w:r w:rsidRPr="00553377">
        <w:rPr>
          <w:sz w:val="18"/>
          <w:szCs w:val="18"/>
          <w:lang w:eastAsia="en-ZA"/>
        </w:rPr>
        <w:t xml:space="preserve"> [</w:t>
      </w:r>
      <w:r w:rsidRPr="00553377">
        <w:rPr>
          <w:sz w:val="18"/>
          <w:szCs w:val="18"/>
        </w:rPr>
        <w:t>agreed/did not agree</w:t>
      </w:r>
      <w:r w:rsidRPr="00553377">
        <w:rPr>
          <w:sz w:val="18"/>
          <w:szCs w:val="18"/>
          <w:lang w:eastAsia="en-ZA"/>
        </w:rPr>
        <w:t>] to the corresponding account in the unaudited annual financial statements</w:t>
      </w:r>
      <w:r w:rsidR="006C6493" w:rsidRPr="00553377">
        <w:rPr>
          <w:sz w:val="18"/>
          <w:szCs w:val="18"/>
          <w:lang w:eastAsia="en-ZA"/>
        </w:rPr>
        <w:t>.</w:t>
      </w:r>
    </w:p>
    <w:p w:rsidR="00DE56E1" w:rsidRPr="00553377" w:rsidRDefault="00DE56E1" w:rsidP="00553377">
      <w:pPr>
        <w:pStyle w:val="ListParagraph"/>
        <w:numPr>
          <w:ilvl w:val="1"/>
          <w:numId w:val="46"/>
        </w:numPr>
        <w:autoSpaceDE w:val="0"/>
        <w:autoSpaceDN w:val="0"/>
        <w:spacing w:before="40" w:after="40"/>
        <w:jc w:val="both"/>
        <w:rPr>
          <w:sz w:val="18"/>
          <w:szCs w:val="18"/>
          <w:lang w:eastAsia="en-ZA"/>
        </w:rPr>
      </w:pPr>
      <w:r w:rsidRPr="00553377">
        <w:rPr>
          <w:sz w:val="18"/>
          <w:szCs w:val="18"/>
          <w:lang w:val="en-US" w:eastAsia="en-ZA"/>
        </w:rPr>
        <w:t>The value of the housing loan(s) provided [exceeded/did not exceed] the amount permitted by the rules and th</w:t>
      </w:r>
      <w:r w:rsidR="006C6493" w:rsidRPr="00553377">
        <w:rPr>
          <w:sz w:val="18"/>
          <w:szCs w:val="18"/>
          <w:lang w:val="en-US" w:eastAsia="en-ZA"/>
        </w:rPr>
        <w:t>e home loan agreement.</w:t>
      </w:r>
    </w:p>
    <w:p w:rsidR="00DE56E1" w:rsidRPr="00DE56E1" w:rsidRDefault="00DE56E1" w:rsidP="00553377">
      <w:pPr>
        <w:pStyle w:val="ListParagraph"/>
        <w:numPr>
          <w:ilvl w:val="1"/>
          <w:numId w:val="46"/>
        </w:numPr>
        <w:autoSpaceDE w:val="0"/>
        <w:autoSpaceDN w:val="0"/>
        <w:spacing w:before="40" w:after="40" w:line="276" w:lineRule="auto"/>
        <w:jc w:val="both"/>
        <w:rPr>
          <w:sz w:val="18"/>
          <w:szCs w:val="18"/>
          <w:lang w:eastAsia="en-ZA"/>
        </w:rPr>
      </w:pPr>
      <w:r w:rsidRPr="00DE56E1">
        <w:rPr>
          <w:sz w:val="18"/>
          <w:szCs w:val="18"/>
        </w:rPr>
        <w:t xml:space="preserve">Repayments </w:t>
      </w:r>
      <w:r w:rsidRPr="00DE56E1">
        <w:rPr>
          <w:sz w:val="18"/>
          <w:szCs w:val="18"/>
          <w:lang w:eastAsia="en-ZA"/>
        </w:rPr>
        <w:t>[were/were not] made</w:t>
      </w:r>
      <w:r w:rsidRPr="00DE56E1">
        <w:rPr>
          <w:sz w:val="18"/>
          <w:szCs w:val="18"/>
        </w:rPr>
        <w:t xml:space="preserve"> against the housing loan(s) and [were/were not]</w:t>
      </w:r>
      <w:r w:rsidRPr="00DE56E1">
        <w:rPr>
          <w:sz w:val="18"/>
          <w:szCs w:val="18"/>
          <w:lang w:eastAsia="en-ZA"/>
        </w:rPr>
        <w:t xml:space="preserve"> in accordance with</w:t>
      </w:r>
      <w:r w:rsidR="006C6493">
        <w:rPr>
          <w:sz w:val="18"/>
          <w:szCs w:val="18"/>
          <w:lang w:eastAsia="en-ZA"/>
        </w:rPr>
        <w:t xml:space="preserve"> relevant the loan agreement(s).</w:t>
      </w:r>
    </w:p>
    <w:p w:rsidR="00DE56E1" w:rsidRPr="00DE56E1" w:rsidRDefault="00DE56E1" w:rsidP="00553377">
      <w:pPr>
        <w:pStyle w:val="ListParagraph"/>
        <w:numPr>
          <w:ilvl w:val="1"/>
          <w:numId w:val="46"/>
        </w:numPr>
        <w:autoSpaceDE w:val="0"/>
        <w:autoSpaceDN w:val="0"/>
        <w:spacing w:before="40" w:after="40" w:line="276" w:lineRule="auto"/>
        <w:jc w:val="both"/>
        <w:rPr>
          <w:sz w:val="18"/>
          <w:szCs w:val="18"/>
          <w:lang w:eastAsia="en-ZA"/>
        </w:rPr>
      </w:pPr>
      <w:r w:rsidRPr="00DE56E1">
        <w:rPr>
          <w:sz w:val="18"/>
          <w:szCs w:val="18"/>
        </w:rPr>
        <w:t xml:space="preserve">The interest rate on the housing loans </w:t>
      </w:r>
      <w:r w:rsidRPr="00DE56E1">
        <w:rPr>
          <w:sz w:val="18"/>
          <w:szCs w:val="18"/>
          <w:lang w:eastAsia="en-ZA"/>
        </w:rPr>
        <w:t>[agreed/did not agree]</w:t>
      </w:r>
      <w:r w:rsidR="006C6493">
        <w:rPr>
          <w:sz w:val="18"/>
          <w:szCs w:val="18"/>
        </w:rPr>
        <w:t xml:space="preserve"> to the prescribed rate.</w:t>
      </w:r>
    </w:p>
    <w:p w:rsidR="00DE56E1" w:rsidRDefault="00DE56E1" w:rsidP="00553377">
      <w:pPr>
        <w:pStyle w:val="ListParagraph"/>
        <w:numPr>
          <w:ilvl w:val="1"/>
          <w:numId w:val="46"/>
        </w:numPr>
        <w:autoSpaceDE w:val="0"/>
        <w:autoSpaceDN w:val="0"/>
        <w:spacing w:before="40" w:after="40" w:line="276" w:lineRule="auto"/>
        <w:jc w:val="both"/>
        <w:rPr>
          <w:sz w:val="18"/>
          <w:szCs w:val="18"/>
          <w:lang w:eastAsia="en-ZA"/>
        </w:rPr>
      </w:pPr>
      <w:r w:rsidRPr="00DE56E1">
        <w:rPr>
          <w:sz w:val="18"/>
          <w:szCs w:val="18"/>
          <w:lang w:eastAsia="en-ZA"/>
        </w:rPr>
        <w:t>In the case of housing loans granted by the Fund [</w:t>
      </w:r>
      <w:r w:rsidRPr="00DE56E1">
        <w:rPr>
          <w:sz w:val="18"/>
          <w:szCs w:val="18"/>
        </w:rPr>
        <w:t>was/was not</w:t>
      </w:r>
      <w:r w:rsidRPr="00DE56E1">
        <w:rPr>
          <w:sz w:val="18"/>
          <w:szCs w:val="18"/>
          <w:lang w:eastAsia="en-ZA"/>
        </w:rPr>
        <w:t xml:space="preserve">] registered as </w:t>
      </w:r>
      <w:r w:rsidR="006C6493">
        <w:rPr>
          <w:sz w:val="18"/>
          <w:szCs w:val="18"/>
          <w:lang w:eastAsia="en-ZA"/>
        </w:rPr>
        <w:t>a credit provider under the NCA.</w:t>
      </w:r>
    </w:p>
    <w:p w:rsidR="00DE56E1" w:rsidRDefault="00DE56E1" w:rsidP="00DE56E1">
      <w:pPr>
        <w:autoSpaceDE w:val="0"/>
        <w:autoSpaceDN w:val="0"/>
        <w:spacing w:before="40" w:after="40"/>
        <w:jc w:val="both"/>
        <w:rPr>
          <w:sz w:val="18"/>
          <w:szCs w:val="18"/>
          <w:lang w:eastAsia="en-ZA"/>
        </w:rPr>
      </w:pPr>
    </w:p>
    <w:p w:rsidR="00DE56E1" w:rsidRPr="00DE56E1" w:rsidRDefault="00DE56E1" w:rsidP="00DE56E1">
      <w:pPr>
        <w:autoSpaceDE w:val="0"/>
        <w:autoSpaceDN w:val="0"/>
        <w:spacing w:before="40" w:after="40"/>
        <w:jc w:val="both"/>
        <w:rPr>
          <w:sz w:val="18"/>
          <w:szCs w:val="18"/>
          <w:lang w:eastAsia="en-ZA"/>
        </w:rPr>
      </w:pPr>
    </w:p>
    <w:p w:rsidR="00DE56E1" w:rsidRPr="00DE56E1" w:rsidRDefault="00DE56E1" w:rsidP="00553377">
      <w:pPr>
        <w:pStyle w:val="ListParagraph"/>
        <w:numPr>
          <w:ilvl w:val="0"/>
          <w:numId w:val="46"/>
        </w:numPr>
        <w:autoSpaceDE w:val="0"/>
        <w:autoSpaceDN w:val="0"/>
        <w:spacing w:before="40" w:after="40" w:line="276" w:lineRule="auto"/>
        <w:ind w:left="426"/>
        <w:jc w:val="both"/>
        <w:rPr>
          <w:sz w:val="18"/>
          <w:szCs w:val="18"/>
          <w:lang w:eastAsia="en-ZA"/>
        </w:rPr>
      </w:pPr>
      <w:r w:rsidRPr="00DE56E1">
        <w:rPr>
          <w:sz w:val="18"/>
          <w:szCs w:val="18"/>
          <w:lang w:eastAsia="en-ZA"/>
        </w:rPr>
        <w:t>Guarantees granted for housing loans to members-</w:t>
      </w:r>
    </w:p>
    <w:p w:rsidR="00DE56E1" w:rsidRPr="00DE56E1" w:rsidRDefault="00DE56E1" w:rsidP="00553377">
      <w:pPr>
        <w:pStyle w:val="ListParagraph"/>
        <w:numPr>
          <w:ilvl w:val="1"/>
          <w:numId w:val="46"/>
        </w:numPr>
        <w:autoSpaceDE w:val="0"/>
        <w:autoSpaceDN w:val="0"/>
        <w:spacing w:before="40" w:after="40"/>
        <w:jc w:val="both"/>
        <w:rPr>
          <w:sz w:val="18"/>
          <w:szCs w:val="18"/>
          <w:lang w:eastAsia="en-ZA"/>
        </w:rPr>
      </w:pPr>
      <w:r w:rsidRPr="00DE56E1">
        <w:rPr>
          <w:sz w:val="18"/>
          <w:szCs w:val="18"/>
          <w:lang w:eastAsia="en-ZA"/>
        </w:rPr>
        <w:t>The  housing loan guarantee(s) [did/did not] exceed the value of the benefit that the member would become entitled to had they withdrawn, as at the end of the period, in terms of the Act, the loan agreement and/or t</w:t>
      </w:r>
      <w:r w:rsidR="006C6493">
        <w:rPr>
          <w:sz w:val="18"/>
          <w:szCs w:val="18"/>
          <w:lang w:eastAsia="en-ZA"/>
        </w:rPr>
        <w:t>he registered rules of the Fund.</w:t>
      </w:r>
    </w:p>
    <w:p w:rsidR="00DE56E1" w:rsidRPr="00DE56E1" w:rsidRDefault="00DE56E1" w:rsidP="00553377">
      <w:pPr>
        <w:pStyle w:val="ListParagraph"/>
        <w:numPr>
          <w:ilvl w:val="1"/>
          <w:numId w:val="46"/>
        </w:numPr>
        <w:autoSpaceDE w:val="0"/>
        <w:autoSpaceDN w:val="0"/>
        <w:spacing w:before="40" w:after="40"/>
        <w:jc w:val="both"/>
        <w:rPr>
          <w:sz w:val="18"/>
          <w:szCs w:val="18"/>
          <w:lang w:eastAsia="en-ZA"/>
        </w:rPr>
      </w:pPr>
      <w:r w:rsidRPr="00DE56E1">
        <w:rPr>
          <w:sz w:val="18"/>
          <w:szCs w:val="18"/>
          <w:lang w:eastAsia="en-ZA"/>
        </w:rPr>
        <w:t>The housing loan guarantee [had/had not] been grant</w:t>
      </w:r>
      <w:r w:rsidR="006C6493">
        <w:rPr>
          <w:sz w:val="18"/>
          <w:szCs w:val="18"/>
          <w:lang w:eastAsia="en-ZA"/>
        </w:rPr>
        <w:t>ed in terms of Section 19(5)(a).</w:t>
      </w:r>
    </w:p>
    <w:p w:rsidR="00DE56E1" w:rsidRPr="00DE56E1" w:rsidRDefault="00DE56E1" w:rsidP="00553377">
      <w:pPr>
        <w:pStyle w:val="ListParagraph"/>
        <w:numPr>
          <w:ilvl w:val="0"/>
          <w:numId w:val="46"/>
        </w:numPr>
        <w:autoSpaceDE w:val="0"/>
        <w:autoSpaceDN w:val="0"/>
        <w:spacing w:before="40" w:after="40"/>
        <w:ind w:left="360"/>
        <w:jc w:val="both"/>
        <w:rPr>
          <w:sz w:val="18"/>
          <w:szCs w:val="18"/>
          <w:lang w:eastAsia="en-ZA"/>
        </w:rPr>
      </w:pPr>
      <w:r w:rsidRPr="00DE56E1">
        <w:rPr>
          <w:sz w:val="18"/>
          <w:szCs w:val="18"/>
          <w:lang w:eastAsia="en-ZA"/>
        </w:rPr>
        <w:t>Loans [were/were not] granted and/or investments [were/were not] made as proh</w:t>
      </w:r>
      <w:r w:rsidR="00553377">
        <w:rPr>
          <w:sz w:val="18"/>
          <w:szCs w:val="18"/>
          <w:lang w:eastAsia="en-ZA"/>
        </w:rPr>
        <w:t>ibited in terms of section 19(5</w:t>
      </w:r>
      <w:r w:rsidRPr="00DE56E1">
        <w:rPr>
          <w:sz w:val="18"/>
          <w:szCs w:val="18"/>
          <w:lang w:eastAsia="en-ZA"/>
        </w:rPr>
        <w:t>B</w:t>
      </w:r>
      <w:r w:rsidR="00553377">
        <w:rPr>
          <w:sz w:val="18"/>
          <w:szCs w:val="18"/>
          <w:lang w:eastAsia="en-ZA"/>
        </w:rPr>
        <w:t>)</w:t>
      </w:r>
      <w:r w:rsidRPr="00DE56E1">
        <w:rPr>
          <w:sz w:val="18"/>
          <w:szCs w:val="18"/>
          <w:lang w:eastAsia="en-ZA"/>
        </w:rPr>
        <w:t>.</w:t>
      </w:r>
    </w:p>
    <w:p w:rsidR="00DE56E1" w:rsidRPr="00DE56E1" w:rsidRDefault="00DE56E1" w:rsidP="00553377">
      <w:pPr>
        <w:pStyle w:val="ListParagraph"/>
        <w:numPr>
          <w:ilvl w:val="0"/>
          <w:numId w:val="46"/>
        </w:numPr>
        <w:autoSpaceDE w:val="0"/>
        <w:autoSpaceDN w:val="0"/>
        <w:spacing w:before="40" w:after="40"/>
        <w:ind w:left="360"/>
        <w:jc w:val="both"/>
        <w:rPr>
          <w:sz w:val="18"/>
          <w:szCs w:val="18"/>
          <w:lang w:eastAsia="en-ZA"/>
        </w:rPr>
      </w:pPr>
      <w:r w:rsidRPr="00DE56E1">
        <w:rPr>
          <w:sz w:val="18"/>
          <w:szCs w:val="18"/>
          <w:lang w:eastAsia="en-ZA"/>
        </w:rPr>
        <w:t xml:space="preserve">Contributions – </w:t>
      </w:r>
    </w:p>
    <w:p w:rsidR="00DE56E1" w:rsidRPr="00DE56E1" w:rsidRDefault="00DE56E1" w:rsidP="00553377">
      <w:pPr>
        <w:pStyle w:val="ListParagraph"/>
        <w:numPr>
          <w:ilvl w:val="1"/>
          <w:numId w:val="46"/>
        </w:numPr>
        <w:autoSpaceDE w:val="0"/>
        <w:autoSpaceDN w:val="0"/>
        <w:spacing w:before="40" w:after="40"/>
        <w:jc w:val="both"/>
        <w:rPr>
          <w:sz w:val="18"/>
          <w:szCs w:val="18"/>
          <w:lang w:eastAsia="en-ZA"/>
        </w:rPr>
      </w:pPr>
      <w:r w:rsidRPr="00DE56E1">
        <w:rPr>
          <w:sz w:val="18"/>
          <w:szCs w:val="18"/>
          <w:lang w:eastAsia="en-ZA"/>
        </w:rPr>
        <w:t>The contributions received by or on behalf of the Fund [</w:t>
      </w:r>
      <w:r w:rsidRPr="00DE56E1">
        <w:rPr>
          <w:sz w:val="18"/>
          <w:szCs w:val="18"/>
        </w:rPr>
        <w:t>agreed/did not agree</w:t>
      </w:r>
      <w:r w:rsidRPr="00DE56E1">
        <w:rPr>
          <w:sz w:val="18"/>
          <w:szCs w:val="18"/>
          <w:lang w:eastAsia="en-ZA"/>
        </w:rPr>
        <w:t>] to the remittance advice from the p</w:t>
      </w:r>
      <w:r w:rsidR="006C6493">
        <w:rPr>
          <w:sz w:val="18"/>
          <w:szCs w:val="18"/>
          <w:lang w:eastAsia="en-ZA"/>
        </w:rPr>
        <w:t>articipating employer/pay-point.</w:t>
      </w:r>
    </w:p>
    <w:p w:rsidR="00DE56E1" w:rsidRPr="00DE56E1" w:rsidRDefault="00DE56E1" w:rsidP="00553377">
      <w:pPr>
        <w:pStyle w:val="ListParagraph"/>
        <w:numPr>
          <w:ilvl w:val="1"/>
          <w:numId w:val="46"/>
        </w:numPr>
        <w:autoSpaceDE w:val="0"/>
        <w:autoSpaceDN w:val="0"/>
        <w:spacing w:before="40" w:after="40"/>
        <w:jc w:val="both"/>
        <w:rPr>
          <w:sz w:val="18"/>
          <w:szCs w:val="18"/>
          <w:lang w:eastAsia="en-ZA"/>
        </w:rPr>
      </w:pPr>
      <w:r w:rsidRPr="00DE56E1">
        <w:rPr>
          <w:sz w:val="18"/>
          <w:szCs w:val="18"/>
          <w:lang w:eastAsia="en-ZA"/>
        </w:rPr>
        <w:t> Contributions [were/were not] deposited with a registered bank in accordance with section 13A of the Act and late payment interest [had/had not] been raised in terms of regulation</w:t>
      </w:r>
      <w:r w:rsidRPr="00DE56E1">
        <w:rPr>
          <w:b/>
          <w:bCs/>
          <w:sz w:val="18"/>
          <w:szCs w:val="18"/>
          <w:lang w:eastAsia="en-ZA"/>
        </w:rPr>
        <w:t xml:space="preserve"> </w:t>
      </w:r>
      <w:r w:rsidR="006C6493">
        <w:rPr>
          <w:sz w:val="18"/>
          <w:szCs w:val="18"/>
          <w:lang w:eastAsia="en-ZA"/>
        </w:rPr>
        <w:t>33, where applicable.</w:t>
      </w:r>
    </w:p>
    <w:p w:rsidR="00DE56E1" w:rsidRPr="00DE56E1" w:rsidRDefault="00DE56E1" w:rsidP="00553377">
      <w:pPr>
        <w:pStyle w:val="ListParagraph"/>
        <w:numPr>
          <w:ilvl w:val="1"/>
          <w:numId w:val="46"/>
        </w:numPr>
        <w:autoSpaceDE w:val="0"/>
        <w:autoSpaceDN w:val="0"/>
        <w:spacing w:before="40" w:after="40"/>
        <w:jc w:val="both"/>
        <w:rPr>
          <w:sz w:val="18"/>
          <w:szCs w:val="18"/>
          <w:lang w:eastAsia="en-ZA"/>
        </w:rPr>
      </w:pPr>
      <w:r w:rsidRPr="00DE56E1">
        <w:rPr>
          <w:color w:val="000000"/>
          <w:sz w:val="18"/>
          <w:szCs w:val="18"/>
          <w:lang w:val="en-US"/>
        </w:rPr>
        <w:t>Amounts disclosed as arrear contributions at [period/year-end] [have/have not] been paid to the Fund within the prescribed period in accordance with the requirements of section 13A of the Act</w:t>
      </w:r>
      <w:r w:rsidR="006C6493">
        <w:rPr>
          <w:color w:val="000000"/>
          <w:sz w:val="18"/>
          <w:szCs w:val="18"/>
          <w:lang w:val="en-US"/>
        </w:rPr>
        <w:t>.</w:t>
      </w:r>
    </w:p>
    <w:p w:rsidR="00DE56E1" w:rsidRPr="00DE56E1" w:rsidRDefault="00DE56E1" w:rsidP="00553377">
      <w:pPr>
        <w:pStyle w:val="ListParagraph"/>
        <w:numPr>
          <w:ilvl w:val="1"/>
          <w:numId w:val="46"/>
        </w:numPr>
        <w:autoSpaceDE w:val="0"/>
        <w:autoSpaceDN w:val="0"/>
        <w:spacing w:before="40" w:after="40"/>
        <w:jc w:val="both"/>
        <w:rPr>
          <w:sz w:val="18"/>
          <w:szCs w:val="18"/>
          <w:lang w:eastAsia="en-ZA"/>
        </w:rPr>
      </w:pPr>
      <w:r w:rsidRPr="00DE56E1">
        <w:rPr>
          <w:sz w:val="18"/>
          <w:szCs w:val="18"/>
          <w:lang w:eastAsia="en-ZA"/>
        </w:rPr>
        <w:t>The relevant steps as prescribed in terms of regulation 33 have been complied with in the recovery of arrear contributions.</w:t>
      </w:r>
    </w:p>
    <w:p w:rsidR="00DE56E1" w:rsidRPr="00DE56E1" w:rsidRDefault="00DE56E1" w:rsidP="00553377">
      <w:pPr>
        <w:pStyle w:val="ListParagraph"/>
        <w:numPr>
          <w:ilvl w:val="0"/>
          <w:numId w:val="46"/>
        </w:numPr>
        <w:ind w:left="360"/>
        <w:jc w:val="both"/>
        <w:rPr>
          <w:sz w:val="18"/>
          <w:szCs w:val="18"/>
          <w:lang w:eastAsia="en-GB"/>
        </w:rPr>
      </w:pPr>
      <w:r w:rsidRPr="00DE56E1">
        <w:rPr>
          <w:sz w:val="18"/>
          <w:szCs w:val="18"/>
          <w:lang w:eastAsia="en-GB"/>
        </w:rPr>
        <w:t xml:space="preserve">Benefits – </w:t>
      </w:r>
    </w:p>
    <w:p w:rsidR="00DE56E1" w:rsidRPr="00DE56E1" w:rsidRDefault="00DE56E1" w:rsidP="00553377">
      <w:pPr>
        <w:pStyle w:val="ListParagraph"/>
        <w:numPr>
          <w:ilvl w:val="1"/>
          <w:numId w:val="46"/>
        </w:numPr>
        <w:jc w:val="both"/>
        <w:rPr>
          <w:sz w:val="18"/>
          <w:szCs w:val="18"/>
          <w:lang w:eastAsia="en-GB"/>
        </w:rPr>
      </w:pPr>
      <w:r w:rsidRPr="00DE56E1">
        <w:rPr>
          <w:sz w:val="18"/>
          <w:szCs w:val="18"/>
          <w:lang w:eastAsia="en-GB"/>
        </w:rPr>
        <w:t>The benefits [have/have not been paid] in accordance with the rules of the Fund</w:t>
      </w:r>
      <w:r w:rsidR="006C6493">
        <w:rPr>
          <w:sz w:val="18"/>
          <w:szCs w:val="18"/>
          <w:lang w:eastAsia="en-GB"/>
        </w:rPr>
        <w:t>, provide details of exceptions.</w:t>
      </w:r>
    </w:p>
    <w:p w:rsidR="00DE56E1" w:rsidRPr="00DE56E1" w:rsidRDefault="00DE56E1" w:rsidP="00553377">
      <w:pPr>
        <w:pStyle w:val="ListParagraph"/>
        <w:numPr>
          <w:ilvl w:val="1"/>
          <w:numId w:val="46"/>
        </w:numPr>
        <w:jc w:val="both"/>
        <w:rPr>
          <w:sz w:val="18"/>
          <w:szCs w:val="18"/>
          <w:lang w:eastAsia="en-GB"/>
        </w:rPr>
      </w:pPr>
      <w:r w:rsidRPr="00DE56E1">
        <w:rPr>
          <w:sz w:val="18"/>
          <w:szCs w:val="18"/>
          <w:lang w:eastAsia="en-ZA"/>
        </w:rPr>
        <w:t xml:space="preserve">The recovery of </w:t>
      </w:r>
      <w:r w:rsidRPr="00DE56E1">
        <w:rPr>
          <w:color w:val="000000"/>
          <w:sz w:val="18"/>
          <w:szCs w:val="18"/>
          <w:lang w:val="en-US"/>
        </w:rPr>
        <w:t>death benefits, where a portion of the benefit had been reinsured by the Fund,</w:t>
      </w:r>
      <w:r w:rsidRPr="00DE56E1">
        <w:rPr>
          <w:sz w:val="18"/>
          <w:szCs w:val="18"/>
          <w:lang w:val="en-US" w:eastAsia="en-ZA"/>
        </w:rPr>
        <w:t xml:space="preserve"> </w:t>
      </w:r>
      <w:r w:rsidRPr="00DE56E1">
        <w:rPr>
          <w:sz w:val="18"/>
          <w:szCs w:val="18"/>
          <w:lang w:eastAsia="en-ZA"/>
        </w:rPr>
        <w:t>from the insurer [was/was not] received/accrued by the Fund.</w:t>
      </w:r>
    </w:p>
    <w:p w:rsidR="00DE56E1" w:rsidRPr="00DE56E1" w:rsidRDefault="00DE56E1" w:rsidP="00553377">
      <w:pPr>
        <w:pStyle w:val="ListParagraph"/>
        <w:numPr>
          <w:ilvl w:val="1"/>
          <w:numId w:val="46"/>
        </w:numPr>
        <w:jc w:val="both"/>
        <w:rPr>
          <w:sz w:val="18"/>
          <w:szCs w:val="18"/>
          <w:lang w:eastAsia="en-GB"/>
        </w:rPr>
      </w:pPr>
      <w:r w:rsidRPr="00DE56E1">
        <w:rPr>
          <w:sz w:val="18"/>
          <w:szCs w:val="18"/>
        </w:rPr>
        <w:t xml:space="preserve">The benefits that complies with the definition of “unclaimed benefits” in the </w:t>
      </w:r>
      <w:r w:rsidR="00553377">
        <w:rPr>
          <w:sz w:val="18"/>
          <w:szCs w:val="18"/>
        </w:rPr>
        <w:t>Act</w:t>
      </w:r>
      <w:r w:rsidRPr="00DE56E1">
        <w:rPr>
          <w:sz w:val="18"/>
          <w:szCs w:val="18"/>
        </w:rPr>
        <w:t xml:space="preserve"> [were/we</w:t>
      </w:r>
      <w:r w:rsidR="006C6493">
        <w:rPr>
          <w:sz w:val="18"/>
          <w:szCs w:val="18"/>
        </w:rPr>
        <w:t>re not] classified as unclaimed.</w:t>
      </w:r>
    </w:p>
    <w:p w:rsidR="00DE56E1" w:rsidRPr="00DE56E1" w:rsidRDefault="00DE56E1" w:rsidP="00553377">
      <w:pPr>
        <w:pStyle w:val="ListParagraph"/>
        <w:numPr>
          <w:ilvl w:val="0"/>
          <w:numId w:val="46"/>
        </w:numPr>
        <w:autoSpaceDE w:val="0"/>
        <w:autoSpaceDN w:val="0"/>
        <w:spacing w:before="40" w:after="40"/>
        <w:ind w:left="360"/>
        <w:jc w:val="both"/>
        <w:rPr>
          <w:sz w:val="18"/>
          <w:szCs w:val="18"/>
          <w:lang w:val="en-ZA" w:eastAsia="en-ZA"/>
        </w:rPr>
      </w:pPr>
      <w:r w:rsidRPr="00DE56E1">
        <w:rPr>
          <w:sz w:val="18"/>
          <w:szCs w:val="18"/>
          <w:lang w:eastAsia="en-ZA"/>
        </w:rPr>
        <w:t>Pensions / Annuities</w:t>
      </w:r>
      <w:r w:rsidR="000D3408">
        <w:rPr>
          <w:sz w:val="18"/>
          <w:szCs w:val="18"/>
          <w:lang w:eastAsia="en-ZA"/>
        </w:rPr>
        <w:t>-</w:t>
      </w:r>
    </w:p>
    <w:p w:rsidR="00DE56E1" w:rsidRPr="00DE56E1" w:rsidRDefault="00DE56E1" w:rsidP="00553377">
      <w:pPr>
        <w:pStyle w:val="ListParagraph"/>
        <w:numPr>
          <w:ilvl w:val="1"/>
          <w:numId w:val="46"/>
        </w:numPr>
        <w:autoSpaceDE w:val="0"/>
        <w:autoSpaceDN w:val="0"/>
        <w:spacing w:before="40" w:after="40"/>
        <w:jc w:val="both"/>
        <w:rPr>
          <w:bCs/>
          <w:sz w:val="18"/>
          <w:szCs w:val="18"/>
        </w:rPr>
      </w:pPr>
      <w:r w:rsidRPr="00DE56E1">
        <w:rPr>
          <w:sz w:val="18"/>
          <w:szCs w:val="18"/>
          <w:lang w:eastAsia="en-ZA"/>
        </w:rPr>
        <w:t xml:space="preserve">The schedule of total pensions paid [agreed/did not agree] corresponds to the amount as reflected in the unaudited financial statements for </w:t>
      </w:r>
      <w:r w:rsidRPr="00DE56E1">
        <w:rPr>
          <w:color w:val="000000"/>
          <w:sz w:val="18"/>
          <w:szCs w:val="18"/>
          <w:lang w:val="en-US"/>
        </w:rPr>
        <w:t xml:space="preserve">the </w:t>
      </w:r>
      <w:r w:rsidR="000D3408">
        <w:rPr>
          <w:color w:val="000000"/>
          <w:sz w:val="18"/>
          <w:szCs w:val="18"/>
          <w:lang w:val="en-US"/>
        </w:rPr>
        <w:t>fund</w:t>
      </w:r>
      <w:r w:rsidR="00553377">
        <w:rPr>
          <w:color w:val="000000"/>
          <w:sz w:val="18"/>
          <w:szCs w:val="18"/>
          <w:lang w:val="en-US"/>
        </w:rPr>
        <w:t>.</w:t>
      </w:r>
    </w:p>
    <w:p w:rsidR="00DE56E1" w:rsidRPr="00DE56E1" w:rsidRDefault="00DE56E1" w:rsidP="00553377">
      <w:pPr>
        <w:pStyle w:val="ListParagraph"/>
        <w:numPr>
          <w:ilvl w:val="1"/>
          <w:numId w:val="46"/>
        </w:numPr>
        <w:autoSpaceDE w:val="0"/>
        <w:autoSpaceDN w:val="0"/>
        <w:spacing w:before="40" w:after="40"/>
        <w:jc w:val="both"/>
        <w:rPr>
          <w:bCs/>
          <w:sz w:val="18"/>
          <w:szCs w:val="18"/>
        </w:rPr>
      </w:pPr>
      <w:r w:rsidRPr="00DE56E1">
        <w:rPr>
          <w:sz w:val="18"/>
          <w:szCs w:val="18"/>
          <w:lang w:eastAsia="en-ZA"/>
        </w:rPr>
        <w:t xml:space="preserve">The pensioner increases [were/were not] </w:t>
      </w:r>
      <w:r w:rsidR="006C6493">
        <w:rPr>
          <w:sz w:val="18"/>
          <w:szCs w:val="18"/>
          <w:lang w:eastAsia="en-ZA"/>
        </w:rPr>
        <w:t>authorised by the Board of Fund.</w:t>
      </w:r>
    </w:p>
    <w:p w:rsidR="00DE56E1" w:rsidRPr="00DE56E1" w:rsidRDefault="00DE56E1" w:rsidP="00553377">
      <w:pPr>
        <w:pStyle w:val="ListParagraph"/>
        <w:numPr>
          <w:ilvl w:val="1"/>
          <w:numId w:val="46"/>
        </w:numPr>
        <w:tabs>
          <w:tab w:val="left" w:pos="426"/>
        </w:tabs>
        <w:autoSpaceDE w:val="0"/>
        <w:autoSpaceDN w:val="0"/>
        <w:spacing w:before="40" w:after="40"/>
        <w:jc w:val="both"/>
        <w:rPr>
          <w:bCs/>
          <w:sz w:val="18"/>
          <w:szCs w:val="18"/>
        </w:rPr>
      </w:pPr>
      <w:r w:rsidRPr="00DE56E1">
        <w:rPr>
          <w:sz w:val="18"/>
          <w:szCs w:val="18"/>
          <w:lang w:eastAsia="en-ZA"/>
        </w:rPr>
        <w:t> The evidence indicated that the pensioners s</w:t>
      </w:r>
      <w:r w:rsidR="006C6493">
        <w:rPr>
          <w:sz w:val="18"/>
          <w:szCs w:val="18"/>
          <w:lang w:eastAsia="en-ZA"/>
        </w:rPr>
        <w:t>elected [existed/did not exist].</w:t>
      </w:r>
    </w:p>
    <w:p w:rsidR="00DE56E1" w:rsidRPr="00553377" w:rsidRDefault="00DE56E1" w:rsidP="00553377">
      <w:pPr>
        <w:pStyle w:val="ListParagraph"/>
        <w:numPr>
          <w:ilvl w:val="1"/>
          <w:numId w:val="46"/>
        </w:numPr>
        <w:autoSpaceDE w:val="0"/>
        <w:autoSpaceDN w:val="0"/>
        <w:spacing w:before="40" w:after="40"/>
        <w:jc w:val="both"/>
        <w:rPr>
          <w:bCs/>
          <w:sz w:val="18"/>
          <w:szCs w:val="18"/>
        </w:rPr>
      </w:pPr>
      <w:r w:rsidRPr="00DE56E1">
        <w:rPr>
          <w:sz w:val="18"/>
          <w:szCs w:val="18"/>
          <w:lang w:eastAsia="en-ZA"/>
        </w:rPr>
        <w:t xml:space="preserve">Where the Fund has purchased an annuity in the name of the Fund, the closing market value of the </w:t>
      </w:r>
      <w:r w:rsidRPr="00553377">
        <w:rPr>
          <w:sz w:val="18"/>
          <w:szCs w:val="18"/>
          <w:lang w:eastAsia="en-ZA"/>
        </w:rPr>
        <w:t>annuity [agreed/did not agree] to the unaudi</w:t>
      </w:r>
      <w:r w:rsidR="006C6493" w:rsidRPr="00553377">
        <w:rPr>
          <w:sz w:val="18"/>
          <w:szCs w:val="18"/>
          <w:lang w:eastAsia="en-ZA"/>
        </w:rPr>
        <w:t>ted annual financial statements.</w:t>
      </w:r>
    </w:p>
    <w:p w:rsidR="00DE56E1" w:rsidRPr="00B21F0F" w:rsidRDefault="00DE56E1" w:rsidP="00B21F0F">
      <w:pPr>
        <w:pStyle w:val="ListParagraph"/>
        <w:numPr>
          <w:ilvl w:val="1"/>
          <w:numId w:val="46"/>
        </w:numPr>
        <w:autoSpaceDE w:val="0"/>
        <w:autoSpaceDN w:val="0"/>
        <w:spacing w:before="40" w:after="40"/>
        <w:jc w:val="both"/>
        <w:rPr>
          <w:b/>
          <w:bCs/>
          <w:sz w:val="18"/>
          <w:szCs w:val="18"/>
        </w:rPr>
      </w:pPr>
      <w:r w:rsidRPr="00B21F0F">
        <w:rPr>
          <w:sz w:val="18"/>
          <w:szCs w:val="18"/>
          <w:lang w:eastAsia="en-ZA"/>
        </w:rPr>
        <w:t>The pensioner payment per the confirmation from the insurer [agreed/did not agree] to the pensions paid disclosed in the notes to the unaudited annual financial statements.</w:t>
      </w:r>
    </w:p>
    <w:p w:rsidR="00DE56E1" w:rsidRPr="00DE56E1" w:rsidRDefault="00DE56E1" w:rsidP="00553377">
      <w:pPr>
        <w:pStyle w:val="ListParagraph"/>
        <w:numPr>
          <w:ilvl w:val="0"/>
          <w:numId w:val="46"/>
        </w:numPr>
        <w:autoSpaceDE w:val="0"/>
        <w:autoSpaceDN w:val="0"/>
        <w:spacing w:before="40" w:after="40"/>
        <w:ind w:left="360"/>
        <w:jc w:val="both"/>
        <w:rPr>
          <w:sz w:val="18"/>
          <w:szCs w:val="18"/>
          <w:lang w:eastAsia="en-ZA"/>
        </w:rPr>
      </w:pPr>
      <w:r w:rsidRPr="00DE56E1">
        <w:rPr>
          <w:sz w:val="18"/>
          <w:szCs w:val="18"/>
          <w:lang w:eastAsia="en-ZA"/>
        </w:rPr>
        <w:t>Section 14 transfers –</w:t>
      </w:r>
    </w:p>
    <w:p w:rsidR="00DE56E1" w:rsidRPr="00553377" w:rsidRDefault="00DE56E1" w:rsidP="00553377">
      <w:pPr>
        <w:pStyle w:val="ListParagraph"/>
        <w:numPr>
          <w:ilvl w:val="1"/>
          <w:numId w:val="46"/>
        </w:numPr>
        <w:autoSpaceDE w:val="0"/>
        <w:autoSpaceDN w:val="0"/>
        <w:spacing w:before="40" w:after="40"/>
        <w:jc w:val="both"/>
        <w:rPr>
          <w:sz w:val="18"/>
          <w:szCs w:val="18"/>
          <w:lang w:eastAsia="en-ZA"/>
        </w:rPr>
      </w:pPr>
      <w:r w:rsidRPr="00553377">
        <w:rPr>
          <w:sz w:val="18"/>
          <w:szCs w:val="18"/>
          <w:lang w:eastAsia="en-ZA"/>
        </w:rPr>
        <w:t>The list of section 14 transfers to and from the Fund [agreed/did not agree] to the corresponding amount(s) reflected in the</w:t>
      </w:r>
      <w:r w:rsidR="006C6493" w:rsidRPr="00553377">
        <w:rPr>
          <w:sz w:val="18"/>
          <w:szCs w:val="18"/>
          <w:lang w:eastAsia="en-ZA"/>
        </w:rPr>
        <w:t xml:space="preserve"> unaudited financial statements.</w:t>
      </w:r>
    </w:p>
    <w:p w:rsidR="00DE56E1" w:rsidRPr="00DD7A5D" w:rsidRDefault="00DE56E1"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 </w:t>
      </w:r>
      <w:r w:rsidRPr="00DD7A5D">
        <w:rPr>
          <w:color w:val="000000"/>
          <w:sz w:val="18"/>
          <w:szCs w:val="18"/>
          <w:lang w:val="en-US"/>
        </w:rPr>
        <w:t>Section 14 transfers to and from the Fund [agreed/did not agree] to the section 14(1) documentation as approved by the Regist</w:t>
      </w:r>
      <w:r w:rsidR="006C6493">
        <w:rPr>
          <w:color w:val="000000"/>
          <w:sz w:val="18"/>
          <w:szCs w:val="18"/>
          <w:lang w:val="en-US"/>
        </w:rPr>
        <w:t>rar in respect of each transfer</w:t>
      </w:r>
      <w:r w:rsidRPr="00DD7A5D">
        <w:rPr>
          <w:color w:val="000000"/>
          <w:sz w:val="18"/>
          <w:szCs w:val="18"/>
          <w:lang w:val="en-US"/>
        </w:rPr>
        <w:t xml:space="preserve"> and/or the section 14</w:t>
      </w:r>
      <w:r w:rsidR="006C6493">
        <w:rPr>
          <w:color w:val="000000"/>
          <w:sz w:val="18"/>
          <w:szCs w:val="18"/>
          <w:lang w:val="en-US"/>
        </w:rPr>
        <w:t>(8) documentation as prescribed.</w:t>
      </w:r>
    </w:p>
    <w:p w:rsidR="00DE56E1" w:rsidRPr="00DD7A5D" w:rsidRDefault="00DE56E1"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 xml:space="preserve">The transfers to and from the Fund [were/were not] received/paid within 60 days of Registrar approval for section 14(1) transfers and 180 days from the application date for section 14(8) transfers and growth and investment return [was/was not] allocated from the effective date of transfer </w:t>
      </w:r>
      <w:r w:rsidR="006C6493">
        <w:rPr>
          <w:sz w:val="18"/>
          <w:szCs w:val="18"/>
          <w:lang w:eastAsia="en-ZA"/>
        </w:rPr>
        <w:t>to the date of final settlement.</w:t>
      </w:r>
    </w:p>
    <w:p w:rsidR="00DE56E1" w:rsidRPr="00DD7A5D" w:rsidRDefault="00DE56E1"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 xml:space="preserve">For individual transfers, the transfers [agreed/did not agree] to the approved </w:t>
      </w:r>
      <w:r w:rsidRPr="00DD7A5D">
        <w:rPr>
          <w:color w:val="000000"/>
          <w:sz w:val="18"/>
          <w:szCs w:val="18"/>
          <w:lang w:val="en-US"/>
        </w:rPr>
        <w:t>recognit</w:t>
      </w:r>
      <w:r w:rsidR="006C6493">
        <w:rPr>
          <w:color w:val="000000"/>
          <w:sz w:val="18"/>
          <w:szCs w:val="18"/>
          <w:lang w:val="en-US"/>
        </w:rPr>
        <w:t>ion of transfer documentation.</w:t>
      </w:r>
    </w:p>
    <w:p w:rsidR="00DE56E1" w:rsidRPr="00DD7A5D" w:rsidRDefault="00DE56E1"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For individual transfers, the conversion of transfers from other funds [</w:t>
      </w:r>
      <w:r w:rsidRPr="00DD7A5D">
        <w:rPr>
          <w:sz w:val="18"/>
          <w:szCs w:val="18"/>
        </w:rPr>
        <w:t>was/was not</w:t>
      </w:r>
      <w:r w:rsidRPr="00DD7A5D">
        <w:rPr>
          <w:sz w:val="18"/>
          <w:szCs w:val="18"/>
          <w:lang w:eastAsia="en-ZA"/>
        </w:rPr>
        <w:t>] correctly calculated and, where units were purchased after date of receipt, investment return [</w:t>
      </w:r>
      <w:r w:rsidRPr="00DD7A5D">
        <w:rPr>
          <w:sz w:val="18"/>
          <w:szCs w:val="18"/>
        </w:rPr>
        <w:t>was/was not</w:t>
      </w:r>
      <w:r w:rsidRPr="00DD7A5D">
        <w:rPr>
          <w:sz w:val="18"/>
          <w:szCs w:val="18"/>
          <w:lang w:eastAsia="en-ZA"/>
        </w:rPr>
        <w:t xml:space="preserve">] added from the date of receipt to the date of purchase. </w:t>
      </w:r>
    </w:p>
    <w:p w:rsidR="00DE56E1" w:rsidRPr="00DE56E1" w:rsidRDefault="00DE56E1" w:rsidP="00553377">
      <w:pPr>
        <w:pStyle w:val="ListParagraph"/>
        <w:numPr>
          <w:ilvl w:val="0"/>
          <w:numId w:val="46"/>
        </w:numPr>
        <w:autoSpaceDE w:val="0"/>
        <w:autoSpaceDN w:val="0"/>
        <w:spacing w:before="40" w:after="40"/>
        <w:ind w:left="426" w:hanging="426"/>
        <w:jc w:val="both"/>
        <w:rPr>
          <w:color w:val="000000"/>
          <w:sz w:val="18"/>
          <w:szCs w:val="18"/>
          <w:lang w:val="en-US"/>
        </w:rPr>
      </w:pPr>
      <w:r w:rsidRPr="00DE56E1">
        <w:rPr>
          <w:color w:val="000000"/>
          <w:sz w:val="18"/>
          <w:szCs w:val="18"/>
          <w:lang w:val="en-US"/>
        </w:rPr>
        <w:t>Sufficient fidelity insurance cover [was/was not] in place throughout the [period/year] ended [insert period/year-end date].  The Fund’s fidelity insurance cover [extended/did not extend] after [period/year-end]. The subsequent fidelity insurance cover extended to [date].</w:t>
      </w:r>
    </w:p>
    <w:p w:rsidR="00DD7A5D" w:rsidRPr="00DD7A5D" w:rsidRDefault="00DE56E1" w:rsidP="00553377">
      <w:pPr>
        <w:pStyle w:val="ListParagraph"/>
        <w:numPr>
          <w:ilvl w:val="0"/>
          <w:numId w:val="46"/>
        </w:numPr>
        <w:autoSpaceDE w:val="0"/>
        <w:autoSpaceDN w:val="0"/>
        <w:spacing w:before="40" w:after="40"/>
        <w:ind w:left="426" w:hanging="426"/>
        <w:jc w:val="both"/>
        <w:rPr>
          <w:sz w:val="18"/>
          <w:szCs w:val="18"/>
          <w:lang w:val="en-ZA" w:eastAsia="en-ZA"/>
        </w:rPr>
      </w:pPr>
      <w:r w:rsidRPr="00DE56E1">
        <w:rPr>
          <w:sz w:val="18"/>
          <w:szCs w:val="18"/>
          <w:lang w:eastAsia="en-ZA"/>
        </w:rPr>
        <w:t>The total premiums for the Fund’s insured benefits [have/have not] been paid to the insurer within the contracted payment period. The following policies lapsed as a result of the under- or non-payment of premiums:[Insert details]</w:t>
      </w:r>
    </w:p>
    <w:p w:rsidR="00DE56E1" w:rsidRPr="00DE56E1" w:rsidRDefault="00DE56E1" w:rsidP="00553377">
      <w:pPr>
        <w:pStyle w:val="ListParagraph"/>
        <w:numPr>
          <w:ilvl w:val="0"/>
          <w:numId w:val="46"/>
        </w:numPr>
        <w:autoSpaceDE w:val="0"/>
        <w:autoSpaceDN w:val="0"/>
        <w:spacing w:before="40" w:after="40"/>
        <w:ind w:left="426" w:hanging="426"/>
        <w:jc w:val="both"/>
        <w:rPr>
          <w:sz w:val="18"/>
          <w:szCs w:val="18"/>
          <w:lang w:eastAsia="en-ZA"/>
        </w:rPr>
      </w:pPr>
      <w:r w:rsidRPr="00DE56E1">
        <w:rPr>
          <w:sz w:val="18"/>
          <w:szCs w:val="18"/>
          <w:lang w:eastAsia="en-ZA"/>
        </w:rPr>
        <w:t xml:space="preserve">Financial soundness – </w:t>
      </w:r>
    </w:p>
    <w:p w:rsidR="00DE56E1" w:rsidRPr="00DD7A5D" w:rsidRDefault="00DE56E1"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Per the most recent statutory valuation signed and submitted by the valuator as at [last valuation date of the Fund], the Fund was [under-</w:t>
      </w:r>
      <w:r w:rsidR="006C6493">
        <w:rPr>
          <w:sz w:val="18"/>
          <w:szCs w:val="18"/>
          <w:lang w:eastAsia="en-ZA"/>
        </w:rPr>
        <w:t>funded/fully funded].</w:t>
      </w:r>
    </w:p>
    <w:p w:rsidR="00DE56E1" w:rsidRDefault="00DE56E1"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A scheme, as required in terms of section 18 of the Act, [had/had not] been approved by the Registrar and had/ had not been implemented.</w:t>
      </w:r>
    </w:p>
    <w:p w:rsidR="00DD7A5D" w:rsidRPr="00DE56E1" w:rsidRDefault="00DD7A5D" w:rsidP="00553377">
      <w:pPr>
        <w:pStyle w:val="ListParagraph"/>
        <w:numPr>
          <w:ilvl w:val="0"/>
          <w:numId w:val="46"/>
        </w:numPr>
        <w:autoSpaceDE w:val="0"/>
        <w:autoSpaceDN w:val="0"/>
        <w:spacing w:before="40" w:after="40"/>
        <w:ind w:left="426" w:hanging="426"/>
        <w:jc w:val="both"/>
        <w:rPr>
          <w:sz w:val="18"/>
          <w:szCs w:val="18"/>
          <w:lang w:eastAsia="en-ZA"/>
        </w:rPr>
      </w:pPr>
      <w:r w:rsidRPr="00DD7A5D">
        <w:rPr>
          <w:sz w:val="18"/>
          <w:szCs w:val="18"/>
        </w:rPr>
        <w:t>Regulation 28</w:t>
      </w:r>
      <w:r w:rsidRPr="00DE56E1">
        <w:rPr>
          <w:sz w:val="18"/>
          <w:szCs w:val="18"/>
          <w:lang w:eastAsia="en-ZA"/>
        </w:rPr>
        <w:t xml:space="preserve">– </w:t>
      </w:r>
    </w:p>
    <w:p w:rsidR="00DD7A5D" w:rsidRPr="00DD7A5D" w:rsidRDefault="00DD7A5D" w:rsidP="00553377">
      <w:pPr>
        <w:pStyle w:val="ListParagraph"/>
        <w:numPr>
          <w:ilvl w:val="1"/>
          <w:numId w:val="46"/>
        </w:numPr>
        <w:autoSpaceDE w:val="0"/>
        <w:autoSpaceDN w:val="0"/>
        <w:spacing w:before="40" w:after="40"/>
        <w:jc w:val="both"/>
        <w:rPr>
          <w:sz w:val="18"/>
          <w:szCs w:val="18"/>
          <w:lang w:eastAsia="en-ZA"/>
        </w:rPr>
      </w:pPr>
      <w:r w:rsidRPr="00DD7A5D">
        <w:rPr>
          <w:sz w:val="18"/>
          <w:szCs w:val="18"/>
          <w:lang w:eastAsia="en-ZA"/>
        </w:rPr>
        <w:t xml:space="preserve">We have reviewed Annexure B to Schedule I (“the Annexure”), Assets of the Fund held in Compliance with Regulation 28 of the Act of [insert name of fund]set out on pages [insert page no] to [insert page no] at [insert date]. </w:t>
      </w:r>
    </w:p>
    <w:p w:rsidR="00DD7A5D" w:rsidRPr="00DD7A5D" w:rsidRDefault="00DD7A5D" w:rsidP="00DD7A5D">
      <w:pPr>
        <w:pStyle w:val="ListParagraph"/>
        <w:autoSpaceDE w:val="0"/>
        <w:autoSpaceDN w:val="0"/>
        <w:spacing w:before="40" w:after="40"/>
        <w:ind w:left="735"/>
        <w:jc w:val="both"/>
        <w:rPr>
          <w:sz w:val="18"/>
          <w:szCs w:val="18"/>
          <w:lang w:eastAsia="en-ZA"/>
        </w:rPr>
      </w:pPr>
    </w:p>
    <w:p w:rsidR="00DD7A5D" w:rsidRPr="00886746" w:rsidRDefault="00DD7A5D" w:rsidP="00DD7A5D">
      <w:pPr>
        <w:pStyle w:val="ListParagraph"/>
        <w:autoSpaceDE w:val="0"/>
        <w:autoSpaceDN w:val="0"/>
        <w:spacing w:before="40" w:after="40"/>
        <w:ind w:left="735"/>
        <w:jc w:val="both"/>
        <w:rPr>
          <w:sz w:val="18"/>
          <w:szCs w:val="18"/>
          <w:lang w:eastAsia="en-ZA"/>
        </w:rPr>
      </w:pPr>
      <w:r w:rsidRPr="00886746">
        <w:rPr>
          <w:sz w:val="18"/>
          <w:szCs w:val="18"/>
          <w:lang w:eastAsia="en-ZA"/>
        </w:rPr>
        <w:t>In our opinion, the Annexure &lt;does/ does not&gt;represents, in all material respects, the assets of the fund in</w:t>
      </w:r>
      <w:r w:rsidR="006C6493" w:rsidRPr="00886746">
        <w:rPr>
          <w:sz w:val="18"/>
          <w:szCs w:val="18"/>
          <w:lang w:eastAsia="en-ZA"/>
        </w:rPr>
        <w:t xml:space="preserve"> compliance with Regulation 28.</w:t>
      </w:r>
    </w:p>
    <w:p w:rsidR="00DD7A5D" w:rsidRDefault="00DD7A5D" w:rsidP="00553377">
      <w:pPr>
        <w:pStyle w:val="ListParagraph"/>
        <w:numPr>
          <w:ilvl w:val="1"/>
          <w:numId w:val="46"/>
        </w:numPr>
        <w:autoSpaceDE w:val="0"/>
        <w:autoSpaceDN w:val="0"/>
        <w:spacing w:before="40" w:after="40"/>
        <w:jc w:val="both"/>
        <w:rPr>
          <w:sz w:val="18"/>
          <w:szCs w:val="18"/>
        </w:rPr>
      </w:pPr>
      <w:r w:rsidRPr="00DD7A5D">
        <w:rPr>
          <w:sz w:val="18"/>
          <w:szCs w:val="18"/>
        </w:rPr>
        <w:t>Regulation 28 compliant certificates for  investments in linked insurance policies (as defined in the Long Term Insurance Act) and/or collective investment schemes [were/were not] obtained from the relevant registered insurer/collective investment scheme manager/investment manager and the certificate states that the linked insurance policies and/or collective investment schemes [is/is not] Regulation 28 complaint</w:t>
      </w:r>
      <w:r w:rsidR="006C6493">
        <w:rPr>
          <w:sz w:val="18"/>
          <w:szCs w:val="18"/>
        </w:rPr>
        <w:t>.</w:t>
      </w:r>
    </w:p>
    <w:p w:rsidR="00DD7A5D" w:rsidRPr="00DD7A5D" w:rsidRDefault="00DD7A5D" w:rsidP="00553377">
      <w:pPr>
        <w:pStyle w:val="ListParagraph"/>
        <w:numPr>
          <w:ilvl w:val="1"/>
          <w:numId w:val="46"/>
        </w:numPr>
        <w:autoSpaceDE w:val="0"/>
        <w:autoSpaceDN w:val="0"/>
        <w:spacing w:before="40" w:after="40"/>
        <w:jc w:val="both"/>
        <w:rPr>
          <w:sz w:val="18"/>
          <w:szCs w:val="18"/>
        </w:rPr>
      </w:pPr>
      <w:r w:rsidRPr="00DD7A5D">
        <w:rPr>
          <w:sz w:val="18"/>
          <w:szCs w:val="18"/>
        </w:rPr>
        <w:t xml:space="preserve">A certificate in respect of the guaranteed policy(ies) as determined in regulation 28(8)(iii) issued by the statutory actuary of the long-term insurer certifying that it is consistent with the guidance issued by the Registrar of Long-term Insurance [has/has not] </w:t>
      </w:r>
      <w:r w:rsidR="006C6493">
        <w:rPr>
          <w:sz w:val="18"/>
          <w:szCs w:val="18"/>
        </w:rPr>
        <w:t>been obtained.</w:t>
      </w:r>
    </w:p>
    <w:tbl>
      <w:tblPr>
        <w:tblW w:w="0" w:type="auto"/>
        <w:tblInd w:w="-106" w:type="dxa"/>
        <w:tblLayout w:type="fixed"/>
        <w:tblLook w:val="00A0" w:firstRow="1" w:lastRow="0" w:firstColumn="1" w:lastColumn="0" w:noHBand="0" w:noVBand="0"/>
      </w:tblPr>
      <w:tblGrid>
        <w:gridCol w:w="2843"/>
        <w:gridCol w:w="2843"/>
        <w:gridCol w:w="2843"/>
      </w:tblGrid>
      <w:tr w:rsidR="00995221" w:rsidRPr="00995221" w:rsidTr="00995221">
        <w:trPr>
          <w:trHeight w:val="340"/>
        </w:trPr>
        <w:tc>
          <w:tcPr>
            <w:tcW w:w="2843" w:type="dxa"/>
          </w:tcPr>
          <w:p w:rsidR="00995221" w:rsidRDefault="00995221" w:rsidP="00995221">
            <w:pPr>
              <w:keepNext/>
              <w:spacing w:after="0" w:line="240" w:lineRule="auto"/>
              <w:rPr>
                <w:rFonts w:ascii="Arial" w:hAnsi="Arial" w:cs="Arial"/>
                <w:i/>
                <w:iCs/>
                <w:color w:val="999999"/>
                <w:sz w:val="18"/>
                <w:szCs w:val="18"/>
                <w:lang w:val="de-DE"/>
              </w:rPr>
            </w:pPr>
          </w:p>
          <w:p w:rsidR="00DD7A5D" w:rsidRDefault="00DD7A5D" w:rsidP="00995221">
            <w:pPr>
              <w:keepNext/>
              <w:spacing w:after="0" w:line="240" w:lineRule="auto"/>
              <w:rPr>
                <w:rFonts w:ascii="Arial" w:hAnsi="Arial" w:cs="Arial"/>
                <w:i/>
                <w:iCs/>
                <w:color w:val="999999"/>
                <w:sz w:val="18"/>
                <w:szCs w:val="18"/>
                <w:lang w:val="de-DE"/>
              </w:rPr>
            </w:pPr>
          </w:p>
          <w:p w:rsidR="00DD7A5D" w:rsidRDefault="00DD7A5D" w:rsidP="00995221">
            <w:pPr>
              <w:keepNext/>
              <w:spacing w:after="0" w:line="240" w:lineRule="auto"/>
              <w:rPr>
                <w:rFonts w:ascii="Arial" w:hAnsi="Arial" w:cs="Arial"/>
                <w:i/>
                <w:iCs/>
                <w:color w:val="999999"/>
                <w:sz w:val="18"/>
                <w:szCs w:val="18"/>
                <w:lang w:val="de-DE"/>
              </w:rPr>
            </w:pPr>
          </w:p>
          <w:p w:rsidR="00DD7A5D" w:rsidRDefault="00DD7A5D" w:rsidP="00995221">
            <w:pPr>
              <w:keepNext/>
              <w:spacing w:after="0" w:line="240" w:lineRule="auto"/>
              <w:rPr>
                <w:rFonts w:ascii="Arial" w:hAnsi="Arial" w:cs="Arial"/>
                <w:i/>
                <w:iCs/>
                <w:color w:val="999999"/>
                <w:sz w:val="18"/>
                <w:szCs w:val="18"/>
                <w:lang w:val="de-DE"/>
              </w:rPr>
            </w:pPr>
          </w:p>
          <w:p w:rsidR="00DD7A5D" w:rsidRDefault="00DD7A5D" w:rsidP="00995221">
            <w:pPr>
              <w:keepNext/>
              <w:spacing w:after="0" w:line="240" w:lineRule="auto"/>
              <w:rPr>
                <w:rFonts w:ascii="Arial" w:hAnsi="Arial" w:cs="Arial"/>
                <w:i/>
                <w:iCs/>
                <w:color w:val="999999"/>
                <w:sz w:val="18"/>
                <w:szCs w:val="18"/>
                <w:lang w:val="de-DE"/>
              </w:rPr>
            </w:pPr>
          </w:p>
          <w:p w:rsidR="00DD7A5D" w:rsidRDefault="00DD7A5D" w:rsidP="00995221">
            <w:pPr>
              <w:keepNext/>
              <w:spacing w:after="0" w:line="240" w:lineRule="auto"/>
              <w:rPr>
                <w:rFonts w:ascii="Arial" w:hAnsi="Arial" w:cs="Arial"/>
                <w:i/>
                <w:iCs/>
                <w:color w:val="999999"/>
                <w:sz w:val="18"/>
                <w:szCs w:val="18"/>
                <w:lang w:val="de-DE"/>
              </w:rPr>
            </w:pPr>
          </w:p>
          <w:p w:rsidR="00DD7A5D" w:rsidRDefault="00DD7A5D" w:rsidP="00995221">
            <w:pPr>
              <w:keepNext/>
              <w:spacing w:after="0" w:line="240" w:lineRule="auto"/>
              <w:rPr>
                <w:rFonts w:ascii="Arial" w:hAnsi="Arial" w:cs="Arial"/>
                <w:i/>
                <w:iCs/>
                <w:color w:val="999999"/>
                <w:sz w:val="18"/>
                <w:szCs w:val="18"/>
                <w:lang w:val="de-DE"/>
              </w:rPr>
            </w:pPr>
          </w:p>
          <w:p w:rsidR="00995221" w:rsidRDefault="00995221" w:rsidP="00995221">
            <w:pPr>
              <w:keepNext/>
              <w:spacing w:after="0" w:line="240" w:lineRule="auto"/>
              <w:rPr>
                <w:rFonts w:ascii="Arial" w:hAnsi="Arial" w:cs="Arial"/>
                <w:i/>
                <w:iCs/>
                <w:color w:val="999999"/>
                <w:sz w:val="18"/>
                <w:szCs w:val="18"/>
                <w:lang w:val="de-DE"/>
              </w:rPr>
            </w:pPr>
          </w:p>
          <w:p w:rsidR="00995221" w:rsidRPr="00995221" w:rsidRDefault="00995221" w:rsidP="00995221">
            <w:pPr>
              <w:keepNext/>
              <w:spacing w:after="0" w:line="240" w:lineRule="auto"/>
              <w:rPr>
                <w:rFonts w:ascii="Arial" w:hAnsi="Arial" w:cs="Arial"/>
                <w:b/>
                <w:bCs/>
                <w:sz w:val="18"/>
                <w:szCs w:val="18"/>
                <w:lang w:val="en-GB"/>
              </w:rPr>
            </w:pPr>
            <w:r w:rsidRPr="00995221">
              <w:rPr>
                <w:rFonts w:ascii="Arial" w:hAnsi="Arial" w:cs="Arial"/>
                <w:i/>
                <w:iCs/>
                <w:color w:val="999999"/>
                <w:sz w:val="18"/>
                <w:szCs w:val="18"/>
                <w:lang w:val="de-DE"/>
              </w:rPr>
              <w:t>&lt;signature&gt;</w:t>
            </w:r>
          </w:p>
        </w:tc>
        <w:tc>
          <w:tcPr>
            <w:tcW w:w="2843" w:type="dxa"/>
          </w:tcPr>
          <w:p w:rsidR="00995221" w:rsidRDefault="00995221"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995221" w:rsidRDefault="00995221" w:rsidP="00995221">
            <w:pPr>
              <w:keepNext/>
              <w:spacing w:after="0" w:line="240" w:lineRule="auto"/>
              <w:rPr>
                <w:rFonts w:ascii="Arial" w:hAnsi="Arial" w:cs="Arial"/>
                <w:i/>
                <w:iCs/>
                <w:color w:val="999999"/>
                <w:sz w:val="18"/>
                <w:szCs w:val="18"/>
                <w:lang w:val="de-DE"/>
              </w:rPr>
            </w:pPr>
          </w:p>
          <w:p w:rsidR="00995221" w:rsidRPr="00995221" w:rsidRDefault="00995221" w:rsidP="00995221">
            <w:pPr>
              <w:keepNext/>
              <w:spacing w:after="0" w:line="240" w:lineRule="auto"/>
              <w:rPr>
                <w:rFonts w:ascii="Arial" w:hAnsi="Arial" w:cs="Arial"/>
                <w:b/>
                <w:bCs/>
                <w:sz w:val="18"/>
                <w:szCs w:val="18"/>
                <w:lang w:val="en-GB"/>
              </w:rPr>
            </w:pPr>
            <w:r w:rsidRPr="00995221">
              <w:rPr>
                <w:rFonts w:ascii="Arial" w:hAnsi="Arial" w:cs="Arial"/>
                <w:i/>
                <w:iCs/>
                <w:color w:val="999999"/>
                <w:sz w:val="18"/>
                <w:szCs w:val="18"/>
                <w:lang w:val="de-DE"/>
              </w:rPr>
              <w:t>&lt;signature&gt;</w:t>
            </w:r>
          </w:p>
        </w:tc>
        <w:tc>
          <w:tcPr>
            <w:tcW w:w="2843" w:type="dxa"/>
          </w:tcPr>
          <w:p w:rsidR="00995221" w:rsidRDefault="00995221" w:rsidP="00995221">
            <w:pPr>
              <w:keepNext/>
              <w:spacing w:after="0" w:line="240" w:lineRule="auto"/>
              <w:rPr>
                <w:rFonts w:ascii="Arial" w:hAnsi="Arial" w:cs="Arial"/>
                <w:i/>
                <w:iCs/>
                <w:color w:val="999999"/>
                <w:sz w:val="18"/>
                <w:szCs w:val="18"/>
                <w:lang w:val="de-DE"/>
              </w:rPr>
            </w:pPr>
          </w:p>
          <w:p w:rsidR="00995221" w:rsidRDefault="00995221"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6C6493" w:rsidRDefault="006C6493" w:rsidP="00995221">
            <w:pPr>
              <w:keepNext/>
              <w:spacing w:after="0" w:line="240" w:lineRule="auto"/>
              <w:rPr>
                <w:rFonts w:ascii="Arial" w:hAnsi="Arial" w:cs="Arial"/>
                <w:i/>
                <w:iCs/>
                <w:color w:val="999999"/>
                <w:sz w:val="18"/>
                <w:szCs w:val="18"/>
                <w:lang w:val="de-DE"/>
              </w:rPr>
            </w:pPr>
          </w:p>
          <w:p w:rsidR="00995221" w:rsidRPr="00995221" w:rsidRDefault="00995221" w:rsidP="00995221">
            <w:pPr>
              <w:keepNext/>
              <w:spacing w:after="0" w:line="240" w:lineRule="auto"/>
              <w:rPr>
                <w:rFonts w:ascii="Arial" w:hAnsi="Arial" w:cs="Arial"/>
                <w:b/>
                <w:bCs/>
                <w:sz w:val="18"/>
                <w:szCs w:val="18"/>
                <w:lang w:val="en-GB"/>
              </w:rPr>
            </w:pPr>
            <w:r w:rsidRPr="00995221">
              <w:rPr>
                <w:rFonts w:ascii="Arial" w:hAnsi="Arial" w:cs="Arial"/>
                <w:i/>
                <w:iCs/>
                <w:color w:val="999999"/>
                <w:sz w:val="18"/>
                <w:szCs w:val="18"/>
                <w:lang w:val="de-DE"/>
              </w:rPr>
              <w:t>&lt;signature&gt;</w:t>
            </w:r>
          </w:p>
        </w:tc>
      </w:tr>
      <w:tr w:rsidR="00995221" w:rsidRPr="00995221" w:rsidTr="00995221">
        <w:trPr>
          <w:trHeight w:val="340"/>
        </w:trPr>
        <w:tc>
          <w:tcPr>
            <w:tcW w:w="2843" w:type="dxa"/>
          </w:tcPr>
          <w:p w:rsidR="00995221" w:rsidRPr="00995221" w:rsidRDefault="00995221" w:rsidP="00995221">
            <w:pPr>
              <w:keepNext/>
              <w:spacing w:after="0" w:line="240" w:lineRule="auto"/>
              <w:rPr>
                <w:rFonts w:ascii="Arial" w:hAnsi="Arial" w:cs="Arial"/>
                <w:b/>
                <w:bCs/>
                <w:sz w:val="18"/>
                <w:szCs w:val="18"/>
                <w:lang w:val="en-GB"/>
              </w:rPr>
            </w:pPr>
            <w:r w:rsidRPr="00995221">
              <w:rPr>
                <w:rFonts w:ascii="Arial" w:hAnsi="Arial" w:cs="Arial"/>
                <w:b/>
                <w:bCs/>
                <w:sz w:val="18"/>
                <w:szCs w:val="18"/>
                <w:lang w:val="en-GB"/>
              </w:rPr>
              <w:t>CHAIRPERSON</w:t>
            </w:r>
          </w:p>
        </w:tc>
        <w:tc>
          <w:tcPr>
            <w:tcW w:w="2843" w:type="dxa"/>
          </w:tcPr>
          <w:p w:rsidR="00995221" w:rsidRPr="00995221" w:rsidRDefault="00995221" w:rsidP="00995221">
            <w:pPr>
              <w:keepNext/>
              <w:spacing w:after="0" w:line="240" w:lineRule="auto"/>
              <w:rPr>
                <w:rFonts w:ascii="Arial" w:hAnsi="Arial" w:cs="Arial"/>
                <w:b/>
                <w:bCs/>
                <w:sz w:val="18"/>
                <w:szCs w:val="18"/>
                <w:lang w:val="en-GB"/>
              </w:rPr>
            </w:pPr>
            <w:r w:rsidRPr="00995221">
              <w:rPr>
                <w:rFonts w:ascii="Arial" w:hAnsi="Arial" w:cs="Arial"/>
                <w:b/>
                <w:bCs/>
                <w:sz w:val="18"/>
                <w:szCs w:val="18"/>
                <w:lang w:val="en-GB"/>
              </w:rPr>
              <w:t>BOARD MEMBER</w:t>
            </w:r>
          </w:p>
        </w:tc>
        <w:tc>
          <w:tcPr>
            <w:tcW w:w="2843" w:type="dxa"/>
          </w:tcPr>
          <w:p w:rsidR="00995221" w:rsidRPr="00995221" w:rsidRDefault="00995221" w:rsidP="00995221">
            <w:pPr>
              <w:keepNext/>
              <w:spacing w:after="0" w:line="240" w:lineRule="auto"/>
              <w:rPr>
                <w:rFonts w:ascii="Arial" w:hAnsi="Arial" w:cs="Arial"/>
                <w:b/>
                <w:bCs/>
                <w:sz w:val="18"/>
                <w:szCs w:val="18"/>
                <w:lang w:val="en-GB"/>
              </w:rPr>
            </w:pPr>
            <w:r w:rsidRPr="00995221">
              <w:rPr>
                <w:rFonts w:ascii="Arial" w:hAnsi="Arial" w:cs="Arial"/>
                <w:b/>
                <w:bCs/>
                <w:sz w:val="18"/>
                <w:szCs w:val="18"/>
                <w:lang w:val="en-GB"/>
              </w:rPr>
              <w:t>BOARD MEMBER</w:t>
            </w:r>
          </w:p>
        </w:tc>
      </w:tr>
      <w:tr w:rsidR="00995221" w:rsidRPr="00995221" w:rsidTr="00995221">
        <w:trPr>
          <w:trHeight w:val="340"/>
        </w:trPr>
        <w:tc>
          <w:tcPr>
            <w:tcW w:w="2843" w:type="dxa"/>
          </w:tcPr>
          <w:p w:rsidR="00995221" w:rsidRPr="00995221" w:rsidRDefault="00995221" w:rsidP="00995221">
            <w:pPr>
              <w:keepNext/>
              <w:spacing w:after="0" w:line="240" w:lineRule="auto"/>
              <w:rPr>
                <w:rFonts w:ascii="Arial" w:hAnsi="Arial" w:cs="Arial"/>
                <w:i/>
                <w:iCs/>
                <w:sz w:val="18"/>
                <w:szCs w:val="18"/>
                <w:lang w:val="de-DE"/>
              </w:rPr>
            </w:pPr>
            <w:r w:rsidRPr="00995221">
              <w:rPr>
                <w:rFonts w:ascii="Arial" w:hAnsi="Arial" w:cs="Arial"/>
                <w:i/>
                <w:iCs/>
                <w:sz w:val="18"/>
                <w:szCs w:val="18"/>
                <w:lang w:val="de-DE"/>
              </w:rPr>
              <w:t>&lt;Insert name&gt;</w:t>
            </w:r>
          </w:p>
        </w:tc>
        <w:tc>
          <w:tcPr>
            <w:tcW w:w="2843" w:type="dxa"/>
          </w:tcPr>
          <w:p w:rsidR="00995221" w:rsidRPr="00995221" w:rsidRDefault="00995221" w:rsidP="00995221">
            <w:pPr>
              <w:keepNext/>
              <w:spacing w:after="0" w:line="240" w:lineRule="auto"/>
              <w:rPr>
                <w:rFonts w:ascii="Arial" w:hAnsi="Arial" w:cs="Arial"/>
                <w:i/>
                <w:iCs/>
                <w:sz w:val="18"/>
                <w:szCs w:val="18"/>
                <w:lang w:val="de-DE"/>
              </w:rPr>
            </w:pPr>
            <w:r w:rsidRPr="00995221">
              <w:rPr>
                <w:rFonts w:ascii="Arial" w:hAnsi="Arial" w:cs="Arial"/>
                <w:i/>
                <w:iCs/>
                <w:sz w:val="18"/>
                <w:szCs w:val="18"/>
                <w:lang w:val="de-DE"/>
              </w:rPr>
              <w:t>&lt;Insert name&gt;</w:t>
            </w:r>
          </w:p>
        </w:tc>
        <w:tc>
          <w:tcPr>
            <w:tcW w:w="2843" w:type="dxa"/>
          </w:tcPr>
          <w:p w:rsidR="00995221" w:rsidRPr="00995221" w:rsidRDefault="00995221" w:rsidP="00995221">
            <w:pPr>
              <w:keepNext/>
              <w:spacing w:after="0" w:line="240" w:lineRule="auto"/>
              <w:rPr>
                <w:rFonts w:ascii="Arial" w:hAnsi="Arial" w:cs="Arial"/>
                <w:i/>
                <w:iCs/>
                <w:sz w:val="18"/>
                <w:szCs w:val="18"/>
              </w:rPr>
            </w:pPr>
            <w:r w:rsidRPr="00995221">
              <w:rPr>
                <w:rFonts w:ascii="Arial" w:hAnsi="Arial" w:cs="Arial"/>
                <w:i/>
                <w:iCs/>
                <w:sz w:val="18"/>
                <w:szCs w:val="18"/>
              </w:rPr>
              <w:t>&lt;Insert name&gt;</w:t>
            </w:r>
          </w:p>
        </w:tc>
      </w:tr>
      <w:tr w:rsidR="00995221" w:rsidRPr="00995221" w:rsidTr="00995221">
        <w:trPr>
          <w:trHeight w:val="340"/>
        </w:trPr>
        <w:tc>
          <w:tcPr>
            <w:tcW w:w="2843" w:type="dxa"/>
          </w:tcPr>
          <w:p w:rsidR="00995221" w:rsidRPr="00995221" w:rsidRDefault="00995221" w:rsidP="00995221">
            <w:pPr>
              <w:keepNext/>
              <w:spacing w:after="0" w:line="240" w:lineRule="auto"/>
              <w:rPr>
                <w:rFonts w:ascii="Arial" w:hAnsi="Arial" w:cs="Arial"/>
                <w:i/>
                <w:iCs/>
                <w:sz w:val="18"/>
                <w:szCs w:val="18"/>
                <w:lang w:val="en-GB"/>
              </w:rPr>
            </w:pPr>
            <w:r w:rsidRPr="00995221">
              <w:rPr>
                <w:rFonts w:ascii="Arial" w:hAnsi="Arial" w:cs="Arial"/>
                <w:i/>
                <w:iCs/>
                <w:sz w:val="18"/>
                <w:szCs w:val="18"/>
                <w:lang w:val="en-GB"/>
              </w:rPr>
              <w:t>&lt;insert date&gt;</w:t>
            </w:r>
          </w:p>
        </w:tc>
        <w:tc>
          <w:tcPr>
            <w:tcW w:w="2843" w:type="dxa"/>
          </w:tcPr>
          <w:p w:rsidR="00995221" w:rsidRPr="00995221" w:rsidRDefault="00995221" w:rsidP="00995221">
            <w:pPr>
              <w:keepNext/>
              <w:spacing w:after="0" w:line="240" w:lineRule="auto"/>
              <w:rPr>
                <w:rFonts w:ascii="Arial" w:hAnsi="Arial" w:cs="Arial"/>
                <w:i/>
                <w:iCs/>
                <w:sz w:val="18"/>
                <w:szCs w:val="18"/>
                <w:lang w:val="en-GB"/>
              </w:rPr>
            </w:pPr>
            <w:r w:rsidRPr="00995221">
              <w:rPr>
                <w:rFonts w:ascii="Arial" w:hAnsi="Arial" w:cs="Arial"/>
                <w:i/>
                <w:iCs/>
                <w:sz w:val="18"/>
                <w:szCs w:val="18"/>
                <w:lang w:val="en-GB"/>
              </w:rPr>
              <w:t>&lt;insert date&gt;</w:t>
            </w:r>
          </w:p>
        </w:tc>
        <w:tc>
          <w:tcPr>
            <w:tcW w:w="2843" w:type="dxa"/>
          </w:tcPr>
          <w:p w:rsidR="00995221" w:rsidRPr="00995221" w:rsidRDefault="00995221" w:rsidP="00995221">
            <w:pPr>
              <w:keepNext/>
              <w:spacing w:after="0" w:line="240" w:lineRule="auto"/>
              <w:rPr>
                <w:rFonts w:ascii="Arial" w:hAnsi="Arial" w:cs="Arial"/>
                <w:i/>
                <w:iCs/>
                <w:sz w:val="18"/>
                <w:szCs w:val="18"/>
                <w:lang w:val="en-GB"/>
              </w:rPr>
            </w:pPr>
            <w:r w:rsidRPr="00995221">
              <w:rPr>
                <w:rFonts w:ascii="Arial" w:hAnsi="Arial" w:cs="Arial"/>
                <w:i/>
                <w:iCs/>
                <w:sz w:val="18"/>
                <w:szCs w:val="18"/>
                <w:lang w:val="en-GB"/>
              </w:rPr>
              <w:t>&lt;insert date&gt;</w:t>
            </w:r>
          </w:p>
        </w:tc>
      </w:tr>
    </w:tbl>
    <w:p w:rsidR="00995221" w:rsidRPr="00995221" w:rsidRDefault="00995221" w:rsidP="00995221">
      <w:pPr>
        <w:keepNext/>
        <w:spacing w:after="0" w:line="240" w:lineRule="auto"/>
        <w:jc w:val="both"/>
        <w:rPr>
          <w:rFonts w:ascii="Arial" w:hAnsi="Arial" w:cs="Arial"/>
          <w:sz w:val="18"/>
          <w:szCs w:val="18"/>
          <w:lang w:val="en-GB"/>
        </w:rPr>
      </w:pPr>
    </w:p>
    <w:p w:rsidR="00DE56E1" w:rsidRDefault="00DE56E1" w:rsidP="00AF2880">
      <w:pPr>
        <w:spacing w:after="0" w:line="240" w:lineRule="auto"/>
        <w:rPr>
          <w:rFonts w:ascii="Arial" w:hAnsi="Arial" w:cs="Arial"/>
          <w:b/>
          <w:bCs/>
          <w:lang w:val="en-GB"/>
        </w:rPr>
        <w:sectPr w:rsidR="00DE56E1" w:rsidSect="00A61DAA">
          <w:headerReference w:type="even" r:id="rId49"/>
          <w:headerReference w:type="default" r:id="rId50"/>
          <w:footerReference w:type="default" r:id="rId51"/>
          <w:headerReference w:type="first" r:id="rId52"/>
          <w:footnotePr>
            <w:numRestart w:val="eachSect"/>
          </w:footnotePr>
          <w:type w:val="continuous"/>
          <w:pgSz w:w="11906" w:h="16838"/>
          <w:pgMar w:top="709" w:right="1440" w:bottom="993" w:left="1440" w:header="708" w:footer="708" w:gutter="0"/>
          <w:cols w:space="708"/>
          <w:docGrid w:linePitch="360"/>
        </w:sectPr>
      </w:pPr>
    </w:p>
    <w:p w:rsidR="0051206A" w:rsidRDefault="0051206A" w:rsidP="00AF2880">
      <w:pPr>
        <w:spacing w:after="0" w:line="240" w:lineRule="auto"/>
        <w:rPr>
          <w:rFonts w:ascii="Arial" w:hAnsi="Arial" w:cs="Arial"/>
          <w:b/>
          <w:bCs/>
          <w:lang w:val="en-GB"/>
        </w:rPr>
      </w:pPr>
    </w:p>
    <w:p w:rsidR="001E7BC6" w:rsidRDefault="001E7BC6" w:rsidP="001E7BC6">
      <w:pPr>
        <w:spacing w:after="0" w:line="240" w:lineRule="auto"/>
        <w:jc w:val="right"/>
        <w:rPr>
          <w:rFonts w:ascii="Arial" w:hAnsi="Arial" w:cs="Arial"/>
          <w:b/>
          <w:bCs/>
          <w:lang w:val="en-GB"/>
        </w:rPr>
      </w:pPr>
      <w:r w:rsidRPr="003D4F37">
        <w:rPr>
          <w:rFonts w:ascii="Arial" w:hAnsi="Arial" w:cs="Arial"/>
          <w:b/>
          <w:bCs/>
          <w:lang w:val="en-GB"/>
        </w:rPr>
        <w:t xml:space="preserve">ANNEXURE </w:t>
      </w:r>
      <w:r w:rsidR="0051206A">
        <w:rPr>
          <w:rFonts w:ascii="Arial" w:hAnsi="Arial" w:cs="Arial"/>
          <w:b/>
          <w:bCs/>
          <w:lang w:val="en-GB"/>
        </w:rPr>
        <w:t>7</w:t>
      </w:r>
    </w:p>
    <w:p w:rsidR="00FC6E81" w:rsidRPr="003D4F37" w:rsidRDefault="00FC6E81" w:rsidP="001E7BC6">
      <w:pPr>
        <w:spacing w:after="0" w:line="240" w:lineRule="auto"/>
        <w:jc w:val="right"/>
        <w:rPr>
          <w:rFonts w:ascii="Arial" w:hAnsi="Arial" w:cs="Arial"/>
          <w:b/>
          <w:bCs/>
          <w:lang w:val="en-GB"/>
        </w:rPr>
      </w:pPr>
    </w:p>
    <w:tbl>
      <w:tblPr>
        <w:tblStyle w:val="TableGrid"/>
        <w:tblW w:w="9322" w:type="dxa"/>
        <w:tblLook w:val="04A0" w:firstRow="1" w:lastRow="0" w:firstColumn="1" w:lastColumn="0" w:noHBand="0" w:noVBand="1"/>
      </w:tblPr>
      <w:tblGrid>
        <w:gridCol w:w="9322"/>
      </w:tblGrid>
      <w:tr w:rsidR="001E7BC6" w:rsidRPr="003D4F37" w:rsidTr="001E7BC6">
        <w:tc>
          <w:tcPr>
            <w:tcW w:w="9322" w:type="dxa"/>
          </w:tcPr>
          <w:p w:rsidR="001E7BC6" w:rsidRDefault="001E7BC6" w:rsidP="001E7BC6">
            <w:pPr>
              <w:spacing w:after="0" w:line="240" w:lineRule="auto"/>
              <w:rPr>
                <w:rFonts w:ascii="Arial" w:hAnsi="Arial" w:cs="Arial"/>
                <w:b/>
                <w:bCs/>
                <w:lang w:val="en-GB"/>
              </w:rPr>
            </w:pPr>
          </w:p>
          <w:p w:rsidR="001E7BC6" w:rsidRPr="00E17CF6" w:rsidRDefault="001E7BC6" w:rsidP="001E7BC6">
            <w:pPr>
              <w:spacing w:after="0" w:line="240" w:lineRule="auto"/>
              <w:rPr>
                <w:rFonts w:ascii="Arial" w:hAnsi="Arial" w:cs="Arial"/>
                <w:i/>
                <w:iCs/>
              </w:rPr>
            </w:pPr>
            <w:r w:rsidRPr="00E17CF6">
              <w:rPr>
                <w:rFonts w:ascii="Arial" w:hAnsi="Arial" w:cs="Arial"/>
                <w:b/>
                <w:bCs/>
                <w:sz w:val="24"/>
                <w:szCs w:val="24"/>
                <w:lang w:val="en-GB"/>
              </w:rPr>
              <w:t>SCHEDULE IB 1 – Large funds</w:t>
            </w:r>
            <w:r w:rsidRPr="00E17CF6">
              <w:rPr>
                <w:rFonts w:ascii="Arial" w:hAnsi="Arial" w:cs="Arial"/>
                <w:b/>
                <w:bCs/>
                <w:sz w:val="22"/>
                <w:szCs w:val="22"/>
                <w:lang w:val="en-GB"/>
              </w:rPr>
              <w:t xml:space="preserve"> </w:t>
            </w:r>
            <w:r w:rsidRPr="00E17CF6">
              <w:rPr>
                <w:rFonts w:ascii="Arial" w:hAnsi="Arial" w:cs="Arial"/>
                <w:i/>
                <w:iCs/>
              </w:rPr>
              <w:t>(ordinary, umbrella, retirement annuity and preservation funds)</w:t>
            </w:r>
          </w:p>
          <w:p w:rsidR="001E7BC6" w:rsidRPr="00E17CF6" w:rsidRDefault="001E7BC6" w:rsidP="001E7BC6">
            <w:pPr>
              <w:spacing w:after="0" w:line="240" w:lineRule="auto"/>
              <w:rPr>
                <w:rFonts w:ascii="Arial" w:hAnsi="Arial" w:cs="Arial"/>
                <w:i/>
                <w:iCs/>
              </w:rPr>
            </w:pPr>
          </w:p>
        </w:tc>
      </w:tr>
    </w:tbl>
    <w:p w:rsidR="001E7BC6" w:rsidRDefault="001E7BC6" w:rsidP="001E7BC6">
      <w:pPr>
        <w:spacing w:after="0" w:line="240" w:lineRule="auto"/>
        <w:jc w:val="both"/>
        <w:rPr>
          <w:rFonts w:ascii="Arial" w:hAnsi="Arial" w:cs="Arial"/>
          <w:b/>
          <w:bCs/>
          <w:lang w:val="en-GB"/>
        </w:rPr>
      </w:pPr>
    </w:p>
    <w:p w:rsidR="004324C9" w:rsidRDefault="004324C9" w:rsidP="00C24807">
      <w:pPr>
        <w:spacing w:after="120" w:line="240" w:lineRule="auto"/>
        <w:jc w:val="both"/>
        <w:rPr>
          <w:rFonts w:ascii="Arial" w:hAnsi="Arial" w:cs="Arial"/>
          <w:b/>
          <w:sz w:val="18"/>
          <w:szCs w:val="18"/>
        </w:rPr>
      </w:pPr>
    </w:p>
    <w:p w:rsidR="00EF2150" w:rsidRPr="00445EC9" w:rsidRDefault="00EF2150" w:rsidP="00EF2150">
      <w:pPr>
        <w:spacing w:after="120" w:line="240" w:lineRule="auto"/>
        <w:rPr>
          <w:rFonts w:ascii="Arial" w:hAnsi="Arial" w:cs="Arial"/>
          <w:b/>
        </w:rPr>
      </w:pPr>
      <w:r w:rsidRPr="00445EC9">
        <w:rPr>
          <w:rFonts w:ascii="Arial" w:hAnsi="Arial" w:cs="Arial"/>
          <w:b/>
        </w:rPr>
        <w:t>SCHEDULE IB</w:t>
      </w:r>
    </w:p>
    <w:p w:rsidR="0046373C" w:rsidRPr="0046373C" w:rsidRDefault="0046373C" w:rsidP="0046373C">
      <w:pPr>
        <w:tabs>
          <w:tab w:val="left" w:pos="6067"/>
          <w:tab w:val="left" w:pos="6096"/>
        </w:tabs>
        <w:spacing w:after="120" w:line="240" w:lineRule="auto"/>
        <w:ind w:right="-29"/>
        <w:rPr>
          <w:rFonts w:ascii="Arial" w:hAnsi="Arial" w:cs="Arial"/>
          <w:sz w:val="20"/>
          <w:szCs w:val="20"/>
        </w:rPr>
      </w:pPr>
    </w:p>
    <w:p w:rsidR="0046373C" w:rsidRPr="0046373C" w:rsidRDefault="0046373C" w:rsidP="0046373C">
      <w:pPr>
        <w:spacing w:after="120" w:line="240" w:lineRule="auto"/>
        <w:rPr>
          <w:rFonts w:ascii="Arial" w:hAnsi="Arial" w:cs="Arial"/>
          <w:sz w:val="20"/>
          <w:szCs w:val="20"/>
        </w:rPr>
      </w:pPr>
    </w:p>
    <w:p w:rsidR="00C53CD3" w:rsidRPr="00445EC9" w:rsidRDefault="00C53CD3" w:rsidP="00C53CD3">
      <w:pPr>
        <w:spacing w:after="120" w:line="240" w:lineRule="auto"/>
        <w:rPr>
          <w:rFonts w:ascii="Arial" w:hAnsi="Arial" w:cs="Arial"/>
          <w:b/>
        </w:rPr>
      </w:pPr>
      <w:r w:rsidRPr="00445EC9">
        <w:rPr>
          <w:rFonts w:ascii="Arial" w:hAnsi="Arial" w:cs="Arial"/>
          <w:b/>
        </w:rPr>
        <w:t>INDEPENDENT AUDITOR’S REPORT ON ASSETS HELD IN COMPLIANCE WITH REGULATION 28</w:t>
      </w:r>
      <w:r>
        <w:rPr>
          <w:rFonts w:ascii="Arial" w:hAnsi="Arial" w:cs="Arial"/>
          <w:b/>
        </w:rPr>
        <w:t xml:space="preserve"> </w:t>
      </w:r>
      <w:r w:rsidRPr="00445EC9">
        <w:rPr>
          <w:rFonts w:ascii="Arial" w:hAnsi="Arial" w:cs="Arial"/>
          <w:b/>
        </w:rPr>
        <w:t xml:space="preserve">TO THE BOARD OF </w:t>
      </w:r>
      <w:r>
        <w:rPr>
          <w:rFonts w:ascii="Arial" w:hAnsi="Arial" w:cs="Arial"/>
          <w:b/>
        </w:rPr>
        <w:t>FUND</w:t>
      </w:r>
    </w:p>
    <w:p w:rsidR="00995221" w:rsidRPr="00995221" w:rsidRDefault="00995221" w:rsidP="0012194D">
      <w:pPr>
        <w:spacing w:after="120" w:line="240" w:lineRule="auto"/>
        <w:rPr>
          <w:rFonts w:ascii="Arial" w:hAnsi="Arial" w:cs="Arial"/>
          <w:b/>
          <w:lang w:val="en-US"/>
        </w:rPr>
      </w:pPr>
      <w:r>
        <w:rPr>
          <w:rFonts w:ascii="Arial" w:hAnsi="Arial" w:cs="Arial"/>
          <w:b/>
        </w:rPr>
        <w:t xml:space="preserve"> </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 xml:space="preserve">We have audited Schedule IB “Assets held in compliance with Regulation 28” of [name of fund] (the Fund) at …………….. 20XX (the Schedule) for compliance with the requirements of Regulation 28 of the Pension Funds Act of South Africa (the Regulation), as set out on pages [xx] to [xx]. </w:t>
      </w:r>
      <w:r w:rsidRPr="0012194D">
        <w:rPr>
          <w:rFonts w:ascii="Arial" w:hAnsi="Arial" w:cs="Arial"/>
          <w:bCs/>
          <w:sz w:val="20"/>
          <w:szCs w:val="20"/>
          <w:lang w:val="en-US"/>
        </w:rPr>
        <w:t xml:space="preserve">Our engagement arises from our appointment as auditor of </w:t>
      </w:r>
      <w:r w:rsidRPr="0012194D">
        <w:rPr>
          <w:rFonts w:ascii="Arial" w:hAnsi="Arial" w:cs="Arial"/>
          <w:sz w:val="20"/>
          <w:szCs w:val="20"/>
          <w:lang w:val="en-US"/>
        </w:rPr>
        <w:t>the Fund and is for the purpose of assisting the Board of Fund to report to the Registrar of Pension Funds (the ‘Registrar’).</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The information contained in Schedule IB has been extracted from the Fund’s underlying accounting records that were the subject of our audit engagement on the annual financial statements and forms the subject matter of this engagement. Our audit of the annual financial statements of the [name of fund] for the year ended [xxxx] was conducted in accordance with International Standards on Auditing and in our report of [</w:t>
      </w:r>
      <w:r w:rsidRPr="0012194D">
        <w:rPr>
          <w:rFonts w:ascii="Arial" w:hAnsi="Arial" w:cs="Arial"/>
          <w:iCs/>
          <w:sz w:val="20"/>
          <w:szCs w:val="20"/>
          <w:lang w:val="en-US"/>
        </w:rPr>
        <w:t>insert date]</w:t>
      </w:r>
      <w:r w:rsidRPr="0012194D">
        <w:rPr>
          <w:rFonts w:ascii="Arial" w:hAnsi="Arial" w:cs="Arial"/>
          <w:i/>
          <w:iCs/>
          <w:sz w:val="20"/>
          <w:szCs w:val="20"/>
          <w:lang w:val="en-US"/>
        </w:rPr>
        <w:t xml:space="preserve"> </w:t>
      </w:r>
      <w:r w:rsidRPr="0012194D">
        <w:rPr>
          <w:rFonts w:ascii="Arial" w:hAnsi="Arial" w:cs="Arial"/>
          <w:iCs/>
          <w:sz w:val="20"/>
          <w:szCs w:val="20"/>
          <w:lang w:val="en-US"/>
        </w:rPr>
        <w:t>we expressed an unmodified opinion</w:t>
      </w:r>
      <w:r w:rsidRPr="0012194D">
        <w:rPr>
          <w:rFonts w:ascii="Arial" w:hAnsi="Arial" w:cs="Arial"/>
          <w:iCs/>
          <w:position w:val="6"/>
          <w:sz w:val="20"/>
          <w:szCs w:val="20"/>
          <w:lang w:val="en-US"/>
        </w:rPr>
        <w:footnoteReference w:id="11"/>
      </w:r>
      <w:r w:rsidRPr="0012194D">
        <w:rPr>
          <w:rFonts w:ascii="Arial" w:hAnsi="Arial" w:cs="Arial"/>
          <w:iCs/>
          <w:sz w:val="20"/>
          <w:szCs w:val="20"/>
          <w:lang w:val="en-US"/>
        </w:rPr>
        <w:t xml:space="preserve"> on the financial statements, </w:t>
      </w:r>
      <w:r w:rsidRPr="0012194D">
        <w:rPr>
          <w:rFonts w:ascii="Arial" w:hAnsi="Arial" w:cs="Arial"/>
          <w:sz w:val="20"/>
          <w:szCs w:val="20"/>
          <w:lang w:val="en-US"/>
        </w:rPr>
        <w:t>prepared, in all material respects, with the Regulatory Reporting Requirements for Retirement Funds in South Africa.</w:t>
      </w:r>
    </w:p>
    <w:p w:rsidR="00995221" w:rsidRPr="0012194D" w:rsidRDefault="00995221" w:rsidP="00995221">
      <w:pPr>
        <w:spacing w:after="120" w:line="240" w:lineRule="auto"/>
        <w:jc w:val="both"/>
        <w:rPr>
          <w:rFonts w:ascii="Arial" w:hAnsi="Arial" w:cs="Arial"/>
          <w:b/>
          <w:sz w:val="20"/>
          <w:szCs w:val="20"/>
          <w:lang w:val="en-US"/>
        </w:rPr>
      </w:pPr>
    </w:p>
    <w:p w:rsidR="00995221" w:rsidRPr="0012194D" w:rsidRDefault="00995221" w:rsidP="00995221">
      <w:pPr>
        <w:spacing w:after="120" w:line="240" w:lineRule="auto"/>
        <w:jc w:val="both"/>
        <w:rPr>
          <w:rFonts w:ascii="Arial" w:hAnsi="Arial" w:cs="Arial"/>
          <w:b/>
          <w:sz w:val="20"/>
          <w:szCs w:val="20"/>
          <w:lang w:val="en-US"/>
        </w:rPr>
      </w:pPr>
      <w:r w:rsidRPr="0012194D">
        <w:rPr>
          <w:rFonts w:ascii="Arial" w:hAnsi="Arial" w:cs="Arial"/>
          <w:b/>
          <w:sz w:val="20"/>
          <w:szCs w:val="20"/>
          <w:lang w:val="en-US"/>
        </w:rPr>
        <w:t>The Board of Fund’s Responsibility for the Schedule</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The Board of Fund is responsible for the preparation of the Schedule in accordance with the Regulatory Reporting Requirements for Retirement Funds in South Africa and in compliance with the Regulation, and for such internal control as the Board of Fund determines is necessary to enable the preparation of the Schedule that is free from material misstatements, whether due to fraud or error.</w:t>
      </w:r>
    </w:p>
    <w:p w:rsidR="00995221" w:rsidRPr="0012194D" w:rsidRDefault="00995221" w:rsidP="00995221">
      <w:pPr>
        <w:spacing w:after="120" w:line="240" w:lineRule="auto"/>
        <w:jc w:val="both"/>
        <w:rPr>
          <w:rFonts w:ascii="Arial" w:hAnsi="Arial" w:cs="Arial"/>
          <w:b/>
          <w:sz w:val="20"/>
          <w:szCs w:val="20"/>
          <w:lang w:val="en-US"/>
        </w:rPr>
      </w:pP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b/>
          <w:sz w:val="20"/>
          <w:szCs w:val="20"/>
          <w:lang w:val="en-US"/>
        </w:rPr>
        <w:t>Auditor’s Responsibility</w:t>
      </w:r>
    </w:p>
    <w:p w:rsidR="00995221" w:rsidRPr="0012194D" w:rsidRDefault="00995221" w:rsidP="00995221">
      <w:pPr>
        <w:widowControl w:val="0"/>
        <w:spacing w:after="120" w:line="240" w:lineRule="auto"/>
        <w:jc w:val="both"/>
        <w:rPr>
          <w:rFonts w:ascii="Arial" w:hAnsi="Arial" w:cs="Arial"/>
          <w:sz w:val="20"/>
          <w:szCs w:val="20"/>
          <w:lang w:val="en-US"/>
        </w:rPr>
      </w:pPr>
      <w:r w:rsidRPr="0012194D">
        <w:rPr>
          <w:rFonts w:ascii="Arial" w:hAnsi="Arial" w:cs="Arial"/>
          <w:sz w:val="20"/>
          <w:szCs w:val="20"/>
          <w:lang w:val="en-US"/>
        </w:rPr>
        <w:t>Our responsibility is to express an opinion based on our audit of the Schedule. We conducted our audit in accordance with International Standards on Auditing. Those standards require that we comply with ethical requirements and plan and perform the audit to obtain reasonable assurance about whether the Schedule is free from material misstatement.</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An audit involves performing procedures to obtain audit evidence about the amounts and disclosures in the Schedule. The procedures selected depend on the auditor’s judgment, including the assessment of the risks of material misstatement of the Schedule, whether due to fraud or error. In making those risk assessments, the auditor considers internal control relevant to the entity’s preparation of the Schedule in order to design audit procedures that are appropriate in the circumstances, but not for the purpose of expressing an opinion on the effectiveness of the entity’s internal control.</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We believe that the audit evidence we have obtained is sufficient and appropriate to provide a basis for our audit opinion.</w:t>
      </w:r>
    </w:p>
    <w:p w:rsidR="00995221" w:rsidRPr="0012194D" w:rsidRDefault="00995221" w:rsidP="00995221">
      <w:pPr>
        <w:spacing w:after="120" w:line="240" w:lineRule="auto"/>
        <w:jc w:val="both"/>
        <w:rPr>
          <w:rFonts w:ascii="Arial" w:hAnsi="Arial" w:cs="Arial"/>
          <w:b/>
          <w:sz w:val="20"/>
          <w:szCs w:val="20"/>
          <w:lang w:val="en-US"/>
        </w:rPr>
      </w:pPr>
    </w:p>
    <w:p w:rsidR="00995221" w:rsidRPr="0012194D" w:rsidRDefault="00995221" w:rsidP="00995221">
      <w:pPr>
        <w:spacing w:after="120" w:line="240" w:lineRule="auto"/>
        <w:jc w:val="both"/>
        <w:rPr>
          <w:rFonts w:ascii="Arial" w:hAnsi="Arial" w:cs="Arial"/>
          <w:b/>
          <w:sz w:val="20"/>
          <w:szCs w:val="20"/>
          <w:lang w:val="en-US"/>
        </w:rPr>
      </w:pPr>
      <w:r w:rsidRPr="0012194D">
        <w:rPr>
          <w:rFonts w:ascii="Arial" w:hAnsi="Arial" w:cs="Arial"/>
          <w:b/>
          <w:sz w:val="20"/>
          <w:szCs w:val="20"/>
          <w:lang w:val="en-US"/>
        </w:rPr>
        <w:t>Opinion</w:t>
      </w:r>
      <w:r w:rsidRPr="0012194D">
        <w:rPr>
          <w:rFonts w:ascii="Arial" w:hAnsi="Arial" w:cs="Arial"/>
          <w:b/>
          <w:position w:val="6"/>
          <w:sz w:val="20"/>
          <w:szCs w:val="20"/>
          <w:lang w:val="en-US"/>
        </w:rPr>
        <w:footnoteReference w:id="12"/>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 xml:space="preserve">In our opinion, Schedule IB “Assets held in compliance with Regulation 28” at …………. 20XX by [name of fund] has been prepared in all material respects in accordance with the Regulatory Reporting Requirements for Retirement Funds in South Africa and in compliance with the Regulation. </w:t>
      </w:r>
    </w:p>
    <w:p w:rsidR="00995221" w:rsidRPr="0012194D" w:rsidRDefault="00995221" w:rsidP="00995221">
      <w:pPr>
        <w:spacing w:after="120" w:line="240" w:lineRule="auto"/>
        <w:jc w:val="both"/>
        <w:rPr>
          <w:rFonts w:ascii="Arial" w:hAnsi="Arial" w:cs="Arial"/>
          <w:sz w:val="20"/>
          <w:szCs w:val="20"/>
          <w:lang w:val="en-US"/>
        </w:rPr>
      </w:pPr>
    </w:p>
    <w:p w:rsidR="00995221" w:rsidRPr="0012194D" w:rsidRDefault="00995221" w:rsidP="00995221">
      <w:pPr>
        <w:spacing w:after="120" w:line="240" w:lineRule="auto"/>
        <w:jc w:val="both"/>
        <w:rPr>
          <w:rFonts w:ascii="Arial" w:hAnsi="Arial" w:cs="Arial"/>
          <w:b/>
          <w:sz w:val="20"/>
          <w:szCs w:val="20"/>
          <w:lang w:val="en-US"/>
        </w:rPr>
      </w:pPr>
      <w:r w:rsidRPr="0012194D">
        <w:rPr>
          <w:rFonts w:ascii="Arial" w:hAnsi="Arial" w:cs="Arial"/>
          <w:b/>
          <w:sz w:val="20"/>
          <w:szCs w:val="20"/>
          <w:lang w:val="en-US"/>
        </w:rPr>
        <w:t xml:space="preserve">Restriction on Use </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Without modifying our opinion, we draw attention to the purpose of our report as indicated in the introductory paragraph, and the basis of accounting. Consequently, the Schedule and our auditor’s report may not be suitable for another purpose.</w:t>
      </w:r>
    </w:p>
    <w:p w:rsidR="00995221" w:rsidRPr="0012194D" w:rsidRDefault="00995221" w:rsidP="00995221">
      <w:pPr>
        <w:spacing w:after="120" w:line="240" w:lineRule="auto"/>
        <w:jc w:val="both"/>
        <w:rPr>
          <w:rFonts w:ascii="Arial" w:hAnsi="Arial" w:cs="Arial"/>
          <w:sz w:val="20"/>
          <w:szCs w:val="20"/>
          <w:lang w:val="en-US"/>
        </w:rPr>
      </w:pPr>
    </w:p>
    <w:p w:rsidR="00995221" w:rsidRPr="0012194D" w:rsidRDefault="00995221" w:rsidP="00995221">
      <w:pPr>
        <w:spacing w:after="120" w:line="240" w:lineRule="auto"/>
        <w:jc w:val="both"/>
        <w:rPr>
          <w:rFonts w:ascii="Arial" w:hAnsi="Arial" w:cs="Arial"/>
          <w:sz w:val="20"/>
          <w:szCs w:val="20"/>
          <w:lang w:val="en-US"/>
        </w:rPr>
      </w:pPr>
    </w:p>
    <w:p w:rsidR="00995221" w:rsidRPr="0012194D" w:rsidRDefault="00995221" w:rsidP="00995221">
      <w:pPr>
        <w:spacing w:after="120" w:line="240" w:lineRule="auto"/>
        <w:jc w:val="both"/>
        <w:rPr>
          <w:rFonts w:ascii="Arial" w:hAnsi="Arial" w:cs="Arial"/>
          <w:i/>
          <w:sz w:val="20"/>
          <w:szCs w:val="20"/>
          <w:lang w:val="en-US"/>
        </w:rPr>
      </w:pPr>
      <w:r w:rsidRPr="0012194D">
        <w:rPr>
          <w:rFonts w:ascii="Arial" w:hAnsi="Arial" w:cs="Arial"/>
          <w:i/>
          <w:sz w:val="20"/>
          <w:szCs w:val="20"/>
          <w:lang w:val="en-US"/>
        </w:rPr>
        <w:t>Auditor’s Signature</w:t>
      </w:r>
    </w:p>
    <w:p w:rsidR="00995221" w:rsidRPr="0012194D" w:rsidRDefault="00995221" w:rsidP="00995221">
      <w:pPr>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12194D">
        <w:rPr>
          <w:rFonts w:ascii="Arial" w:eastAsia="MS Mincho" w:hAnsi="Arial" w:cs="Arial"/>
          <w:sz w:val="20"/>
          <w:szCs w:val="20"/>
          <w:lang w:val="en-GB" w:eastAsia="ja-JP"/>
        </w:rPr>
        <w:t>Name of individual registered auditor</w:t>
      </w:r>
    </w:p>
    <w:p w:rsidR="00995221" w:rsidRPr="0012194D" w:rsidRDefault="00995221" w:rsidP="00995221">
      <w:pPr>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12194D">
        <w:rPr>
          <w:rFonts w:ascii="Arial" w:eastAsia="MS Mincho" w:hAnsi="Arial" w:cs="Arial"/>
          <w:sz w:val="20"/>
          <w:szCs w:val="20"/>
          <w:lang w:val="en-GB" w:eastAsia="ja-JP"/>
        </w:rPr>
        <w:t>Registered Auditor</w:t>
      </w:r>
    </w:p>
    <w:p w:rsidR="00995221" w:rsidRPr="0012194D" w:rsidRDefault="00995221" w:rsidP="00995221">
      <w:pPr>
        <w:widowControl w:val="0"/>
        <w:autoSpaceDE w:val="0"/>
        <w:autoSpaceDN w:val="0"/>
        <w:adjustRightInd w:val="0"/>
        <w:spacing w:after="120" w:line="240" w:lineRule="auto"/>
        <w:ind w:right="702"/>
        <w:jc w:val="both"/>
        <w:rPr>
          <w:rFonts w:ascii="Arial" w:eastAsia="MS Mincho" w:hAnsi="Arial" w:cs="Arial"/>
          <w:sz w:val="20"/>
          <w:szCs w:val="20"/>
          <w:lang w:val="en-GB" w:eastAsia="ja-JP"/>
        </w:rPr>
      </w:pPr>
      <w:r w:rsidRPr="0012194D">
        <w:rPr>
          <w:rFonts w:ascii="Arial" w:eastAsia="MS Mincho" w:hAnsi="Arial" w:cs="Arial"/>
          <w:sz w:val="20"/>
          <w:szCs w:val="20"/>
          <w:lang w:val="en-GB" w:eastAsia="ja-JP"/>
        </w:rPr>
        <w:t>Date of auditor’s report</w:t>
      </w:r>
    </w:p>
    <w:p w:rsidR="00995221" w:rsidRPr="0012194D" w:rsidRDefault="00995221" w:rsidP="00995221">
      <w:pPr>
        <w:spacing w:after="120" w:line="240" w:lineRule="auto"/>
        <w:jc w:val="both"/>
        <w:rPr>
          <w:rFonts w:ascii="Arial" w:hAnsi="Arial" w:cs="Arial"/>
          <w:sz w:val="20"/>
          <w:szCs w:val="20"/>
          <w:lang w:val="en-US"/>
        </w:rPr>
      </w:pPr>
      <w:r w:rsidRPr="0012194D">
        <w:rPr>
          <w:rFonts w:ascii="Arial" w:hAnsi="Arial" w:cs="Arial"/>
          <w:sz w:val="20"/>
          <w:szCs w:val="20"/>
          <w:lang w:val="en-US"/>
        </w:rPr>
        <w:t>Auditor’s address</w:t>
      </w:r>
    </w:p>
    <w:p w:rsidR="00995221" w:rsidRPr="00995221" w:rsidRDefault="00995221" w:rsidP="00995221">
      <w:pPr>
        <w:tabs>
          <w:tab w:val="left" w:pos="6067"/>
          <w:tab w:val="left" w:pos="6096"/>
        </w:tabs>
        <w:spacing w:after="120" w:line="240" w:lineRule="auto"/>
        <w:ind w:right="-29"/>
        <w:jc w:val="both"/>
        <w:rPr>
          <w:rFonts w:ascii="Arial" w:hAnsi="Arial" w:cs="Arial"/>
          <w:lang w:val="en-US"/>
        </w:rPr>
      </w:pPr>
    </w:p>
    <w:p w:rsidR="00995221" w:rsidRPr="00995221" w:rsidRDefault="00995221" w:rsidP="00995221">
      <w:pPr>
        <w:spacing w:after="120" w:line="240" w:lineRule="auto"/>
        <w:jc w:val="both"/>
        <w:rPr>
          <w:rFonts w:ascii="Arial" w:hAnsi="Arial" w:cs="Arial"/>
          <w:lang w:val="en-US"/>
        </w:rPr>
      </w:pPr>
    </w:p>
    <w:p w:rsidR="00995221" w:rsidRPr="00445EC9" w:rsidRDefault="00995221" w:rsidP="00C53CD3">
      <w:pPr>
        <w:spacing w:after="120" w:line="240" w:lineRule="auto"/>
        <w:rPr>
          <w:rFonts w:ascii="Arial" w:hAnsi="Arial" w:cs="Arial"/>
        </w:rPr>
      </w:pPr>
    </w:p>
    <w:p w:rsidR="00A813E0" w:rsidRPr="0046373C" w:rsidRDefault="00A813E0" w:rsidP="0046373C">
      <w:pPr>
        <w:spacing w:after="120" w:line="240" w:lineRule="auto"/>
        <w:rPr>
          <w:rFonts w:ascii="Arial" w:hAnsi="Arial" w:cs="Arial"/>
          <w:b/>
          <w:bCs/>
          <w:sz w:val="20"/>
          <w:szCs w:val="20"/>
          <w:lang w:val="en-GB"/>
        </w:rPr>
      </w:pPr>
    </w:p>
    <w:sectPr w:rsidR="00A813E0" w:rsidRPr="0046373C" w:rsidSect="00DE56E1">
      <w:footnotePr>
        <w:numRestart w:val="eachSect"/>
      </w:footnotePr>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90" w:rsidRDefault="007D4690" w:rsidP="00943C00">
      <w:pPr>
        <w:spacing w:after="0" w:line="240" w:lineRule="auto"/>
        <w:rPr>
          <w:rFonts w:cs="Times New Roman"/>
        </w:rPr>
      </w:pPr>
      <w:r>
        <w:rPr>
          <w:rFonts w:cs="Times New Roman"/>
        </w:rPr>
        <w:separator/>
      </w:r>
    </w:p>
  </w:endnote>
  <w:endnote w:type="continuationSeparator" w:id="0">
    <w:p w:rsidR="007D4690" w:rsidRDefault="007D4690" w:rsidP="00943C0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627112"/>
      <w:docPartObj>
        <w:docPartGallery w:val="Page Numbers (Bottom of Page)"/>
        <w:docPartUnique/>
      </w:docPartObj>
    </w:sdtPr>
    <w:sdtEndPr>
      <w:rPr>
        <w:noProof/>
      </w:rPr>
    </w:sdtEndPr>
    <w:sdtContent>
      <w:p w:rsidR="007D4690" w:rsidRDefault="007D4690">
        <w:pPr>
          <w:pStyle w:val="Footer"/>
          <w:jc w:val="center"/>
        </w:pPr>
        <w:r>
          <w:fldChar w:fldCharType="begin"/>
        </w:r>
        <w:r>
          <w:instrText xml:space="preserve"> PAGE   \* MERGEFORMAT </w:instrText>
        </w:r>
        <w:r>
          <w:fldChar w:fldCharType="separate"/>
        </w:r>
        <w:r w:rsidR="00EF0426">
          <w:rPr>
            <w:noProof/>
          </w:rPr>
          <w:t>15</w:t>
        </w:r>
        <w:r>
          <w:rPr>
            <w:noProof/>
          </w:rPr>
          <w:fldChar w:fldCharType="end"/>
        </w:r>
      </w:p>
    </w:sdtContent>
  </w:sdt>
  <w:p w:rsidR="007D4690" w:rsidRDefault="007D469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rsidP="00E478A3">
    <w:pPr>
      <w:pStyle w:val="Footer"/>
      <w:tabs>
        <w:tab w:val="clear" w:pos="4320"/>
        <w:tab w:val="clear" w:pos="8640"/>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BC7026">
      <w:rPr>
        <w:rFonts w:ascii="Arial" w:hAnsi="Arial" w:cs="Arial"/>
        <w:noProof/>
        <w:sz w:val="18"/>
        <w:szCs w:val="18"/>
      </w:rPr>
      <w:t>91</w:t>
    </w:r>
    <w:r>
      <w:rPr>
        <w:rFonts w:ascii="Arial" w:hAnsi="Arial" w:cs="Arial"/>
        <w:sz w:val="18"/>
        <w:szCs w:val="18"/>
      </w:rPr>
      <w:fldChar w:fldCharType="end"/>
    </w:r>
  </w:p>
  <w:p w:rsidR="007D4690" w:rsidRPr="00E478A3" w:rsidRDefault="007D4690" w:rsidP="00E478A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665981"/>
      <w:docPartObj>
        <w:docPartGallery w:val="Page Numbers (Bottom of Page)"/>
        <w:docPartUnique/>
      </w:docPartObj>
    </w:sdtPr>
    <w:sdtEndPr>
      <w:rPr>
        <w:noProof/>
      </w:rPr>
    </w:sdtEndPr>
    <w:sdtContent>
      <w:p w:rsidR="007D4690" w:rsidRDefault="007D4690">
        <w:pPr>
          <w:pStyle w:val="Footer"/>
          <w:jc w:val="center"/>
        </w:pPr>
        <w:r>
          <w:fldChar w:fldCharType="begin"/>
        </w:r>
        <w:r>
          <w:instrText xml:space="preserve"> PAGE   \* MERGEFORMAT </w:instrText>
        </w:r>
        <w:r>
          <w:fldChar w:fldCharType="separate"/>
        </w:r>
        <w:r w:rsidR="00BC7026">
          <w:rPr>
            <w:noProof/>
          </w:rPr>
          <w:t>104</w:t>
        </w:r>
        <w:r>
          <w:rPr>
            <w:noProof/>
          </w:rPr>
          <w:fldChar w:fldCharType="end"/>
        </w:r>
      </w:p>
    </w:sdtContent>
  </w:sdt>
  <w:p w:rsidR="007D4690" w:rsidRPr="007F60C6" w:rsidRDefault="007D4690" w:rsidP="0051206A">
    <w:pPr>
      <w:pStyle w:val="Footer"/>
      <w:tabs>
        <w:tab w:val="left" w:pos="0"/>
        <w:tab w:val="right" w:pos="9356"/>
      </w:tabs>
      <w:rPr>
        <w:rFonts w:asciiTheme="minorHAnsi" w:hAnsiTheme="minorHAnsi" w:cstheme="minorHAnsi"/>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rsidP="00573086">
    <w:pPr>
      <w:pStyle w:val="Footer"/>
      <w:tabs>
        <w:tab w:val="clear" w:pos="4320"/>
        <w:tab w:val="clear" w:pos="8640"/>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BC7026">
      <w:rPr>
        <w:rFonts w:ascii="Arial" w:hAnsi="Arial" w:cs="Arial"/>
        <w:noProof/>
        <w:sz w:val="18"/>
        <w:szCs w:val="18"/>
      </w:rPr>
      <w:t>118</w:t>
    </w:r>
    <w:r>
      <w:rPr>
        <w:rFonts w:ascii="Arial" w:hAnsi="Arial" w:cs="Arial"/>
        <w:sz w:val="18"/>
        <w:szCs w:val="18"/>
      </w:rPr>
      <w:fldChar w:fldCharType="end"/>
    </w:r>
  </w:p>
  <w:p w:rsidR="007D4690" w:rsidRDefault="007D4690" w:rsidP="00874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ind w:left="6480" w:firstLine="720"/>
      <w:rPr>
        <w:rFonts w:cs="Times New Roman"/>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F0426">
      <w:rPr>
        <w:rStyle w:val="PageNumber"/>
        <w:noProof/>
        <w:sz w:val="18"/>
        <w:szCs w:val="18"/>
      </w:rPr>
      <w:t>17</w:t>
    </w:r>
    <w:r>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rsidP="004A0288">
    <w:pPr>
      <w:ind w:left="5760" w:firstLine="720"/>
      <w:rPr>
        <w:rFonts w:cs="Times New Roman"/>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F0426">
      <w:rPr>
        <w:rStyle w:val="PageNumber"/>
        <w:noProof/>
        <w:sz w:val="18"/>
        <w:szCs w:val="18"/>
      </w:rPr>
      <w:t>31</w:t>
    </w:r>
    <w:r>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ind w:left="3600" w:firstLine="720"/>
      <w:rPr>
        <w:rFonts w:cs="Times New Roman"/>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F0426">
      <w:rPr>
        <w:rStyle w:val="PageNumber"/>
        <w:noProof/>
        <w:sz w:val="18"/>
        <w:szCs w:val="18"/>
      </w:rPr>
      <w:t>37</w:t>
    </w:r>
    <w:r>
      <w:rPr>
        <w:rStyle w:val="PageNumbe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rsidP="003A13D1">
    <w:pPr>
      <w:ind w:left="5760" w:firstLine="720"/>
      <w:rPr>
        <w:rFonts w:cs="Times New Roman"/>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F0426">
      <w:rPr>
        <w:rStyle w:val="PageNumber"/>
        <w:noProof/>
        <w:sz w:val="18"/>
        <w:szCs w:val="18"/>
      </w:rPr>
      <w:t>40</w:t>
    </w:r>
    <w:r>
      <w:rPr>
        <w:rStyle w:val="PageNumbe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rsidP="00D1436A">
    <w:pPr>
      <w:pStyle w:val="Footer"/>
      <w:tabs>
        <w:tab w:val="clear" w:pos="4320"/>
        <w:tab w:val="clear" w:pos="8640"/>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BC7026">
      <w:rPr>
        <w:rFonts w:ascii="Arial" w:hAnsi="Arial" w:cs="Arial"/>
        <w:noProof/>
        <w:sz w:val="18"/>
        <w:szCs w:val="18"/>
      </w:rPr>
      <w:t>43</w:t>
    </w:r>
    <w:r>
      <w:rPr>
        <w:rFonts w:ascii="Arial" w:hAnsi="Arial" w:cs="Arial"/>
        <w:sz w:val="18"/>
        <w:szCs w:val="18"/>
      </w:rPr>
      <w:fldChar w:fldCharType="end"/>
    </w:r>
  </w:p>
  <w:p w:rsidR="007D4690" w:rsidRDefault="007D4690" w:rsidP="00D1436A">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Footer"/>
      <w:tabs>
        <w:tab w:val="clear" w:pos="4320"/>
        <w:tab w:val="clear" w:pos="8640"/>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9C72AE">
      <w:rPr>
        <w:rFonts w:ascii="Arial" w:hAnsi="Arial" w:cs="Arial"/>
        <w:noProof/>
        <w:sz w:val="18"/>
        <w:szCs w:val="18"/>
      </w:rPr>
      <w:t>55</w:t>
    </w:r>
    <w:r>
      <w:rPr>
        <w:rFonts w:ascii="Arial" w:hAnsi="Arial" w:cs="Arial"/>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288989"/>
      <w:docPartObj>
        <w:docPartGallery w:val="Page Numbers (Bottom of Page)"/>
        <w:docPartUnique/>
      </w:docPartObj>
    </w:sdtPr>
    <w:sdtEndPr>
      <w:rPr>
        <w:noProof/>
      </w:rPr>
    </w:sdtEndPr>
    <w:sdtContent>
      <w:p w:rsidR="007D4690" w:rsidRDefault="007D4690">
        <w:pPr>
          <w:pStyle w:val="Footer"/>
          <w:jc w:val="center"/>
        </w:pPr>
        <w:r>
          <w:fldChar w:fldCharType="begin"/>
        </w:r>
        <w:r>
          <w:instrText xml:space="preserve"> PAGE   \* MERGEFORMAT </w:instrText>
        </w:r>
        <w:r>
          <w:fldChar w:fldCharType="separate"/>
        </w:r>
        <w:r w:rsidR="009C72AE">
          <w:rPr>
            <w:noProof/>
          </w:rPr>
          <w:t>70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90" w:rsidRDefault="007D4690" w:rsidP="00943C00">
      <w:pPr>
        <w:spacing w:after="0" w:line="240" w:lineRule="auto"/>
        <w:rPr>
          <w:rFonts w:cs="Times New Roman"/>
        </w:rPr>
      </w:pPr>
      <w:r>
        <w:rPr>
          <w:rFonts w:cs="Times New Roman"/>
        </w:rPr>
        <w:separator/>
      </w:r>
    </w:p>
  </w:footnote>
  <w:footnote w:type="continuationSeparator" w:id="0">
    <w:p w:rsidR="007D4690" w:rsidRDefault="007D4690" w:rsidP="00943C00">
      <w:pPr>
        <w:spacing w:after="0" w:line="240" w:lineRule="auto"/>
        <w:rPr>
          <w:rFonts w:cs="Times New Roman"/>
        </w:rPr>
      </w:pPr>
      <w:r>
        <w:rPr>
          <w:rFonts w:cs="Times New Roman"/>
        </w:rPr>
        <w:continuationSeparator/>
      </w:r>
    </w:p>
  </w:footnote>
  <w:footnote w:id="1">
    <w:p w:rsidR="007D4690" w:rsidRPr="005359BF" w:rsidRDefault="007D4690" w:rsidP="001D77D9">
      <w:pPr>
        <w:pStyle w:val="FootnoteText"/>
        <w:ind w:left="142" w:hanging="142"/>
        <w:jc w:val="both"/>
        <w:rPr>
          <w:rFonts w:ascii="Arial" w:hAnsi="Arial" w:cs="Arial"/>
        </w:rPr>
      </w:pPr>
      <w:r w:rsidRPr="005359BF">
        <w:rPr>
          <w:rStyle w:val="FootnoteReference"/>
          <w:rFonts w:ascii="Arial" w:hAnsi="Arial" w:cs="Arial"/>
        </w:rPr>
        <w:footnoteRef/>
      </w:r>
      <w:r w:rsidRPr="005359BF">
        <w:rPr>
          <w:rFonts w:ascii="Arial" w:hAnsi="Arial" w:cs="Arial"/>
        </w:rPr>
        <w:t xml:space="preserve"> The sub-title “Report on the Financial Statements” is unnecessary in circumstances when the second sub-title “Report on Other Legal and Regulatory Requirements” is not applicable.</w:t>
      </w:r>
    </w:p>
  </w:footnote>
  <w:footnote w:id="2">
    <w:p w:rsidR="007D4690" w:rsidRPr="005359BF" w:rsidRDefault="007D4690" w:rsidP="001D77D9">
      <w:pPr>
        <w:pStyle w:val="FootnoteText"/>
        <w:jc w:val="both"/>
        <w:rPr>
          <w:rFonts w:ascii="Arial" w:hAnsi="Arial" w:cs="Arial"/>
        </w:rPr>
      </w:pPr>
      <w:r w:rsidRPr="005359BF">
        <w:rPr>
          <w:rStyle w:val="FootnoteReference"/>
          <w:rFonts w:ascii="Arial" w:hAnsi="Arial" w:cs="Arial"/>
        </w:rPr>
        <w:footnoteRef/>
      </w:r>
      <w:r w:rsidRPr="005359BF">
        <w:rPr>
          <w:rFonts w:ascii="Arial" w:hAnsi="Arial" w:cs="Arial"/>
        </w:rPr>
        <w:t xml:space="preserve"> An auditor may consider it </w:t>
      </w:r>
      <w:r>
        <w:rPr>
          <w:rFonts w:ascii="Arial" w:hAnsi="Arial" w:cs="Arial"/>
        </w:rPr>
        <w:t>necessary to communicate</w:t>
      </w:r>
      <w:r w:rsidRPr="005359BF">
        <w:rPr>
          <w:rFonts w:ascii="Arial" w:hAnsi="Arial" w:cs="Arial"/>
        </w:rPr>
        <w:t xml:space="preserve"> matter</w:t>
      </w:r>
      <w:r>
        <w:rPr>
          <w:rFonts w:ascii="Arial" w:hAnsi="Arial" w:cs="Arial"/>
        </w:rPr>
        <w:t>s</w:t>
      </w:r>
      <w:r w:rsidRPr="005359BF">
        <w:rPr>
          <w:rFonts w:ascii="Arial" w:hAnsi="Arial" w:cs="Arial"/>
        </w:rPr>
        <w:t xml:space="preserve"> other than those that are presented or disclosed in the financial statements tha</w:t>
      </w:r>
      <w:r>
        <w:rPr>
          <w:rFonts w:ascii="Arial" w:hAnsi="Arial" w:cs="Arial"/>
        </w:rPr>
        <w:t>t, in the auditor's judgement, are</w:t>
      </w:r>
      <w:r w:rsidRPr="005359BF">
        <w:rPr>
          <w:rFonts w:ascii="Arial" w:hAnsi="Arial" w:cs="Arial"/>
        </w:rPr>
        <w:t xml:space="preserve"> relevant to users' understanding of the audit, the auditor's responsibilities or the auditor's report. If not prohibited by law or regulation, the auditor shall disclose such matters in a paragraph in the auditor's report, with the heading "Other Matter</w:t>
      </w:r>
      <w:r>
        <w:rPr>
          <w:rFonts w:ascii="Arial" w:hAnsi="Arial" w:cs="Arial"/>
        </w:rPr>
        <w:t>s</w:t>
      </w:r>
      <w:r w:rsidRPr="005359BF">
        <w:rPr>
          <w:rFonts w:ascii="Arial" w:hAnsi="Arial" w:cs="Arial"/>
        </w:rPr>
        <w:t>". The auditor shall include this par</w:t>
      </w:r>
      <w:r>
        <w:rPr>
          <w:rFonts w:ascii="Arial" w:hAnsi="Arial" w:cs="Arial"/>
        </w:rPr>
        <w:t>agraph immediately after the Financial Reporting Framework</w:t>
      </w:r>
      <w:r w:rsidRPr="005359BF">
        <w:rPr>
          <w:rFonts w:ascii="Arial" w:hAnsi="Arial" w:cs="Arial"/>
        </w:rPr>
        <w:t xml:space="preserve"> paragraph or elsewhere in the auditor's report if the content of the Other Matter</w:t>
      </w:r>
      <w:r>
        <w:rPr>
          <w:rFonts w:ascii="Arial" w:hAnsi="Arial" w:cs="Arial"/>
        </w:rPr>
        <w:t>s paragraph is relevant to the other reporting responsibilities</w:t>
      </w:r>
      <w:r w:rsidRPr="005359BF">
        <w:rPr>
          <w:rFonts w:ascii="Arial" w:hAnsi="Arial" w:cs="Arial"/>
        </w:rPr>
        <w:t xml:space="preserve"> (ISA 706 </w:t>
      </w:r>
      <w:r w:rsidRPr="00F0295B">
        <w:rPr>
          <w:rFonts w:ascii="Arial" w:hAnsi="Arial" w:cs="Arial"/>
          <w:i/>
        </w:rPr>
        <w:t xml:space="preserve">Emphasis of Matter Paragraphs and Other Matter Paragraphs in the Independent Auditor’s Report </w:t>
      </w:r>
      <w:r w:rsidRPr="005359BF">
        <w:rPr>
          <w:rFonts w:ascii="Arial" w:hAnsi="Arial" w:cs="Arial"/>
        </w:rPr>
        <w:t>par</w:t>
      </w:r>
      <w:r>
        <w:rPr>
          <w:rFonts w:ascii="Arial" w:hAnsi="Arial" w:cs="Arial"/>
        </w:rPr>
        <w:t>agraph</w:t>
      </w:r>
      <w:r w:rsidRPr="005359BF">
        <w:rPr>
          <w:rFonts w:ascii="Arial" w:hAnsi="Arial" w:cs="Arial"/>
        </w:rPr>
        <w:t xml:space="preserve"> 8).</w:t>
      </w:r>
    </w:p>
  </w:footnote>
  <w:footnote w:id="3">
    <w:p w:rsidR="007D4690" w:rsidRPr="005359BF" w:rsidRDefault="007D4690" w:rsidP="001D77D9">
      <w:pPr>
        <w:pStyle w:val="FootnoteText"/>
        <w:jc w:val="both"/>
        <w:rPr>
          <w:rFonts w:ascii="Arial" w:hAnsi="Arial" w:cs="Arial"/>
        </w:rPr>
      </w:pPr>
      <w:r w:rsidRPr="005359BF">
        <w:rPr>
          <w:rStyle w:val="FootnoteReference"/>
          <w:rFonts w:ascii="Arial" w:hAnsi="Arial" w:cs="Arial"/>
        </w:rPr>
        <w:footnoteRef/>
      </w:r>
      <w:r w:rsidRPr="005359BF">
        <w:rPr>
          <w:rFonts w:ascii="Arial" w:hAnsi="Arial" w:cs="Arial"/>
        </w:rPr>
        <w:t xml:space="preserve"> At the request of the Registrar of Pension Funds, instances of non-compliance with laws</w:t>
      </w:r>
      <w:r>
        <w:rPr>
          <w:rFonts w:ascii="Arial" w:hAnsi="Arial" w:cs="Arial"/>
        </w:rPr>
        <w:t xml:space="preserve"> and regulations for which the Board of Fund is</w:t>
      </w:r>
      <w:r w:rsidRPr="005359BF">
        <w:rPr>
          <w:rFonts w:ascii="Arial" w:hAnsi="Arial" w:cs="Arial"/>
        </w:rPr>
        <w:t xml:space="preserve"> responsible should be reported in a note in the </w:t>
      </w:r>
      <w:r>
        <w:rPr>
          <w:rFonts w:ascii="Arial" w:hAnsi="Arial" w:cs="Arial"/>
        </w:rPr>
        <w:t xml:space="preserve">Statement of Responsibility by the Board of Fund. </w:t>
      </w:r>
      <w:r w:rsidRPr="005359BF">
        <w:rPr>
          <w:rFonts w:ascii="Arial" w:hAnsi="Arial" w:cs="Arial"/>
        </w:rPr>
        <w:t>The auditor is required to report these matters under the heading “Report on Other Legal and Regulatory Requirements”. These matters do not form part of the “Report on the Financial Statements”.</w:t>
      </w:r>
    </w:p>
  </w:footnote>
  <w:footnote w:id="4">
    <w:p w:rsidR="007D4690" w:rsidRPr="005359BF" w:rsidRDefault="007D4690" w:rsidP="001D77D9">
      <w:pPr>
        <w:pStyle w:val="FootnoteText"/>
        <w:jc w:val="both"/>
        <w:rPr>
          <w:rFonts w:ascii="Arial" w:hAnsi="Arial" w:cs="Arial"/>
        </w:rPr>
      </w:pPr>
      <w:r w:rsidRPr="005359BF">
        <w:rPr>
          <w:rStyle w:val="FootnoteReference"/>
          <w:rFonts w:ascii="Arial" w:hAnsi="Arial" w:cs="Arial"/>
        </w:rPr>
        <w:footnoteRef/>
      </w:r>
      <w:r w:rsidRPr="005359BF">
        <w:rPr>
          <w:rFonts w:ascii="Arial" w:hAnsi="Arial" w:cs="Arial"/>
        </w:rPr>
        <w:t xml:space="preserve"> Or “The following additional instances of non-compliance </w:t>
      </w:r>
      <w:r>
        <w:rPr>
          <w:rFonts w:ascii="Arial" w:hAnsi="Arial" w:cs="Arial"/>
        </w:rPr>
        <w:t xml:space="preserve">that </w:t>
      </w:r>
      <w:r w:rsidRPr="005359BF">
        <w:rPr>
          <w:rFonts w:ascii="Arial" w:hAnsi="Arial" w:cs="Arial"/>
        </w:rPr>
        <w:t>came to our attention during the course of our audit of the financial statements are detailed below” and include details.</w:t>
      </w:r>
    </w:p>
  </w:footnote>
  <w:footnote w:id="5">
    <w:p w:rsidR="007D4690" w:rsidRPr="005359BF" w:rsidRDefault="007D4690" w:rsidP="001D77D9">
      <w:pPr>
        <w:pStyle w:val="FootnoteText"/>
        <w:jc w:val="both"/>
        <w:rPr>
          <w:rFonts w:ascii="Arial" w:hAnsi="Arial" w:cs="Arial"/>
        </w:rPr>
      </w:pPr>
      <w:r w:rsidRPr="005359BF">
        <w:rPr>
          <w:rStyle w:val="FootnoteReference"/>
          <w:rFonts w:ascii="Arial" w:hAnsi="Arial" w:cs="Arial"/>
        </w:rPr>
        <w:footnoteRef/>
      </w:r>
      <w:r w:rsidRPr="005359BF">
        <w:rPr>
          <w:rFonts w:ascii="Arial" w:hAnsi="Arial" w:cs="Arial"/>
        </w:rPr>
        <w:t xml:space="preserve"> If there are no ins</w:t>
      </w:r>
      <w:r>
        <w:rPr>
          <w:rFonts w:ascii="Arial" w:hAnsi="Arial" w:cs="Arial"/>
        </w:rPr>
        <w:t>tances of reportable i</w:t>
      </w:r>
      <w:r w:rsidRPr="005359BF">
        <w:rPr>
          <w:rFonts w:ascii="Arial" w:hAnsi="Arial" w:cs="Arial"/>
        </w:rPr>
        <w:t>rregularities, this paragraph should be omitted.</w:t>
      </w:r>
    </w:p>
  </w:footnote>
  <w:footnote w:id="6">
    <w:p w:rsidR="007D4690" w:rsidRPr="00DE1977" w:rsidRDefault="007D4690" w:rsidP="000B301A">
      <w:pPr>
        <w:pStyle w:val="FootnoteText"/>
      </w:pPr>
      <w:r>
        <w:rPr>
          <w:rStyle w:val="FootnoteReference"/>
        </w:rPr>
        <w:t>1</w:t>
      </w:r>
      <w:r w:rsidRPr="00DE1977">
        <w:t xml:space="preserve"> As submitted by</w:t>
      </w:r>
      <w:r>
        <w:t xml:space="preserve"> the administrator/fund to the Registrar of Pension F</w:t>
      </w:r>
      <w:r w:rsidRPr="00DE1977">
        <w:t>unds.</w:t>
      </w:r>
    </w:p>
  </w:footnote>
  <w:footnote w:id="7">
    <w:p w:rsidR="007D4690" w:rsidRPr="00DE1977" w:rsidRDefault="007D4690" w:rsidP="00B2711C">
      <w:pPr>
        <w:pStyle w:val="FootnoteText"/>
      </w:pPr>
      <w:r>
        <w:rPr>
          <w:rStyle w:val="FootnoteReference"/>
        </w:rPr>
        <w:t>1</w:t>
      </w:r>
      <w:r w:rsidRPr="00DE1977">
        <w:t xml:space="preserve"> As submitted by</w:t>
      </w:r>
      <w:r>
        <w:t xml:space="preserve"> the administrator/fund to the Registrar of Pension F</w:t>
      </w:r>
      <w:r w:rsidRPr="00DE1977">
        <w:t>unds.</w:t>
      </w:r>
    </w:p>
  </w:footnote>
  <w:footnote w:id="8">
    <w:p w:rsidR="007D4690" w:rsidRPr="00DE1977" w:rsidRDefault="007D4690" w:rsidP="00B2711C">
      <w:pPr>
        <w:pStyle w:val="FootnoteText"/>
      </w:pPr>
      <w:r>
        <w:rPr>
          <w:rStyle w:val="FootnoteReference"/>
        </w:rPr>
        <w:t>1</w:t>
      </w:r>
      <w:r w:rsidRPr="00DE1977">
        <w:t xml:space="preserve"> As submitted by</w:t>
      </w:r>
      <w:r>
        <w:t xml:space="preserve"> the administrator/fund to the Registrar of Pension F</w:t>
      </w:r>
      <w:r w:rsidRPr="00DE1977">
        <w:t>unds.</w:t>
      </w:r>
    </w:p>
  </w:footnote>
  <w:footnote w:id="9">
    <w:p w:rsidR="007D4690" w:rsidRPr="00DE1977" w:rsidRDefault="007D4690" w:rsidP="0051206A">
      <w:pPr>
        <w:pStyle w:val="FootnoteText"/>
      </w:pPr>
      <w:r>
        <w:rPr>
          <w:rStyle w:val="FootnoteReference"/>
        </w:rPr>
        <w:t>1</w:t>
      </w:r>
      <w:r w:rsidRPr="00DE1977">
        <w:t xml:space="preserve"> As submitted by</w:t>
      </w:r>
      <w:r>
        <w:t xml:space="preserve"> the administrator/fund to the Registrar of Pension F</w:t>
      </w:r>
      <w:r w:rsidRPr="00DE1977">
        <w:t>unds.</w:t>
      </w:r>
    </w:p>
  </w:footnote>
  <w:footnote w:id="10">
    <w:p w:rsidR="007D4690" w:rsidRPr="00574DBA" w:rsidRDefault="007D4690" w:rsidP="00AF2880">
      <w:pPr>
        <w:spacing w:after="0" w:line="240" w:lineRule="auto"/>
        <w:jc w:val="both"/>
        <w:rPr>
          <w:rFonts w:ascii="Arial" w:hAnsi="Arial" w:cs="Arial"/>
          <w:i/>
          <w:sz w:val="16"/>
          <w:szCs w:val="16"/>
          <w:lang w:val="en-GB"/>
        </w:rPr>
      </w:pPr>
      <w:r>
        <w:rPr>
          <w:rStyle w:val="FootnoteReference"/>
        </w:rPr>
        <w:footnoteRef/>
      </w:r>
      <w:r>
        <w:t xml:space="preserve"> </w:t>
      </w:r>
      <w:r w:rsidRPr="00574DBA">
        <w:rPr>
          <w:rFonts w:ascii="Arial" w:hAnsi="Arial" w:cs="Arial"/>
          <w:i/>
          <w:sz w:val="16"/>
          <w:szCs w:val="16"/>
          <w:lang w:val="en-GB"/>
        </w:rPr>
        <w:t>Notes:</w:t>
      </w:r>
    </w:p>
    <w:p w:rsidR="007D4690" w:rsidRPr="00574DBA" w:rsidRDefault="007D4690" w:rsidP="000B6698">
      <w:pPr>
        <w:pStyle w:val="ListParagraph"/>
        <w:numPr>
          <w:ilvl w:val="0"/>
          <w:numId w:val="41"/>
        </w:numPr>
        <w:jc w:val="both"/>
        <w:rPr>
          <w:i/>
          <w:sz w:val="16"/>
          <w:szCs w:val="16"/>
        </w:rPr>
      </w:pPr>
      <w:r w:rsidRPr="00574DBA">
        <w:rPr>
          <w:i/>
          <w:sz w:val="16"/>
          <w:szCs w:val="16"/>
        </w:rPr>
        <w:t>Delete where not applicable.</w:t>
      </w:r>
    </w:p>
    <w:p w:rsidR="007D4690" w:rsidRPr="00574DBA" w:rsidRDefault="007D4690" w:rsidP="000B6698">
      <w:pPr>
        <w:pStyle w:val="ListParagraph"/>
        <w:numPr>
          <w:ilvl w:val="0"/>
          <w:numId w:val="41"/>
        </w:numPr>
        <w:jc w:val="both"/>
        <w:rPr>
          <w:i/>
          <w:sz w:val="16"/>
          <w:szCs w:val="16"/>
        </w:rPr>
      </w:pPr>
      <w:r>
        <w:rPr>
          <w:i/>
          <w:sz w:val="16"/>
          <w:szCs w:val="16"/>
        </w:rPr>
        <w:t>Exceptions should be disclosed.</w:t>
      </w:r>
    </w:p>
    <w:p w:rsidR="007D4690" w:rsidRPr="00574DBA" w:rsidRDefault="007D4690" w:rsidP="00AF2880">
      <w:pPr>
        <w:spacing w:after="0" w:line="240" w:lineRule="auto"/>
        <w:jc w:val="both"/>
        <w:rPr>
          <w:rFonts w:ascii="Arial" w:hAnsi="Arial" w:cs="Arial"/>
          <w:sz w:val="18"/>
          <w:szCs w:val="18"/>
          <w:highlight w:val="yellow"/>
          <w:lang w:val="en-GB"/>
        </w:rPr>
      </w:pPr>
    </w:p>
    <w:p w:rsidR="007D4690" w:rsidRDefault="007D4690" w:rsidP="00AF2880">
      <w:pPr>
        <w:pStyle w:val="FootnoteText"/>
      </w:pPr>
    </w:p>
  </w:footnote>
  <w:footnote w:id="11">
    <w:p w:rsidR="007D4690" w:rsidRPr="0012194D" w:rsidRDefault="007D4690" w:rsidP="00995221">
      <w:pPr>
        <w:pStyle w:val="FootnoteText"/>
        <w:rPr>
          <w:rFonts w:ascii="Arial" w:hAnsi="Arial" w:cs="Arial"/>
          <w:sz w:val="18"/>
          <w:szCs w:val="18"/>
        </w:rPr>
      </w:pPr>
      <w:r w:rsidRPr="00445EC9">
        <w:rPr>
          <w:rStyle w:val="FootnoteReference"/>
        </w:rPr>
        <w:footnoteRef/>
      </w:r>
      <w:r w:rsidRPr="00445EC9">
        <w:rPr>
          <w:rFonts w:ascii="Arial" w:hAnsi="Arial" w:cs="Arial"/>
        </w:rPr>
        <w:t xml:space="preserve"> </w:t>
      </w:r>
      <w:r w:rsidRPr="0012194D">
        <w:rPr>
          <w:rFonts w:ascii="Arial" w:hAnsi="Arial" w:cs="Arial"/>
          <w:sz w:val="16"/>
          <w:szCs w:val="16"/>
        </w:rPr>
        <w:t>Consider the effect on the opinion where the auditor’s report on the annual financial statements of the Fund is modified. (Refer to ISA 805.14 to 16 in this regard). If the auditor is unable to issue an unmodified report on the Schedule in accordance with the requirements of Regulation 28, the auditor considers the implications for the auditor’s opinion on the annual financial statements</w:t>
      </w:r>
      <w:r w:rsidRPr="0012194D">
        <w:rPr>
          <w:rFonts w:ascii="Arial" w:hAnsi="Arial" w:cs="Arial"/>
          <w:i/>
          <w:sz w:val="18"/>
          <w:szCs w:val="18"/>
        </w:rPr>
        <w:t>.</w:t>
      </w:r>
    </w:p>
  </w:footnote>
  <w:footnote w:id="12">
    <w:p w:rsidR="007D4690" w:rsidRPr="0012194D" w:rsidRDefault="007D4690" w:rsidP="00995221">
      <w:pPr>
        <w:pStyle w:val="FootnoteText"/>
        <w:rPr>
          <w:rFonts w:ascii="Arial" w:hAnsi="Arial" w:cs="Arial"/>
          <w:sz w:val="16"/>
          <w:szCs w:val="16"/>
        </w:rPr>
      </w:pPr>
      <w:r w:rsidRPr="00834EC9">
        <w:rPr>
          <w:rStyle w:val="FootnoteReference"/>
          <w:sz w:val="16"/>
          <w:szCs w:val="16"/>
        </w:rPr>
        <w:footnoteRef/>
      </w:r>
      <w:r w:rsidRPr="00834EC9">
        <w:rPr>
          <w:rFonts w:ascii="Arial" w:hAnsi="Arial" w:cs="Arial"/>
          <w:szCs w:val="16"/>
        </w:rPr>
        <w:t xml:space="preserve"> </w:t>
      </w:r>
      <w:r w:rsidRPr="0012194D">
        <w:rPr>
          <w:rFonts w:ascii="Arial" w:hAnsi="Arial" w:cs="Arial"/>
          <w:sz w:val="16"/>
          <w:szCs w:val="16"/>
        </w:rPr>
        <w:t>Should the auditor’s opinion be modified, then the basis for the qualified/adverse opinion paragraph should be included in the report that provides sufficient detail regarding the instances of non-compliance with Regulation 28 identified, or disagreement with the basis of interpretation/valuation applied by the fund, to enable the FSB to deal with the matter or issue identified in the appropriate manner.</w:t>
      </w:r>
    </w:p>
    <w:p w:rsidR="007D4690" w:rsidRPr="00834EC9" w:rsidRDefault="007D4690" w:rsidP="00995221">
      <w:pPr>
        <w:spacing w:after="80" w:line="240" w:lineRule="auto"/>
        <w:rPr>
          <w:rFonts w:ascii="Arial" w:hAnsi="Arial" w:cs="Arial"/>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rPr>
        <w:b/>
        <w:bCs/>
      </w:rPr>
    </w:pPr>
    <w:r>
      <w:rPr>
        <w:b/>
        <w:bCs/>
      </w:rPr>
      <w:t>NAME OF RETIREMENT FUND</w:t>
    </w:r>
  </w:p>
  <w:p w:rsidR="007D4690" w:rsidRDefault="007D4690">
    <w:pPr>
      <w:rPr>
        <w:rFonts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rPr>
        <w:b/>
        <w:bCs/>
      </w:rPr>
    </w:pPr>
    <w:r>
      <w:rPr>
        <w:b/>
        <w:bCs/>
      </w:rPr>
      <w:t>NAME OF RETIREMENT FUND</w:t>
    </w:r>
  </w:p>
  <w:p w:rsidR="007D4690" w:rsidRDefault="007D4690">
    <w:pPr>
      <w:rPr>
        <w:rFonts w:cs="Times New Roma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ind w:left="720" w:hanging="11"/>
      <w:rPr>
        <w:b/>
        <w:bCs/>
      </w:rPr>
    </w:pPr>
    <w:r>
      <w:rPr>
        <w:b/>
        <w:bCs/>
      </w:rPr>
      <w:t>NAME OF RETIREMENT FUND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ind w:left="284"/>
      <w:rPr>
        <w:b/>
        <w:bCs/>
      </w:rPr>
    </w:pPr>
    <w:r>
      <w:rPr>
        <w:b/>
        <w:bCs/>
      </w:rPr>
      <w:t>NAME OF RETIREMENT FUND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0" w:rsidRDefault="007D4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CEE"/>
    <w:multiLevelType w:val="hybridMultilevel"/>
    <w:tmpl w:val="E0A601F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B992A48"/>
    <w:multiLevelType w:val="hybridMultilevel"/>
    <w:tmpl w:val="83C6E8F4"/>
    <w:lvl w:ilvl="0" w:tplc="5AC4A998">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1CE5082"/>
    <w:multiLevelType w:val="hybridMultilevel"/>
    <w:tmpl w:val="B23A0B94"/>
    <w:lvl w:ilvl="0" w:tplc="B87C1FB8">
      <w:start w:val="1"/>
      <w:numFmt w:val="bullet"/>
      <w:pStyle w:val="FSPH4"/>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2ED5297"/>
    <w:multiLevelType w:val="hybridMultilevel"/>
    <w:tmpl w:val="70F250A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17443F2D"/>
    <w:multiLevelType w:val="hybridMultilevel"/>
    <w:tmpl w:val="DA86F8CC"/>
    <w:lvl w:ilvl="0" w:tplc="8E2CCCB6">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8CA2CAD"/>
    <w:multiLevelType w:val="multilevel"/>
    <w:tmpl w:val="3992067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AFB51A3"/>
    <w:multiLevelType w:val="multilevel"/>
    <w:tmpl w:val="464E9C0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D9E6E53"/>
    <w:multiLevelType w:val="hybridMultilevel"/>
    <w:tmpl w:val="01AC6AF4"/>
    <w:lvl w:ilvl="0" w:tplc="5C64D6F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E571E40"/>
    <w:multiLevelType w:val="singleLevel"/>
    <w:tmpl w:val="51685B2C"/>
    <w:lvl w:ilvl="0">
      <w:start w:val="1"/>
      <w:numFmt w:val="bullet"/>
      <w:lvlText w:val=""/>
      <w:lvlJc w:val="left"/>
      <w:pPr>
        <w:tabs>
          <w:tab w:val="num" w:pos="360"/>
        </w:tabs>
      </w:pPr>
      <w:rPr>
        <w:rFonts w:ascii="Symbol" w:hAnsi="Symbol" w:cs="Symbol" w:hint="default"/>
      </w:rPr>
    </w:lvl>
  </w:abstractNum>
  <w:abstractNum w:abstractNumId="9">
    <w:nsid w:val="20C4431E"/>
    <w:multiLevelType w:val="hybridMultilevel"/>
    <w:tmpl w:val="C4EAF91C"/>
    <w:lvl w:ilvl="0" w:tplc="7BFAC798">
      <w:start w:val="1"/>
      <w:numFmt w:val="decimal"/>
      <w:lvlText w:val="%1)"/>
      <w:lvlJc w:val="left"/>
      <w:pPr>
        <w:ind w:left="786" w:hanging="360"/>
      </w:pPr>
      <w:rPr>
        <w:rFonts w:hint="default"/>
      </w:r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10">
    <w:nsid w:val="21AB5C52"/>
    <w:multiLevelType w:val="hybridMultilevel"/>
    <w:tmpl w:val="0B3AF9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2221F40"/>
    <w:multiLevelType w:val="hybridMultilevel"/>
    <w:tmpl w:val="2818A74C"/>
    <w:lvl w:ilvl="0" w:tplc="5EEC0452">
      <w:start w:val="7"/>
      <w:numFmt w:val="decimal"/>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28F7EF9"/>
    <w:multiLevelType w:val="multilevel"/>
    <w:tmpl w:val="CFC8A02C"/>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3F775A7"/>
    <w:multiLevelType w:val="hybridMultilevel"/>
    <w:tmpl w:val="4788908C"/>
    <w:lvl w:ilvl="0" w:tplc="8D382E94">
      <w:start w:val="23"/>
      <w:numFmt w:val="decimal"/>
      <w:lvlText w:val="%1"/>
      <w:lvlJc w:val="left"/>
      <w:pPr>
        <w:tabs>
          <w:tab w:val="num" w:pos="780"/>
        </w:tabs>
        <w:ind w:left="780" w:hanging="4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24A15B6F"/>
    <w:multiLevelType w:val="multilevel"/>
    <w:tmpl w:val="D52A50E0"/>
    <w:lvl w:ilvl="0">
      <w:start w:val="7"/>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720" w:hanging="36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440" w:hanging="108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5">
    <w:nsid w:val="2E5950F5"/>
    <w:multiLevelType w:val="hybridMultilevel"/>
    <w:tmpl w:val="601ED0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60E7DC3"/>
    <w:multiLevelType w:val="multilevel"/>
    <w:tmpl w:val="D9BA6A4E"/>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38543AF9"/>
    <w:multiLevelType w:val="hybridMultilevel"/>
    <w:tmpl w:val="6E0AE986"/>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8">
    <w:nsid w:val="3BB37292"/>
    <w:multiLevelType w:val="hybridMultilevel"/>
    <w:tmpl w:val="1B9E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6A28A0"/>
    <w:multiLevelType w:val="hybridMultilevel"/>
    <w:tmpl w:val="3B409AC2"/>
    <w:lvl w:ilvl="0" w:tplc="A64C3EF4">
      <w:start w:val="1"/>
      <w:numFmt w:val="bullet"/>
      <w:lvlText w:val=""/>
      <w:lvlJc w:val="left"/>
      <w:pPr>
        <w:tabs>
          <w:tab w:val="num" w:pos="720"/>
        </w:tabs>
        <w:ind w:left="72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407E68BF"/>
    <w:multiLevelType w:val="hybridMultilevel"/>
    <w:tmpl w:val="EB12B428"/>
    <w:lvl w:ilvl="0" w:tplc="FCFC03E6">
      <w:start w:val="1"/>
      <w:numFmt w:val="lowerLetter"/>
      <w:lvlText w:val="(%1)"/>
      <w:lvlJc w:val="left"/>
      <w:pPr>
        <w:ind w:left="383" w:hanging="360"/>
      </w:pPr>
      <w:rPr>
        <w:rFonts w:hint="default"/>
      </w:rPr>
    </w:lvl>
    <w:lvl w:ilvl="1" w:tplc="1C090019">
      <w:start w:val="1"/>
      <w:numFmt w:val="lowerLetter"/>
      <w:lvlText w:val="%2."/>
      <w:lvlJc w:val="left"/>
      <w:pPr>
        <w:ind w:left="1103" w:hanging="360"/>
      </w:pPr>
    </w:lvl>
    <w:lvl w:ilvl="2" w:tplc="1C09001B">
      <w:start w:val="1"/>
      <w:numFmt w:val="lowerRoman"/>
      <w:lvlText w:val="%3."/>
      <w:lvlJc w:val="right"/>
      <w:pPr>
        <w:ind w:left="1823" w:hanging="180"/>
      </w:pPr>
    </w:lvl>
    <w:lvl w:ilvl="3" w:tplc="1C09000F">
      <w:start w:val="1"/>
      <w:numFmt w:val="decimal"/>
      <w:lvlText w:val="%4."/>
      <w:lvlJc w:val="left"/>
      <w:pPr>
        <w:ind w:left="2543" w:hanging="360"/>
      </w:pPr>
    </w:lvl>
    <w:lvl w:ilvl="4" w:tplc="1C090019">
      <w:start w:val="1"/>
      <w:numFmt w:val="lowerLetter"/>
      <w:lvlText w:val="%5."/>
      <w:lvlJc w:val="left"/>
      <w:pPr>
        <w:ind w:left="3263" w:hanging="360"/>
      </w:pPr>
    </w:lvl>
    <w:lvl w:ilvl="5" w:tplc="1C09001B">
      <w:start w:val="1"/>
      <w:numFmt w:val="lowerRoman"/>
      <w:lvlText w:val="%6."/>
      <w:lvlJc w:val="right"/>
      <w:pPr>
        <w:ind w:left="3983" w:hanging="180"/>
      </w:pPr>
    </w:lvl>
    <w:lvl w:ilvl="6" w:tplc="1C09000F">
      <w:start w:val="1"/>
      <w:numFmt w:val="decimal"/>
      <w:lvlText w:val="%7."/>
      <w:lvlJc w:val="left"/>
      <w:pPr>
        <w:ind w:left="4703" w:hanging="360"/>
      </w:pPr>
    </w:lvl>
    <w:lvl w:ilvl="7" w:tplc="1C090019">
      <w:start w:val="1"/>
      <w:numFmt w:val="lowerLetter"/>
      <w:lvlText w:val="%8."/>
      <w:lvlJc w:val="left"/>
      <w:pPr>
        <w:ind w:left="5423" w:hanging="360"/>
      </w:pPr>
    </w:lvl>
    <w:lvl w:ilvl="8" w:tplc="1C09001B">
      <w:start w:val="1"/>
      <w:numFmt w:val="lowerRoman"/>
      <w:lvlText w:val="%9."/>
      <w:lvlJc w:val="right"/>
      <w:pPr>
        <w:ind w:left="6143" w:hanging="180"/>
      </w:pPr>
    </w:lvl>
  </w:abstractNum>
  <w:abstractNum w:abstractNumId="21">
    <w:nsid w:val="41B21575"/>
    <w:multiLevelType w:val="hybridMultilevel"/>
    <w:tmpl w:val="A21C820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468063B2"/>
    <w:multiLevelType w:val="multilevel"/>
    <w:tmpl w:val="00BC9E2C"/>
    <w:lvl w:ilvl="0">
      <w:start w:val="1"/>
      <w:numFmt w:val="decimal"/>
      <w:lvlText w:val="%1."/>
      <w:lvlJc w:val="left"/>
      <w:pPr>
        <w:tabs>
          <w:tab w:val="num" w:pos="360"/>
        </w:tabs>
        <w:ind w:left="360" w:hanging="360"/>
      </w:pPr>
      <w:rPr>
        <w:rFonts w:ascii="Arial" w:hAnsi="Arial" w:cs="Arial" w:hint="default"/>
        <w:b/>
        <w:bCs/>
        <w:i w:val="0"/>
        <w:iCs w:val="0"/>
        <w:sz w:val="18"/>
        <w:szCs w:val="18"/>
      </w:rPr>
    </w:lvl>
    <w:lvl w:ilvl="1">
      <w:start w:val="1"/>
      <w:numFmt w:val="decimal"/>
      <w:lvlText w:val="%1.%2."/>
      <w:lvlJc w:val="left"/>
      <w:pPr>
        <w:tabs>
          <w:tab w:val="num" w:pos="792"/>
        </w:tabs>
        <w:ind w:left="792" w:hanging="576"/>
      </w:pPr>
      <w:rPr>
        <w:rFonts w:ascii="Arial" w:hAnsi="Arial" w:cs="Arial" w:hint="default"/>
        <w:b/>
        <w:bCs/>
        <w:i w:val="0"/>
        <w:iCs w:val="0"/>
        <w:sz w:val="18"/>
        <w:szCs w:val="18"/>
      </w:rPr>
    </w:lvl>
    <w:lvl w:ilvl="2">
      <w:start w:val="1"/>
      <w:numFmt w:val="decimal"/>
      <w:lvlText w:val="%1.%2.%3."/>
      <w:lvlJc w:val="left"/>
      <w:pPr>
        <w:tabs>
          <w:tab w:val="num" w:pos="1713"/>
        </w:tabs>
        <w:ind w:left="1425" w:hanging="432"/>
      </w:pPr>
      <w:rPr>
        <w:rFonts w:ascii="Arial" w:hAnsi="Arial" w:cs="Arial" w:hint="default"/>
        <w:b w:val="0"/>
        <w:bCs/>
        <w:i w:val="0"/>
        <w:iCs w:val="0"/>
        <w:sz w:val="18"/>
        <w:szCs w:val="18"/>
        <w:u w:val="none"/>
      </w:rPr>
    </w:lvl>
    <w:lvl w:ilvl="3">
      <w:start w:val="1"/>
      <w:numFmt w:val="decimal"/>
      <w:lvlText w:val="%1.%2.%3.%4."/>
      <w:lvlJc w:val="left"/>
      <w:pPr>
        <w:tabs>
          <w:tab w:val="num" w:pos="2847"/>
        </w:tabs>
        <w:ind w:left="2343" w:hanging="216"/>
      </w:pPr>
      <w:rPr>
        <w:rFonts w:ascii="Arial" w:hAnsi="Arial" w:cs="Arial" w:hint="default"/>
        <w:b w:val="0"/>
        <w:bCs w:val="0"/>
        <w:i w:val="0"/>
        <w:iCs w:val="0"/>
        <w:sz w:val="18"/>
        <w:szCs w:val="18"/>
        <w:u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A73725D"/>
    <w:multiLevelType w:val="hybridMultilevel"/>
    <w:tmpl w:val="3594B5C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4">
    <w:nsid w:val="4AAA274D"/>
    <w:multiLevelType w:val="hybridMultilevel"/>
    <w:tmpl w:val="AD7E5926"/>
    <w:lvl w:ilvl="0" w:tplc="9B6E5D12">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B6D6C19"/>
    <w:multiLevelType w:val="hybridMultilevel"/>
    <w:tmpl w:val="657A5C6C"/>
    <w:lvl w:ilvl="0" w:tplc="0409000F">
      <w:start w:val="1"/>
      <w:numFmt w:val="decimal"/>
      <w:lvlText w:val="%1."/>
      <w:lvlJc w:val="left"/>
      <w:pPr>
        <w:tabs>
          <w:tab w:val="num" w:pos="720"/>
        </w:tabs>
        <w:ind w:left="720" w:hanging="360"/>
      </w:pPr>
    </w:lvl>
    <w:lvl w:ilvl="1" w:tplc="91447872">
      <w:start w:val="1"/>
      <w:numFmt w:val="lowerRoman"/>
      <w:lvlText w:val="(%2)"/>
      <w:lvlJc w:val="left"/>
      <w:pPr>
        <w:tabs>
          <w:tab w:val="num" w:pos="1800"/>
        </w:tabs>
        <w:ind w:left="1800" w:hanging="720"/>
      </w:pPr>
      <w:rPr>
        <w:rFonts w:hint="default"/>
      </w:rPr>
    </w:lvl>
    <w:lvl w:ilvl="2" w:tplc="2676C372">
      <w:start w:val="10"/>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CFA61A9"/>
    <w:multiLevelType w:val="singleLevel"/>
    <w:tmpl w:val="51685B2C"/>
    <w:lvl w:ilvl="0">
      <w:start w:val="1"/>
      <w:numFmt w:val="bullet"/>
      <w:lvlText w:val=""/>
      <w:lvlJc w:val="left"/>
      <w:pPr>
        <w:tabs>
          <w:tab w:val="num" w:pos="360"/>
        </w:tabs>
      </w:pPr>
      <w:rPr>
        <w:rFonts w:ascii="Symbol" w:hAnsi="Symbol" w:cs="Symbol" w:hint="default"/>
      </w:rPr>
    </w:lvl>
  </w:abstractNum>
  <w:abstractNum w:abstractNumId="27">
    <w:nsid w:val="4EBC53C6"/>
    <w:multiLevelType w:val="hybridMultilevel"/>
    <w:tmpl w:val="20629156"/>
    <w:lvl w:ilvl="0" w:tplc="54DABE04">
      <w:numFmt w:val="bullet"/>
      <w:lvlText w:val="-"/>
      <w:lvlJc w:val="left"/>
      <w:pPr>
        <w:ind w:left="2520" w:hanging="360"/>
      </w:pPr>
      <w:rPr>
        <w:rFonts w:ascii="Arial" w:eastAsia="Times New Roman" w:hAnsi="Arial"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28">
    <w:nsid w:val="53FE1093"/>
    <w:multiLevelType w:val="hybridMultilevel"/>
    <w:tmpl w:val="5F6E5614"/>
    <w:lvl w:ilvl="0" w:tplc="A64C3EF4">
      <w:start w:val="1"/>
      <w:numFmt w:val="bullet"/>
      <w:lvlText w:val=""/>
      <w:lvlJc w:val="left"/>
      <w:pPr>
        <w:tabs>
          <w:tab w:val="num" w:pos="720"/>
        </w:tabs>
        <w:ind w:left="72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9">
    <w:nsid w:val="5431202A"/>
    <w:multiLevelType w:val="hybridMultilevel"/>
    <w:tmpl w:val="C162615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nsid w:val="54853694"/>
    <w:multiLevelType w:val="hybridMultilevel"/>
    <w:tmpl w:val="08E8F7F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nsid w:val="55295BE4"/>
    <w:multiLevelType w:val="hybridMultilevel"/>
    <w:tmpl w:val="08E8F7F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nsid w:val="58783F1D"/>
    <w:multiLevelType w:val="hybridMultilevel"/>
    <w:tmpl w:val="0C9ADC96"/>
    <w:lvl w:ilvl="0" w:tplc="E85EFC92">
      <w:start w:val="1"/>
      <w:numFmt w:val="lowerLetter"/>
      <w:lvlText w:val="(%1)"/>
      <w:lvlJc w:val="left"/>
      <w:pPr>
        <w:tabs>
          <w:tab w:val="num" w:pos="786"/>
        </w:tabs>
        <w:ind w:left="786" w:hanging="360"/>
      </w:pPr>
      <w:rPr>
        <w:rFonts w:hint="default"/>
        <w:i w:val="0"/>
        <w:iCs w:val="0"/>
        <w:sz w:val="20"/>
        <w:szCs w:val="20"/>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B3E1E6E"/>
    <w:multiLevelType w:val="hybridMultilevel"/>
    <w:tmpl w:val="1DEC5858"/>
    <w:lvl w:ilvl="0" w:tplc="5AC4A998">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D6530AB"/>
    <w:multiLevelType w:val="hybridMultilevel"/>
    <w:tmpl w:val="80ACBA2C"/>
    <w:lvl w:ilvl="0" w:tplc="5AC4A998">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263446C"/>
    <w:multiLevelType w:val="hybridMultilevel"/>
    <w:tmpl w:val="B4B05E16"/>
    <w:lvl w:ilvl="0" w:tplc="8E2CCCB6">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57044E7"/>
    <w:multiLevelType w:val="hybridMultilevel"/>
    <w:tmpl w:val="2B86407C"/>
    <w:lvl w:ilvl="0" w:tplc="8A14A8F2">
      <w:start w:val="1"/>
      <w:numFmt w:val="bullet"/>
      <w:pStyle w:val="FSP12"/>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8CA4AC2"/>
    <w:multiLevelType w:val="multilevel"/>
    <w:tmpl w:val="90F698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9147364"/>
    <w:multiLevelType w:val="hybridMultilevel"/>
    <w:tmpl w:val="0BD08466"/>
    <w:lvl w:ilvl="0" w:tplc="61161068">
      <w:start w:val="1"/>
      <w:numFmt w:val="bullet"/>
      <w:pStyle w:val="FSP7"/>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D146212"/>
    <w:multiLevelType w:val="multilevel"/>
    <w:tmpl w:val="F26EFD5C"/>
    <w:lvl w:ilvl="0">
      <w:start w:val="1"/>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6FB429B5"/>
    <w:multiLevelType w:val="hybridMultilevel"/>
    <w:tmpl w:val="7622942C"/>
    <w:lvl w:ilvl="0" w:tplc="5AC4A998">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45B1526"/>
    <w:multiLevelType w:val="multilevel"/>
    <w:tmpl w:val="E0CA3EDA"/>
    <w:lvl w:ilvl="0">
      <w:start w:val="1"/>
      <w:numFmt w:val="decimal"/>
      <w:lvlText w:val="%1"/>
      <w:lvlJc w:val="left"/>
      <w:pPr>
        <w:tabs>
          <w:tab w:val="num" w:pos="360"/>
        </w:tabs>
        <w:ind w:left="360" w:hanging="360"/>
      </w:pPr>
      <w:rPr>
        <w:rFonts w:ascii="Arial" w:eastAsia="Times New Roman" w:hAnsi="Arial" w:cs="Arial"/>
        <w:sz w:val="18"/>
        <w:szCs w:val="18"/>
      </w:rPr>
    </w:lvl>
    <w:lvl w:ilvl="1">
      <w:start w:val="3"/>
      <w:numFmt w:val="decimal"/>
      <w:lvlText w:val="%1.%2"/>
      <w:lvlJc w:val="left"/>
      <w:pPr>
        <w:tabs>
          <w:tab w:val="num" w:pos="360"/>
        </w:tabs>
        <w:ind w:left="360" w:hanging="360"/>
      </w:pPr>
      <w:rPr>
        <w:rFonts w:hint="default"/>
        <w:sz w:val="18"/>
        <w:szCs w:val="18"/>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8"/>
        <w:szCs w:val="18"/>
      </w:rPr>
    </w:lvl>
    <w:lvl w:ilvl="4">
      <w:start w:val="1"/>
      <w:numFmt w:val="decimal"/>
      <w:lvlText w:val="%1.%2.%3.%4.%5"/>
      <w:lvlJc w:val="left"/>
      <w:pPr>
        <w:tabs>
          <w:tab w:val="num" w:pos="1080"/>
        </w:tabs>
        <w:ind w:left="1080" w:hanging="1080"/>
      </w:pPr>
      <w:rPr>
        <w:rFonts w:hint="default"/>
        <w:sz w:val="18"/>
        <w:szCs w:val="18"/>
      </w:rPr>
    </w:lvl>
    <w:lvl w:ilvl="5">
      <w:start w:val="1"/>
      <w:numFmt w:val="decimal"/>
      <w:lvlText w:val="%1.%2.%3.%4.%5.%6"/>
      <w:lvlJc w:val="left"/>
      <w:pPr>
        <w:tabs>
          <w:tab w:val="num" w:pos="1080"/>
        </w:tabs>
        <w:ind w:left="1080" w:hanging="1080"/>
      </w:pPr>
      <w:rPr>
        <w:rFonts w:hint="default"/>
        <w:sz w:val="18"/>
        <w:szCs w:val="18"/>
      </w:rPr>
    </w:lvl>
    <w:lvl w:ilvl="6">
      <w:start w:val="1"/>
      <w:numFmt w:val="decimal"/>
      <w:lvlText w:val="%1.%2.%3.%4.%5.%6.%7"/>
      <w:lvlJc w:val="left"/>
      <w:pPr>
        <w:tabs>
          <w:tab w:val="num" w:pos="1440"/>
        </w:tabs>
        <w:ind w:left="1440" w:hanging="1440"/>
      </w:pPr>
      <w:rPr>
        <w:rFonts w:hint="default"/>
        <w:sz w:val="18"/>
        <w:szCs w:val="18"/>
      </w:rPr>
    </w:lvl>
    <w:lvl w:ilvl="7">
      <w:start w:val="1"/>
      <w:numFmt w:val="decimal"/>
      <w:lvlText w:val="%1.%2.%3.%4.%5.%6.%7.%8"/>
      <w:lvlJc w:val="left"/>
      <w:pPr>
        <w:tabs>
          <w:tab w:val="num" w:pos="1440"/>
        </w:tabs>
        <w:ind w:left="1440" w:hanging="1440"/>
      </w:pPr>
      <w:rPr>
        <w:rFonts w:hint="default"/>
        <w:sz w:val="18"/>
        <w:szCs w:val="18"/>
      </w:rPr>
    </w:lvl>
    <w:lvl w:ilvl="8">
      <w:start w:val="1"/>
      <w:numFmt w:val="decimal"/>
      <w:lvlText w:val="%1.%2.%3.%4.%5.%6.%7.%8.%9"/>
      <w:lvlJc w:val="left"/>
      <w:pPr>
        <w:tabs>
          <w:tab w:val="num" w:pos="1800"/>
        </w:tabs>
        <w:ind w:left="1800" w:hanging="1800"/>
      </w:pPr>
      <w:rPr>
        <w:rFonts w:hint="default"/>
        <w:sz w:val="18"/>
        <w:szCs w:val="18"/>
      </w:rPr>
    </w:lvl>
  </w:abstractNum>
  <w:abstractNum w:abstractNumId="42">
    <w:nsid w:val="77374F85"/>
    <w:multiLevelType w:val="hybridMultilevel"/>
    <w:tmpl w:val="6E0AE986"/>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3">
    <w:nsid w:val="7AF30BDD"/>
    <w:multiLevelType w:val="hybridMultilevel"/>
    <w:tmpl w:val="82823BF2"/>
    <w:lvl w:ilvl="0" w:tplc="5AC4A998">
      <w:start w:val="1"/>
      <w:numFmt w:val="bullet"/>
      <w:lvlText w:val=""/>
      <w:lvlJc w:val="left"/>
      <w:pPr>
        <w:tabs>
          <w:tab w:val="num" w:pos="360"/>
        </w:tabs>
        <w:ind w:left="360" w:hanging="360"/>
      </w:pPr>
      <w:rPr>
        <w:rFonts w:ascii="Symbol" w:hAnsi="Symbol" w:cs="Symbol" w:hint="default"/>
        <w:b w:val="0"/>
        <w:bCs w:val="0"/>
        <w:i w:val="0"/>
        <w:iCs w:val="0"/>
        <w:caps w:val="0"/>
        <w:strike w:val="0"/>
        <w:dstrike w:val="0"/>
        <w:vanish w:val="0"/>
        <w:color w:val="auto"/>
        <w:sz w:val="16"/>
        <w:szCs w:val="1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7B3751D4"/>
    <w:multiLevelType w:val="multilevel"/>
    <w:tmpl w:val="F19C7A9E"/>
    <w:lvl w:ilvl="0">
      <w:start w:val="1"/>
      <w:numFmt w:val="decimal"/>
      <w:lvlText w:val="%1."/>
      <w:lvlJc w:val="left"/>
      <w:pPr>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308" w:hanging="72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1820" w:hanging="108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332" w:hanging="1440"/>
      </w:pPr>
      <w:rPr>
        <w:rFonts w:hint="default"/>
      </w:rPr>
    </w:lvl>
  </w:abstractNum>
  <w:abstractNum w:abstractNumId="45">
    <w:nsid w:val="7F9975AC"/>
    <w:multiLevelType w:val="hybridMultilevel"/>
    <w:tmpl w:val="EB12B428"/>
    <w:lvl w:ilvl="0" w:tplc="FCFC03E6">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2"/>
  </w:num>
  <w:num w:numId="2">
    <w:abstractNumId w:val="8"/>
  </w:num>
  <w:num w:numId="3">
    <w:abstractNumId w:val="35"/>
  </w:num>
  <w:num w:numId="4">
    <w:abstractNumId w:val="4"/>
  </w:num>
  <w:num w:numId="5">
    <w:abstractNumId w:val="43"/>
  </w:num>
  <w:num w:numId="6">
    <w:abstractNumId w:val="1"/>
  </w:num>
  <w:num w:numId="7">
    <w:abstractNumId w:val="38"/>
  </w:num>
  <w:num w:numId="8">
    <w:abstractNumId w:val="2"/>
  </w:num>
  <w:num w:numId="9">
    <w:abstractNumId w:val="36"/>
  </w:num>
  <w:num w:numId="10">
    <w:abstractNumId w:val="5"/>
  </w:num>
  <w:num w:numId="11">
    <w:abstractNumId w:val="37"/>
  </w:num>
  <w:num w:numId="12">
    <w:abstractNumId w:val="25"/>
  </w:num>
  <w:num w:numId="13">
    <w:abstractNumId w:val="9"/>
  </w:num>
  <w:num w:numId="14">
    <w:abstractNumId w:val="39"/>
  </w:num>
  <w:num w:numId="15">
    <w:abstractNumId w:val="27"/>
  </w:num>
  <w:num w:numId="16">
    <w:abstractNumId w:val="26"/>
  </w:num>
  <w:num w:numId="17">
    <w:abstractNumId w:val="24"/>
  </w:num>
  <w:num w:numId="18">
    <w:abstractNumId w:val="6"/>
  </w:num>
  <w:num w:numId="19">
    <w:abstractNumId w:val="12"/>
  </w:num>
  <w:num w:numId="20">
    <w:abstractNumId w:val="29"/>
  </w:num>
  <w:num w:numId="21">
    <w:abstractNumId w:val="0"/>
  </w:num>
  <w:num w:numId="22">
    <w:abstractNumId w:val="10"/>
  </w:num>
  <w:num w:numId="23">
    <w:abstractNumId w:val="32"/>
  </w:num>
  <w:num w:numId="24">
    <w:abstractNumId w:val="13"/>
  </w:num>
  <w:num w:numId="25">
    <w:abstractNumId w:val="23"/>
  </w:num>
  <w:num w:numId="26">
    <w:abstractNumId w:val="21"/>
  </w:num>
  <w:num w:numId="27">
    <w:abstractNumId w:val="3"/>
  </w:num>
  <w:num w:numId="28">
    <w:abstractNumId w:val="30"/>
  </w:num>
  <w:num w:numId="29">
    <w:abstractNumId w:val="31"/>
  </w:num>
  <w:num w:numId="30">
    <w:abstractNumId w:val="45"/>
  </w:num>
  <w:num w:numId="31">
    <w:abstractNumId w:val="20"/>
  </w:num>
  <w:num w:numId="32">
    <w:abstractNumId w:val="42"/>
  </w:num>
  <w:num w:numId="33">
    <w:abstractNumId w:val="17"/>
  </w:num>
  <w:num w:numId="34">
    <w:abstractNumId w:val="34"/>
  </w:num>
  <w:num w:numId="35">
    <w:abstractNumId w:val="40"/>
  </w:num>
  <w:num w:numId="36">
    <w:abstractNumId w:val="33"/>
  </w:num>
  <w:num w:numId="37">
    <w:abstractNumId w:val="19"/>
  </w:num>
  <w:num w:numId="38">
    <w:abstractNumId w:val="28"/>
  </w:num>
  <w:num w:numId="39">
    <w:abstractNumId w:val="41"/>
  </w:num>
  <w:num w:numId="40">
    <w:abstractNumId w:val="15"/>
  </w:num>
  <w:num w:numId="41">
    <w:abstractNumId w:val="18"/>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7"/>
  </w:num>
  <w:num w:numId="45">
    <w:abstractNumId w:val="11"/>
  </w:num>
  <w:num w:numId="4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3481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00"/>
    <w:rsid w:val="000004BA"/>
    <w:rsid w:val="00006B43"/>
    <w:rsid w:val="0000734F"/>
    <w:rsid w:val="000120EB"/>
    <w:rsid w:val="00017D43"/>
    <w:rsid w:val="00017F21"/>
    <w:rsid w:val="00021313"/>
    <w:rsid w:val="00024996"/>
    <w:rsid w:val="00030173"/>
    <w:rsid w:val="00032FEB"/>
    <w:rsid w:val="00040C14"/>
    <w:rsid w:val="000701C6"/>
    <w:rsid w:val="00070296"/>
    <w:rsid w:val="00070690"/>
    <w:rsid w:val="00071776"/>
    <w:rsid w:val="00073CFD"/>
    <w:rsid w:val="0007523A"/>
    <w:rsid w:val="0008053D"/>
    <w:rsid w:val="0008152F"/>
    <w:rsid w:val="00082A15"/>
    <w:rsid w:val="000974D1"/>
    <w:rsid w:val="000A0C78"/>
    <w:rsid w:val="000A156E"/>
    <w:rsid w:val="000A2D0E"/>
    <w:rsid w:val="000A3DA5"/>
    <w:rsid w:val="000B301A"/>
    <w:rsid w:val="000B6698"/>
    <w:rsid w:val="000B7DF5"/>
    <w:rsid w:val="000C18C8"/>
    <w:rsid w:val="000C6B42"/>
    <w:rsid w:val="000D3408"/>
    <w:rsid w:val="000D6F1A"/>
    <w:rsid w:val="000E2BFF"/>
    <w:rsid w:val="000E468B"/>
    <w:rsid w:val="000F09C4"/>
    <w:rsid w:val="000F28FE"/>
    <w:rsid w:val="000F6ABC"/>
    <w:rsid w:val="00104A71"/>
    <w:rsid w:val="0011216D"/>
    <w:rsid w:val="0012194D"/>
    <w:rsid w:val="00124FA5"/>
    <w:rsid w:val="00125B13"/>
    <w:rsid w:val="00132599"/>
    <w:rsid w:val="001333F4"/>
    <w:rsid w:val="00141EF5"/>
    <w:rsid w:val="00143633"/>
    <w:rsid w:val="00143C87"/>
    <w:rsid w:val="001471E6"/>
    <w:rsid w:val="00151F97"/>
    <w:rsid w:val="0015201A"/>
    <w:rsid w:val="001527A4"/>
    <w:rsid w:val="00152DC0"/>
    <w:rsid w:val="00152E0F"/>
    <w:rsid w:val="00161A58"/>
    <w:rsid w:val="0017413A"/>
    <w:rsid w:val="00180CCC"/>
    <w:rsid w:val="00184650"/>
    <w:rsid w:val="00184FBF"/>
    <w:rsid w:val="00187F5C"/>
    <w:rsid w:val="00192338"/>
    <w:rsid w:val="0019343B"/>
    <w:rsid w:val="00194CC3"/>
    <w:rsid w:val="00195C9C"/>
    <w:rsid w:val="00197ABD"/>
    <w:rsid w:val="00197C80"/>
    <w:rsid w:val="001A2D63"/>
    <w:rsid w:val="001A46D5"/>
    <w:rsid w:val="001C27D4"/>
    <w:rsid w:val="001C768B"/>
    <w:rsid w:val="001D0EBE"/>
    <w:rsid w:val="001D77D9"/>
    <w:rsid w:val="001D7FE5"/>
    <w:rsid w:val="001E0F70"/>
    <w:rsid w:val="001E2C14"/>
    <w:rsid w:val="001E42BA"/>
    <w:rsid w:val="001E4B50"/>
    <w:rsid w:val="001E7BC6"/>
    <w:rsid w:val="001F6682"/>
    <w:rsid w:val="0021135F"/>
    <w:rsid w:val="0021566F"/>
    <w:rsid w:val="00217DBB"/>
    <w:rsid w:val="002260EE"/>
    <w:rsid w:val="00232075"/>
    <w:rsid w:val="00241D8F"/>
    <w:rsid w:val="00246326"/>
    <w:rsid w:val="00250CD9"/>
    <w:rsid w:val="00252B21"/>
    <w:rsid w:val="0025325A"/>
    <w:rsid w:val="002534CF"/>
    <w:rsid w:val="00260591"/>
    <w:rsid w:val="00265817"/>
    <w:rsid w:val="00285AEE"/>
    <w:rsid w:val="0028788D"/>
    <w:rsid w:val="002A1C3F"/>
    <w:rsid w:val="002A2411"/>
    <w:rsid w:val="002A29EC"/>
    <w:rsid w:val="002A3316"/>
    <w:rsid w:val="002B0570"/>
    <w:rsid w:val="002B460D"/>
    <w:rsid w:val="002B7312"/>
    <w:rsid w:val="002C2159"/>
    <w:rsid w:val="002C3604"/>
    <w:rsid w:val="002C42AA"/>
    <w:rsid w:val="002D1A18"/>
    <w:rsid w:val="002D7994"/>
    <w:rsid w:val="002E0377"/>
    <w:rsid w:val="002E3F8C"/>
    <w:rsid w:val="002F1B22"/>
    <w:rsid w:val="002F2E2B"/>
    <w:rsid w:val="002F3ADE"/>
    <w:rsid w:val="003101DF"/>
    <w:rsid w:val="00321846"/>
    <w:rsid w:val="00321863"/>
    <w:rsid w:val="003225F9"/>
    <w:rsid w:val="00324400"/>
    <w:rsid w:val="003244A3"/>
    <w:rsid w:val="0032638C"/>
    <w:rsid w:val="00333C44"/>
    <w:rsid w:val="003416D7"/>
    <w:rsid w:val="003444BC"/>
    <w:rsid w:val="003503A4"/>
    <w:rsid w:val="00355E12"/>
    <w:rsid w:val="0036078D"/>
    <w:rsid w:val="0036544E"/>
    <w:rsid w:val="00366DDC"/>
    <w:rsid w:val="0037008A"/>
    <w:rsid w:val="0037409C"/>
    <w:rsid w:val="00380EE9"/>
    <w:rsid w:val="003878FD"/>
    <w:rsid w:val="00390F01"/>
    <w:rsid w:val="00396937"/>
    <w:rsid w:val="0039694A"/>
    <w:rsid w:val="003A13D1"/>
    <w:rsid w:val="003A6D3F"/>
    <w:rsid w:val="003B09CD"/>
    <w:rsid w:val="003B4E7E"/>
    <w:rsid w:val="003B7D9B"/>
    <w:rsid w:val="003C4165"/>
    <w:rsid w:val="003C63C7"/>
    <w:rsid w:val="003D05C4"/>
    <w:rsid w:val="003D4F37"/>
    <w:rsid w:val="003D577D"/>
    <w:rsid w:val="003D7253"/>
    <w:rsid w:val="003E16BC"/>
    <w:rsid w:val="003E4E02"/>
    <w:rsid w:val="003E6E9A"/>
    <w:rsid w:val="003F051B"/>
    <w:rsid w:val="003F0DD7"/>
    <w:rsid w:val="003F5896"/>
    <w:rsid w:val="003F7E85"/>
    <w:rsid w:val="00403183"/>
    <w:rsid w:val="00403271"/>
    <w:rsid w:val="004048B9"/>
    <w:rsid w:val="004104E9"/>
    <w:rsid w:val="004127BD"/>
    <w:rsid w:val="00412917"/>
    <w:rsid w:val="00412DD6"/>
    <w:rsid w:val="00414D5E"/>
    <w:rsid w:val="00423450"/>
    <w:rsid w:val="004278CA"/>
    <w:rsid w:val="00432268"/>
    <w:rsid w:val="004324C9"/>
    <w:rsid w:val="0043472C"/>
    <w:rsid w:val="00435283"/>
    <w:rsid w:val="00442625"/>
    <w:rsid w:val="00445394"/>
    <w:rsid w:val="00445611"/>
    <w:rsid w:val="00445A63"/>
    <w:rsid w:val="00445EC9"/>
    <w:rsid w:val="004506E3"/>
    <w:rsid w:val="004534C7"/>
    <w:rsid w:val="00456029"/>
    <w:rsid w:val="00457E2C"/>
    <w:rsid w:val="00461283"/>
    <w:rsid w:val="00461E5D"/>
    <w:rsid w:val="004628AA"/>
    <w:rsid w:val="0046373C"/>
    <w:rsid w:val="00464220"/>
    <w:rsid w:val="0046602D"/>
    <w:rsid w:val="004712C3"/>
    <w:rsid w:val="004721FA"/>
    <w:rsid w:val="00472865"/>
    <w:rsid w:val="00475239"/>
    <w:rsid w:val="00477949"/>
    <w:rsid w:val="0048318A"/>
    <w:rsid w:val="00484ADA"/>
    <w:rsid w:val="00491CB3"/>
    <w:rsid w:val="004A0288"/>
    <w:rsid w:val="004B7E9B"/>
    <w:rsid w:val="004C1B12"/>
    <w:rsid w:val="004C247A"/>
    <w:rsid w:val="004C68FC"/>
    <w:rsid w:val="004D06EF"/>
    <w:rsid w:val="004D1DB0"/>
    <w:rsid w:val="004D33FB"/>
    <w:rsid w:val="004D607B"/>
    <w:rsid w:val="004D7262"/>
    <w:rsid w:val="004E66F7"/>
    <w:rsid w:val="004F4373"/>
    <w:rsid w:val="00502E8E"/>
    <w:rsid w:val="0050551C"/>
    <w:rsid w:val="00511804"/>
    <w:rsid w:val="0051206A"/>
    <w:rsid w:val="00512942"/>
    <w:rsid w:val="00512950"/>
    <w:rsid w:val="00523F9A"/>
    <w:rsid w:val="0052785C"/>
    <w:rsid w:val="00527F66"/>
    <w:rsid w:val="00532DF8"/>
    <w:rsid w:val="005359BF"/>
    <w:rsid w:val="00542D17"/>
    <w:rsid w:val="00553377"/>
    <w:rsid w:val="00564457"/>
    <w:rsid w:val="00572702"/>
    <w:rsid w:val="00572F98"/>
    <w:rsid w:val="00573086"/>
    <w:rsid w:val="00587B94"/>
    <w:rsid w:val="005911FB"/>
    <w:rsid w:val="005A44A4"/>
    <w:rsid w:val="005B19D7"/>
    <w:rsid w:val="005B7121"/>
    <w:rsid w:val="005C2935"/>
    <w:rsid w:val="005C4C9D"/>
    <w:rsid w:val="005C7F96"/>
    <w:rsid w:val="005D72C9"/>
    <w:rsid w:val="005E148B"/>
    <w:rsid w:val="005E4DA2"/>
    <w:rsid w:val="005F3EAE"/>
    <w:rsid w:val="0060418C"/>
    <w:rsid w:val="00612FBD"/>
    <w:rsid w:val="0062284D"/>
    <w:rsid w:val="00626B90"/>
    <w:rsid w:val="00627662"/>
    <w:rsid w:val="00630DA2"/>
    <w:rsid w:val="00632C4F"/>
    <w:rsid w:val="00633989"/>
    <w:rsid w:val="0064270F"/>
    <w:rsid w:val="00643F97"/>
    <w:rsid w:val="00644D87"/>
    <w:rsid w:val="00647C48"/>
    <w:rsid w:val="00653CF3"/>
    <w:rsid w:val="00674272"/>
    <w:rsid w:val="00691D73"/>
    <w:rsid w:val="006B71C6"/>
    <w:rsid w:val="006C485C"/>
    <w:rsid w:val="006C6493"/>
    <w:rsid w:val="006D0495"/>
    <w:rsid w:val="006D54C5"/>
    <w:rsid w:val="006D7C76"/>
    <w:rsid w:val="006E4473"/>
    <w:rsid w:val="006E4BC6"/>
    <w:rsid w:val="006E60F8"/>
    <w:rsid w:val="006F0B36"/>
    <w:rsid w:val="006F0D2F"/>
    <w:rsid w:val="006F5898"/>
    <w:rsid w:val="006F62E3"/>
    <w:rsid w:val="00703D0D"/>
    <w:rsid w:val="00706DD1"/>
    <w:rsid w:val="00707719"/>
    <w:rsid w:val="007134C2"/>
    <w:rsid w:val="00721820"/>
    <w:rsid w:val="00724A7F"/>
    <w:rsid w:val="0072663D"/>
    <w:rsid w:val="0073026E"/>
    <w:rsid w:val="00730FFA"/>
    <w:rsid w:val="00733AD3"/>
    <w:rsid w:val="00733FF8"/>
    <w:rsid w:val="00747FFD"/>
    <w:rsid w:val="00755AAF"/>
    <w:rsid w:val="007572D4"/>
    <w:rsid w:val="00761623"/>
    <w:rsid w:val="00770918"/>
    <w:rsid w:val="00774A41"/>
    <w:rsid w:val="00791DDE"/>
    <w:rsid w:val="00797F55"/>
    <w:rsid w:val="007A00D3"/>
    <w:rsid w:val="007B1E17"/>
    <w:rsid w:val="007B5AE0"/>
    <w:rsid w:val="007C5052"/>
    <w:rsid w:val="007D3DBC"/>
    <w:rsid w:val="007D4690"/>
    <w:rsid w:val="007D4DC7"/>
    <w:rsid w:val="007D6685"/>
    <w:rsid w:val="007E4F2E"/>
    <w:rsid w:val="007E5CD3"/>
    <w:rsid w:val="007F2775"/>
    <w:rsid w:val="00800DA5"/>
    <w:rsid w:val="00807E41"/>
    <w:rsid w:val="00811DB8"/>
    <w:rsid w:val="0081313A"/>
    <w:rsid w:val="00814988"/>
    <w:rsid w:val="00817922"/>
    <w:rsid w:val="008221AE"/>
    <w:rsid w:val="00827566"/>
    <w:rsid w:val="008330AA"/>
    <w:rsid w:val="008338A1"/>
    <w:rsid w:val="00833B23"/>
    <w:rsid w:val="00836187"/>
    <w:rsid w:val="008407AB"/>
    <w:rsid w:val="00843731"/>
    <w:rsid w:val="00844444"/>
    <w:rsid w:val="00860B3B"/>
    <w:rsid w:val="00862B45"/>
    <w:rsid w:val="0087431B"/>
    <w:rsid w:val="0087544B"/>
    <w:rsid w:val="00883388"/>
    <w:rsid w:val="00886746"/>
    <w:rsid w:val="008903EA"/>
    <w:rsid w:val="00894399"/>
    <w:rsid w:val="008A1DE9"/>
    <w:rsid w:val="008A2301"/>
    <w:rsid w:val="008A5595"/>
    <w:rsid w:val="008A5B18"/>
    <w:rsid w:val="008A6668"/>
    <w:rsid w:val="008B0B8F"/>
    <w:rsid w:val="008B1630"/>
    <w:rsid w:val="008B2F88"/>
    <w:rsid w:val="008B3A85"/>
    <w:rsid w:val="008B5FAE"/>
    <w:rsid w:val="008C338B"/>
    <w:rsid w:val="008C3760"/>
    <w:rsid w:val="008C3A64"/>
    <w:rsid w:val="008D39FC"/>
    <w:rsid w:val="008D4B9D"/>
    <w:rsid w:val="008E1977"/>
    <w:rsid w:val="008E3ADF"/>
    <w:rsid w:val="008E558D"/>
    <w:rsid w:val="008F28DF"/>
    <w:rsid w:val="008F3857"/>
    <w:rsid w:val="00905FF1"/>
    <w:rsid w:val="00911CB0"/>
    <w:rsid w:val="00914A69"/>
    <w:rsid w:val="00917DA7"/>
    <w:rsid w:val="009218B9"/>
    <w:rsid w:val="0093667D"/>
    <w:rsid w:val="00937111"/>
    <w:rsid w:val="00943C00"/>
    <w:rsid w:val="00951563"/>
    <w:rsid w:val="0095647F"/>
    <w:rsid w:val="009625AA"/>
    <w:rsid w:val="0096545C"/>
    <w:rsid w:val="009712C4"/>
    <w:rsid w:val="00981047"/>
    <w:rsid w:val="00986C2C"/>
    <w:rsid w:val="009924C9"/>
    <w:rsid w:val="00995221"/>
    <w:rsid w:val="009964C8"/>
    <w:rsid w:val="00996E94"/>
    <w:rsid w:val="009A1AF4"/>
    <w:rsid w:val="009A4B3B"/>
    <w:rsid w:val="009A5D91"/>
    <w:rsid w:val="009B256C"/>
    <w:rsid w:val="009C1EC5"/>
    <w:rsid w:val="009C2B40"/>
    <w:rsid w:val="009C72AE"/>
    <w:rsid w:val="009D62E1"/>
    <w:rsid w:val="009D641A"/>
    <w:rsid w:val="009D6A42"/>
    <w:rsid w:val="009E13B2"/>
    <w:rsid w:val="009E30C3"/>
    <w:rsid w:val="009E760F"/>
    <w:rsid w:val="009E7EDC"/>
    <w:rsid w:val="009F5D26"/>
    <w:rsid w:val="00A00DC7"/>
    <w:rsid w:val="00A015B6"/>
    <w:rsid w:val="00A12CAC"/>
    <w:rsid w:val="00A33593"/>
    <w:rsid w:val="00A3407B"/>
    <w:rsid w:val="00A36F84"/>
    <w:rsid w:val="00A37B1D"/>
    <w:rsid w:val="00A4290F"/>
    <w:rsid w:val="00A471A8"/>
    <w:rsid w:val="00A54DA1"/>
    <w:rsid w:val="00A553CB"/>
    <w:rsid w:val="00A56487"/>
    <w:rsid w:val="00A61DAA"/>
    <w:rsid w:val="00A62F33"/>
    <w:rsid w:val="00A63507"/>
    <w:rsid w:val="00A66784"/>
    <w:rsid w:val="00A72039"/>
    <w:rsid w:val="00A738F5"/>
    <w:rsid w:val="00A75AC6"/>
    <w:rsid w:val="00A807C9"/>
    <w:rsid w:val="00A813E0"/>
    <w:rsid w:val="00A91226"/>
    <w:rsid w:val="00A927D7"/>
    <w:rsid w:val="00A9751E"/>
    <w:rsid w:val="00AA1388"/>
    <w:rsid w:val="00AA3BF2"/>
    <w:rsid w:val="00AC0EF0"/>
    <w:rsid w:val="00AC3010"/>
    <w:rsid w:val="00AC31D8"/>
    <w:rsid w:val="00AC32BC"/>
    <w:rsid w:val="00AF0757"/>
    <w:rsid w:val="00AF1478"/>
    <w:rsid w:val="00AF2880"/>
    <w:rsid w:val="00AF2EB8"/>
    <w:rsid w:val="00B0174C"/>
    <w:rsid w:val="00B05F10"/>
    <w:rsid w:val="00B10C73"/>
    <w:rsid w:val="00B1407E"/>
    <w:rsid w:val="00B16AD1"/>
    <w:rsid w:val="00B21F0F"/>
    <w:rsid w:val="00B2711C"/>
    <w:rsid w:val="00B27190"/>
    <w:rsid w:val="00B40312"/>
    <w:rsid w:val="00B45A6E"/>
    <w:rsid w:val="00B47A5F"/>
    <w:rsid w:val="00B542EB"/>
    <w:rsid w:val="00B73028"/>
    <w:rsid w:val="00B74F33"/>
    <w:rsid w:val="00B768C4"/>
    <w:rsid w:val="00B775A0"/>
    <w:rsid w:val="00B968B6"/>
    <w:rsid w:val="00BA3A18"/>
    <w:rsid w:val="00BB43CE"/>
    <w:rsid w:val="00BB5263"/>
    <w:rsid w:val="00BC7026"/>
    <w:rsid w:val="00BC7252"/>
    <w:rsid w:val="00BD12EC"/>
    <w:rsid w:val="00BD577B"/>
    <w:rsid w:val="00BD5AFF"/>
    <w:rsid w:val="00BD5C16"/>
    <w:rsid w:val="00BE0DF6"/>
    <w:rsid w:val="00BE34E6"/>
    <w:rsid w:val="00BE6E8D"/>
    <w:rsid w:val="00BF6E2D"/>
    <w:rsid w:val="00C01AED"/>
    <w:rsid w:val="00C0640C"/>
    <w:rsid w:val="00C135C6"/>
    <w:rsid w:val="00C15543"/>
    <w:rsid w:val="00C203C2"/>
    <w:rsid w:val="00C24807"/>
    <w:rsid w:val="00C27CE1"/>
    <w:rsid w:val="00C32B87"/>
    <w:rsid w:val="00C341B1"/>
    <w:rsid w:val="00C36206"/>
    <w:rsid w:val="00C3651E"/>
    <w:rsid w:val="00C43167"/>
    <w:rsid w:val="00C50DE9"/>
    <w:rsid w:val="00C53CD3"/>
    <w:rsid w:val="00C5560D"/>
    <w:rsid w:val="00C618FA"/>
    <w:rsid w:val="00C627FC"/>
    <w:rsid w:val="00C705C9"/>
    <w:rsid w:val="00C70715"/>
    <w:rsid w:val="00C74A67"/>
    <w:rsid w:val="00C84AAE"/>
    <w:rsid w:val="00C86EFA"/>
    <w:rsid w:val="00C8787F"/>
    <w:rsid w:val="00C901F1"/>
    <w:rsid w:val="00C932E8"/>
    <w:rsid w:val="00C94B0D"/>
    <w:rsid w:val="00CA4517"/>
    <w:rsid w:val="00CA780B"/>
    <w:rsid w:val="00CB5CDD"/>
    <w:rsid w:val="00CB661F"/>
    <w:rsid w:val="00CC720B"/>
    <w:rsid w:val="00CD12C0"/>
    <w:rsid w:val="00CE4CC9"/>
    <w:rsid w:val="00CE7334"/>
    <w:rsid w:val="00CF215C"/>
    <w:rsid w:val="00CF42BC"/>
    <w:rsid w:val="00CF4D7E"/>
    <w:rsid w:val="00D01D6C"/>
    <w:rsid w:val="00D0519C"/>
    <w:rsid w:val="00D0662F"/>
    <w:rsid w:val="00D1319E"/>
    <w:rsid w:val="00D1436A"/>
    <w:rsid w:val="00D2245D"/>
    <w:rsid w:val="00D260D2"/>
    <w:rsid w:val="00D30787"/>
    <w:rsid w:val="00D35A56"/>
    <w:rsid w:val="00D37211"/>
    <w:rsid w:val="00D42BB9"/>
    <w:rsid w:val="00D44FE3"/>
    <w:rsid w:val="00D57C5B"/>
    <w:rsid w:val="00D614F4"/>
    <w:rsid w:val="00D7476D"/>
    <w:rsid w:val="00DA3D66"/>
    <w:rsid w:val="00DA78E3"/>
    <w:rsid w:val="00DB6CB7"/>
    <w:rsid w:val="00DB6F77"/>
    <w:rsid w:val="00DC2EE9"/>
    <w:rsid w:val="00DC4370"/>
    <w:rsid w:val="00DC573E"/>
    <w:rsid w:val="00DC5B07"/>
    <w:rsid w:val="00DC5EEB"/>
    <w:rsid w:val="00DD1A92"/>
    <w:rsid w:val="00DD7A5D"/>
    <w:rsid w:val="00DE2D21"/>
    <w:rsid w:val="00DE56E1"/>
    <w:rsid w:val="00DF7EAD"/>
    <w:rsid w:val="00E10851"/>
    <w:rsid w:val="00E17CF6"/>
    <w:rsid w:val="00E2611B"/>
    <w:rsid w:val="00E419A4"/>
    <w:rsid w:val="00E478A3"/>
    <w:rsid w:val="00E61A8E"/>
    <w:rsid w:val="00E65AE2"/>
    <w:rsid w:val="00E666AF"/>
    <w:rsid w:val="00E70A5D"/>
    <w:rsid w:val="00E715A6"/>
    <w:rsid w:val="00E74FD1"/>
    <w:rsid w:val="00E762E8"/>
    <w:rsid w:val="00E77598"/>
    <w:rsid w:val="00E806C6"/>
    <w:rsid w:val="00E8708C"/>
    <w:rsid w:val="00E9179E"/>
    <w:rsid w:val="00E9550C"/>
    <w:rsid w:val="00EB0286"/>
    <w:rsid w:val="00EB3AC8"/>
    <w:rsid w:val="00EC02A4"/>
    <w:rsid w:val="00EC0338"/>
    <w:rsid w:val="00ED06B9"/>
    <w:rsid w:val="00ED272F"/>
    <w:rsid w:val="00ED4E9C"/>
    <w:rsid w:val="00EE24B5"/>
    <w:rsid w:val="00EF0426"/>
    <w:rsid w:val="00EF2150"/>
    <w:rsid w:val="00EF38EC"/>
    <w:rsid w:val="00EF619F"/>
    <w:rsid w:val="00EF7288"/>
    <w:rsid w:val="00EF77E0"/>
    <w:rsid w:val="00F0231C"/>
    <w:rsid w:val="00F04065"/>
    <w:rsid w:val="00F05668"/>
    <w:rsid w:val="00F07B92"/>
    <w:rsid w:val="00F10D9E"/>
    <w:rsid w:val="00F12489"/>
    <w:rsid w:val="00F14CC6"/>
    <w:rsid w:val="00F201F6"/>
    <w:rsid w:val="00F21C2E"/>
    <w:rsid w:val="00F24EF6"/>
    <w:rsid w:val="00F34672"/>
    <w:rsid w:val="00F363D0"/>
    <w:rsid w:val="00F418BB"/>
    <w:rsid w:val="00F55E3E"/>
    <w:rsid w:val="00F657D2"/>
    <w:rsid w:val="00F66E59"/>
    <w:rsid w:val="00F74E07"/>
    <w:rsid w:val="00F7685C"/>
    <w:rsid w:val="00F91FC7"/>
    <w:rsid w:val="00F929E7"/>
    <w:rsid w:val="00F9338A"/>
    <w:rsid w:val="00F951AC"/>
    <w:rsid w:val="00FA4B8C"/>
    <w:rsid w:val="00FA56D8"/>
    <w:rsid w:val="00FA5EAF"/>
    <w:rsid w:val="00FA6F38"/>
    <w:rsid w:val="00FA79A6"/>
    <w:rsid w:val="00FB1C84"/>
    <w:rsid w:val="00FC31C8"/>
    <w:rsid w:val="00FC6BFE"/>
    <w:rsid w:val="00FC6E81"/>
    <w:rsid w:val="00FC7D3B"/>
    <w:rsid w:val="00FD472B"/>
    <w:rsid w:val="00FD7FEE"/>
    <w:rsid w:val="00FE0DD8"/>
    <w:rsid w:val="00FE25E6"/>
    <w:rsid w:val="00FE540B"/>
    <w:rsid w:val="00FE6EAF"/>
    <w:rsid w:val="00FF0B2B"/>
    <w:rsid w:val="00FF19FD"/>
    <w:rsid w:val="00FF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3A85"/>
    <w:pPr>
      <w:spacing w:after="200" w:line="276" w:lineRule="auto"/>
    </w:pPr>
    <w:rPr>
      <w:rFonts w:eastAsia="Times New Roman" w:cs="Calibri"/>
      <w:lang w:val="en-ZA"/>
    </w:rPr>
  </w:style>
  <w:style w:type="paragraph" w:styleId="Heading1">
    <w:name w:val="heading 1"/>
    <w:basedOn w:val="Normal"/>
    <w:next w:val="Normal"/>
    <w:link w:val="Heading1Char"/>
    <w:uiPriority w:val="99"/>
    <w:qFormat/>
    <w:rsid w:val="00943C00"/>
    <w:pPr>
      <w:keepNext/>
      <w:tabs>
        <w:tab w:val="left" w:pos="-720"/>
        <w:tab w:val="left" w:pos="0"/>
      </w:tabs>
      <w:suppressAutoHyphens/>
      <w:spacing w:before="120" w:after="0" w:line="240" w:lineRule="auto"/>
      <w:ind w:left="720" w:hanging="720"/>
      <w:jc w:val="both"/>
      <w:outlineLvl w:val="0"/>
    </w:pPr>
    <w:rPr>
      <w:rFonts w:ascii="Arial" w:eastAsia="Calibri" w:hAnsi="Arial" w:cs="Arial"/>
      <w:b/>
      <w:bCs/>
      <w:spacing w:val="-3"/>
      <w:sz w:val="21"/>
      <w:szCs w:val="21"/>
      <w:lang w:val="en-GB"/>
    </w:rPr>
  </w:style>
  <w:style w:type="paragraph" w:styleId="Heading2">
    <w:name w:val="heading 2"/>
    <w:basedOn w:val="Normal"/>
    <w:next w:val="Normal"/>
    <w:link w:val="Heading2Char"/>
    <w:uiPriority w:val="99"/>
    <w:qFormat/>
    <w:rsid w:val="00943C00"/>
    <w:pPr>
      <w:keepNext/>
      <w:spacing w:after="0" w:line="240" w:lineRule="auto"/>
      <w:jc w:val="center"/>
      <w:outlineLvl w:val="1"/>
    </w:pPr>
    <w:rPr>
      <w:rFonts w:ascii="Arial" w:eastAsia="Calibri" w:hAnsi="Arial" w:cs="Arial"/>
      <w:sz w:val="36"/>
      <w:szCs w:val="36"/>
      <w:lang w:val="en-GB"/>
    </w:rPr>
  </w:style>
  <w:style w:type="paragraph" w:styleId="Heading3">
    <w:name w:val="heading 3"/>
    <w:basedOn w:val="Normal"/>
    <w:next w:val="Normal"/>
    <w:link w:val="Heading3Char"/>
    <w:uiPriority w:val="99"/>
    <w:qFormat/>
    <w:rsid w:val="00943C00"/>
    <w:pPr>
      <w:keepNext/>
      <w:spacing w:after="0" w:line="240" w:lineRule="auto"/>
      <w:jc w:val="center"/>
      <w:outlineLvl w:val="2"/>
    </w:pPr>
    <w:rPr>
      <w:rFonts w:ascii="Arial" w:eastAsia="Calibri" w:hAnsi="Arial" w:cs="Arial"/>
      <w:b/>
      <w:bCs/>
      <w:sz w:val="36"/>
      <w:szCs w:val="36"/>
      <w:lang w:val="en-GB"/>
    </w:rPr>
  </w:style>
  <w:style w:type="paragraph" w:styleId="Heading4">
    <w:name w:val="heading 4"/>
    <w:basedOn w:val="Normal"/>
    <w:next w:val="Normal"/>
    <w:link w:val="Heading4Char"/>
    <w:uiPriority w:val="99"/>
    <w:qFormat/>
    <w:rsid w:val="00943C00"/>
    <w:pPr>
      <w:keepNext/>
      <w:tabs>
        <w:tab w:val="left" w:pos="-720"/>
        <w:tab w:val="left" w:pos="0"/>
        <w:tab w:val="left" w:pos="720"/>
        <w:tab w:val="left" w:pos="1440"/>
      </w:tabs>
      <w:suppressAutoHyphens/>
      <w:spacing w:after="0" w:line="240" w:lineRule="auto"/>
      <w:ind w:left="2160" w:hanging="2160"/>
      <w:jc w:val="both"/>
      <w:outlineLvl w:val="3"/>
    </w:pPr>
    <w:rPr>
      <w:rFonts w:ascii="Arial" w:eastAsia="Calibri" w:hAnsi="Arial" w:cs="Arial"/>
      <w:b/>
      <w:bCs/>
      <w:spacing w:val="-3"/>
      <w:sz w:val="21"/>
      <w:szCs w:val="21"/>
      <w:lang w:val="en-GB"/>
    </w:rPr>
  </w:style>
  <w:style w:type="paragraph" w:styleId="Heading5">
    <w:name w:val="heading 5"/>
    <w:basedOn w:val="Normal"/>
    <w:next w:val="Normal"/>
    <w:link w:val="Heading5Char"/>
    <w:uiPriority w:val="99"/>
    <w:qFormat/>
    <w:rsid w:val="00943C00"/>
    <w:pPr>
      <w:keepNext/>
      <w:spacing w:after="0" w:line="240" w:lineRule="auto"/>
      <w:jc w:val="both"/>
      <w:outlineLvl w:val="4"/>
    </w:pPr>
    <w:rPr>
      <w:rFonts w:ascii="Arial" w:eastAsia="Calibri" w:hAnsi="Arial" w:cs="Arial"/>
      <w:i/>
      <w:iCs/>
      <w:sz w:val="21"/>
      <w:szCs w:val="21"/>
      <w:lang w:val="en-GB"/>
    </w:rPr>
  </w:style>
  <w:style w:type="paragraph" w:styleId="Heading6">
    <w:name w:val="heading 6"/>
    <w:basedOn w:val="Normal"/>
    <w:next w:val="Normal"/>
    <w:link w:val="Heading6Char"/>
    <w:uiPriority w:val="99"/>
    <w:qFormat/>
    <w:rsid w:val="00943C00"/>
    <w:pPr>
      <w:keepNext/>
      <w:spacing w:after="0" w:line="240" w:lineRule="auto"/>
      <w:jc w:val="both"/>
      <w:outlineLvl w:val="5"/>
    </w:pPr>
    <w:rPr>
      <w:rFonts w:ascii="Arial" w:eastAsia="Calibri" w:hAnsi="Arial" w:cs="Arial"/>
      <w:b/>
      <w:bCs/>
      <w:sz w:val="24"/>
      <w:szCs w:val="24"/>
      <w:lang w:val="en-US"/>
    </w:rPr>
  </w:style>
  <w:style w:type="paragraph" w:styleId="Heading7">
    <w:name w:val="heading 7"/>
    <w:basedOn w:val="Normal"/>
    <w:next w:val="Normal"/>
    <w:link w:val="Heading7Char"/>
    <w:uiPriority w:val="99"/>
    <w:qFormat/>
    <w:rsid w:val="00943C00"/>
    <w:pPr>
      <w:keepNext/>
      <w:spacing w:before="240" w:after="0" w:line="240" w:lineRule="auto"/>
      <w:jc w:val="center"/>
      <w:outlineLvl w:val="6"/>
    </w:pPr>
    <w:rPr>
      <w:rFonts w:ascii="Arial" w:eastAsia="Calibri" w:hAnsi="Arial" w:cs="Arial"/>
      <w:sz w:val="24"/>
      <w:szCs w:val="24"/>
      <w:lang w:val="en-GB"/>
    </w:rPr>
  </w:style>
  <w:style w:type="paragraph" w:styleId="Heading8">
    <w:name w:val="heading 8"/>
    <w:basedOn w:val="Normal"/>
    <w:next w:val="Normal"/>
    <w:link w:val="Heading8Char"/>
    <w:uiPriority w:val="99"/>
    <w:qFormat/>
    <w:rsid w:val="00943C00"/>
    <w:pPr>
      <w:keepNext/>
      <w:spacing w:after="0" w:line="240" w:lineRule="auto"/>
      <w:jc w:val="center"/>
      <w:outlineLvl w:val="7"/>
    </w:pPr>
    <w:rPr>
      <w:rFonts w:ascii="Arial" w:eastAsia="Calibri" w:hAnsi="Arial" w:cs="Arial"/>
      <w:b/>
      <w:bCs/>
      <w:sz w:val="24"/>
      <w:szCs w:val="24"/>
      <w:lang w:val="en-GB"/>
    </w:rPr>
  </w:style>
  <w:style w:type="paragraph" w:styleId="Heading9">
    <w:name w:val="heading 9"/>
    <w:basedOn w:val="Normal"/>
    <w:next w:val="Normal"/>
    <w:link w:val="Heading9Char"/>
    <w:uiPriority w:val="99"/>
    <w:qFormat/>
    <w:rsid w:val="00943C00"/>
    <w:pPr>
      <w:keepNext/>
      <w:tabs>
        <w:tab w:val="left" w:pos="0"/>
      </w:tabs>
      <w:suppressAutoHyphens/>
      <w:spacing w:before="240" w:after="0" w:line="232" w:lineRule="atLeast"/>
      <w:jc w:val="both"/>
      <w:outlineLvl w:val="8"/>
    </w:pPr>
    <w:rPr>
      <w:rFonts w:ascii="Arial" w:eastAsia="Calibri" w:hAnsi="Arial" w:cs="Arial"/>
      <w:b/>
      <w:bCs/>
      <w:spacing w:val="-2"/>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C00"/>
    <w:rPr>
      <w:rFonts w:ascii="Arial" w:hAnsi="Arial" w:cs="Arial"/>
      <w:b/>
      <w:bCs/>
      <w:spacing w:val="-3"/>
      <w:sz w:val="20"/>
      <w:szCs w:val="20"/>
      <w:lang w:val="en-GB"/>
    </w:rPr>
  </w:style>
  <w:style w:type="character" w:customStyle="1" w:styleId="Heading2Char">
    <w:name w:val="Heading 2 Char"/>
    <w:basedOn w:val="DefaultParagraphFont"/>
    <w:link w:val="Heading2"/>
    <w:uiPriority w:val="99"/>
    <w:locked/>
    <w:rsid w:val="00943C00"/>
    <w:rPr>
      <w:rFonts w:ascii="Arial" w:hAnsi="Arial" w:cs="Arial"/>
      <w:sz w:val="20"/>
      <w:szCs w:val="20"/>
      <w:lang w:val="en-GB"/>
    </w:rPr>
  </w:style>
  <w:style w:type="character" w:customStyle="1" w:styleId="Heading3Char">
    <w:name w:val="Heading 3 Char"/>
    <w:basedOn w:val="DefaultParagraphFont"/>
    <w:link w:val="Heading3"/>
    <w:uiPriority w:val="99"/>
    <w:locked/>
    <w:rsid w:val="00943C00"/>
    <w:rPr>
      <w:rFonts w:ascii="Arial" w:hAnsi="Arial" w:cs="Arial"/>
      <w:b/>
      <w:bCs/>
      <w:sz w:val="20"/>
      <w:szCs w:val="20"/>
      <w:lang w:val="en-GB"/>
    </w:rPr>
  </w:style>
  <w:style w:type="character" w:customStyle="1" w:styleId="Heading4Char">
    <w:name w:val="Heading 4 Char"/>
    <w:basedOn w:val="DefaultParagraphFont"/>
    <w:link w:val="Heading4"/>
    <w:uiPriority w:val="99"/>
    <w:locked/>
    <w:rsid w:val="00943C00"/>
    <w:rPr>
      <w:rFonts w:ascii="Arial" w:hAnsi="Arial" w:cs="Arial"/>
      <w:b/>
      <w:bCs/>
      <w:spacing w:val="-3"/>
      <w:sz w:val="20"/>
      <w:szCs w:val="20"/>
      <w:lang w:val="en-GB"/>
    </w:rPr>
  </w:style>
  <w:style w:type="character" w:customStyle="1" w:styleId="Heading5Char">
    <w:name w:val="Heading 5 Char"/>
    <w:basedOn w:val="DefaultParagraphFont"/>
    <w:link w:val="Heading5"/>
    <w:uiPriority w:val="99"/>
    <w:locked/>
    <w:rsid w:val="00943C00"/>
    <w:rPr>
      <w:rFonts w:ascii="Arial" w:hAnsi="Arial" w:cs="Arial"/>
      <w:i/>
      <w:iCs/>
      <w:sz w:val="20"/>
      <w:szCs w:val="20"/>
      <w:lang w:val="en-GB"/>
    </w:rPr>
  </w:style>
  <w:style w:type="character" w:customStyle="1" w:styleId="Heading6Char">
    <w:name w:val="Heading 6 Char"/>
    <w:basedOn w:val="DefaultParagraphFont"/>
    <w:link w:val="Heading6"/>
    <w:uiPriority w:val="99"/>
    <w:locked/>
    <w:rsid w:val="00943C00"/>
    <w:rPr>
      <w:rFonts w:ascii="Arial" w:hAnsi="Arial" w:cs="Arial"/>
      <w:b/>
      <w:bCs/>
      <w:sz w:val="20"/>
      <w:szCs w:val="20"/>
      <w:lang w:val="en-US"/>
    </w:rPr>
  </w:style>
  <w:style w:type="character" w:customStyle="1" w:styleId="Heading7Char">
    <w:name w:val="Heading 7 Char"/>
    <w:basedOn w:val="DefaultParagraphFont"/>
    <w:link w:val="Heading7"/>
    <w:uiPriority w:val="99"/>
    <w:locked/>
    <w:rsid w:val="00943C00"/>
    <w:rPr>
      <w:rFonts w:ascii="Arial" w:hAnsi="Arial" w:cs="Arial"/>
      <w:sz w:val="20"/>
      <w:szCs w:val="20"/>
      <w:lang w:val="en-GB"/>
    </w:rPr>
  </w:style>
  <w:style w:type="character" w:customStyle="1" w:styleId="Heading8Char">
    <w:name w:val="Heading 8 Char"/>
    <w:basedOn w:val="DefaultParagraphFont"/>
    <w:link w:val="Heading8"/>
    <w:uiPriority w:val="99"/>
    <w:locked/>
    <w:rsid w:val="00943C00"/>
    <w:rPr>
      <w:rFonts w:ascii="Arial" w:hAnsi="Arial" w:cs="Arial"/>
      <w:b/>
      <w:bCs/>
      <w:sz w:val="20"/>
      <w:szCs w:val="20"/>
      <w:lang w:val="en-GB"/>
    </w:rPr>
  </w:style>
  <w:style w:type="character" w:customStyle="1" w:styleId="Heading9Char">
    <w:name w:val="Heading 9 Char"/>
    <w:basedOn w:val="DefaultParagraphFont"/>
    <w:link w:val="Heading9"/>
    <w:uiPriority w:val="99"/>
    <w:locked/>
    <w:rsid w:val="00943C00"/>
    <w:rPr>
      <w:rFonts w:ascii="Arial" w:hAnsi="Arial" w:cs="Arial"/>
      <w:b/>
      <w:bCs/>
      <w:spacing w:val="-2"/>
      <w:sz w:val="21"/>
      <w:szCs w:val="21"/>
      <w:lang w:val="en-GB"/>
    </w:rPr>
  </w:style>
  <w:style w:type="paragraph" w:styleId="BodyText">
    <w:name w:val="Body Text"/>
    <w:basedOn w:val="Normal"/>
    <w:link w:val="BodyTextChar"/>
    <w:uiPriority w:val="99"/>
    <w:rsid w:val="00943C00"/>
    <w:pPr>
      <w:spacing w:after="0" w:line="240" w:lineRule="auto"/>
    </w:pPr>
    <w:rPr>
      <w:rFonts w:ascii="Arial" w:eastAsia="Calibri" w:hAnsi="Arial" w:cs="Arial"/>
      <w:sz w:val="18"/>
      <w:szCs w:val="18"/>
      <w:lang w:val="en-GB"/>
    </w:rPr>
  </w:style>
  <w:style w:type="character" w:customStyle="1" w:styleId="BodyTextChar">
    <w:name w:val="Body Text Char"/>
    <w:basedOn w:val="DefaultParagraphFont"/>
    <w:link w:val="BodyText"/>
    <w:uiPriority w:val="99"/>
    <w:locked/>
    <w:rsid w:val="00943C00"/>
    <w:rPr>
      <w:rFonts w:ascii="Arial" w:hAnsi="Arial" w:cs="Arial"/>
      <w:sz w:val="20"/>
      <w:szCs w:val="20"/>
      <w:lang w:val="en-GB"/>
    </w:rPr>
  </w:style>
  <w:style w:type="character" w:styleId="PageNumber">
    <w:name w:val="page number"/>
    <w:basedOn w:val="DefaultParagraphFont"/>
    <w:uiPriority w:val="99"/>
    <w:rsid w:val="00943C00"/>
  </w:style>
  <w:style w:type="paragraph" w:styleId="BodyTextIndent">
    <w:name w:val="Body Text Indent"/>
    <w:basedOn w:val="Normal"/>
    <w:link w:val="BodyTextIndentChar"/>
    <w:uiPriority w:val="99"/>
    <w:rsid w:val="00943C00"/>
    <w:pPr>
      <w:spacing w:after="0" w:line="240" w:lineRule="auto"/>
      <w:ind w:left="720"/>
    </w:pPr>
    <w:rPr>
      <w:rFonts w:ascii="Arial" w:eastAsia="Calibri" w:hAnsi="Arial" w:cs="Arial"/>
      <w:sz w:val="18"/>
      <w:szCs w:val="18"/>
      <w:lang w:val="en-GB"/>
    </w:rPr>
  </w:style>
  <w:style w:type="character" w:customStyle="1" w:styleId="BodyTextIndentChar">
    <w:name w:val="Body Text Indent Char"/>
    <w:basedOn w:val="DefaultParagraphFont"/>
    <w:link w:val="BodyTextIndent"/>
    <w:uiPriority w:val="99"/>
    <w:locked/>
    <w:rsid w:val="00943C00"/>
    <w:rPr>
      <w:rFonts w:ascii="Arial" w:hAnsi="Arial" w:cs="Arial"/>
      <w:sz w:val="20"/>
      <w:szCs w:val="20"/>
      <w:lang w:val="en-GB"/>
    </w:rPr>
  </w:style>
  <w:style w:type="paragraph" w:styleId="BodyTextIndent2">
    <w:name w:val="Body Text Indent 2"/>
    <w:basedOn w:val="Normal"/>
    <w:link w:val="BodyTextIndent2Char"/>
    <w:uiPriority w:val="99"/>
    <w:rsid w:val="00943C00"/>
    <w:pPr>
      <w:spacing w:after="0" w:line="240" w:lineRule="auto"/>
      <w:ind w:left="360"/>
    </w:pPr>
    <w:rPr>
      <w:rFonts w:ascii="Arial" w:eastAsia="Calibri" w:hAnsi="Arial" w:cs="Arial"/>
      <w:sz w:val="20"/>
      <w:szCs w:val="20"/>
      <w:lang w:val="en-GB"/>
    </w:rPr>
  </w:style>
  <w:style w:type="character" w:customStyle="1" w:styleId="BodyTextIndent2Char">
    <w:name w:val="Body Text Indent 2 Char"/>
    <w:basedOn w:val="DefaultParagraphFont"/>
    <w:link w:val="BodyTextIndent2"/>
    <w:uiPriority w:val="99"/>
    <w:locked/>
    <w:rsid w:val="00943C00"/>
    <w:rPr>
      <w:rFonts w:ascii="Arial" w:hAnsi="Arial" w:cs="Arial"/>
      <w:sz w:val="20"/>
      <w:szCs w:val="20"/>
      <w:lang w:val="en-GB"/>
    </w:rPr>
  </w:style>
  <w:style w:type="paragraph" w:styleId="BodyTextIndent3">
    <w:name w:val="Body Text Indent 3"/>
    <w:basedOn w:val="Normal"/>
    <w:link w:val="BodyTextIndent3Char"/>
    <w:uiPriority w:val="99"/>
    <w:rsid w:val="00943C00"/>
    <w:pPr>
      <w:spacing w:after="0" w:line="240" w:lineRule="auto"/>
      <w:ind w:left="360"/>
    </w:pPr>
    <w:rPr>
      <w:rFonts w:ascii="Arial" w:eastAsia="Calibri" w:hAnsi="Arial" w:cs="Arial"/>
      <w:sz w:val="18"/>
      <w:szCs w:val="18"/>
      <w:lang w:val="en-GB"/>
    </w:rPr>
  </w:style>
  <w:style w:type="character" w:customStyle="1" w:styleId="BodyTextIndent3Char">
    <w:name w:val="Body Text Indent 3 Char"/>
    <w:basedOn w:val="DefaultParagraphFont"/>
    <w:link w:val="BodyTextIndent3"/>
    <w:uiPriority w:val="99"/>
    <w:locked/>
    <w:rsid w:val="00943C00"/>
    <w:rPr>
      <w:rFonts w:ascii="Arial" w:hAnsi="Arial" w:cs="Arial"/>
      <w:sz w:val="20"/>
      <w:szCs w:val="20"/>
      <w:lang w:val="en-GB"/>
    </w:rPr>
  </w:style>
  <w:style w:type="paragraph" w:styleId="BodyText2">
    <w:name w:val="Body Text 2"/>
    <w:basedOn w:val="Normal"/>
    <w:link w:val="BodyText2Char"/>
    <w:uiPriority w:val="99"/>
    <w:rsid w:val="00943C00"/>
    <w:pPr>
      <w:spacing w:after="0" w:line="240" w:lineRule="auto"/>
      <w:jc w:val="center"/>
    </w:pPr>
    <w:rPr>
      <w:rFonts w:ascii="Arial" w:eastAsia="Calibri" w:hAnsi="Arial" w:cs="Arial"/>
      <w:i/>
      <w:iCs/>
      <w:sz w:val="18"/>
      <w:szCs w:val="18"/>
      <w:shd w:val="clear" w:color="auto" w:fill="FFFFFF"/>
      <w:lang w:val="en-GB"/>
    </w:rPr>
  </w:style>
  <w:style w:type="character" w:customStyle="1" w:styleId="BodyText2Char">
    <w:name w:val="Body Text 2 Char"/>
    <w:basedOn w:val="DefaultParagraphFont"/>
    <w:link w:val="BodyText2"/>
    <w:uiPriority w:val="99"/>
    <w:locked/>
    <w:rsid w:val="00943C00"/>
    <w:rPr>
      <w:rFonts w:ascii="Arial" w:hAnsi="Arial" w:cs="Arial"/>
      <w:i/>
      <w:iCs/>
      <w:sz w:val="20"/>
      <w:szCs w:val="20"/>
      <w:lang w:val="en-GB"/>
    </w:rPr>
  </w:style>
  <w:style w:type="paragraph" w:customStyle="1" w:styleId="heading">
    <w:name w:val="heading"/>
    <w:aliases w:val="1,2,3,4"/>
    <w:basedOn w:val="Normal"/>
    <w:next w:val="Normal"/>
    <w:uiPriority w:val="99"/>
    <w:rsid w:val="00943C00"/>
    <w:pPr>
      <w:keepNext/>
      <w:tabs>
        <w:tab w:val="left" w:pos="567"/>
        <w:tab w:val="decimal" w:pos="3969"/>
        <w:tab w:val="decimal" w:pos="5954"/>
        <w:tab w:val="decimal" w:pos="7655"/>
        <w:tab w:val="decimal" w:pos="9639"/>
      </w:tabs>
      <w:overflowPunct w:val="0"/>
      <w:autoSpaceDE w:val="0"/>
      <w:autoSpaceDN w:val="0"/>
      <w:adjustRightInd w:val="0"/>
      <w:spacing w:after="0" w:line="240" w:lineRule="auto"/>
      <w:ind w:left="567" w:right="680"/>
      <w:jc w:val="both"/>
      <w:textAlignment w:val="baseline"/>
    </w:pPr>
    <w:rPr>
      <w:rFonts w:eastAsia="Calibri"/>
      <w:b/>
      <w:bCs/>
      <w:sz w:val="24"/>
      <w:szCs w:val="24"/>
      <w:lang w:val="en-GB"/>
    </w:rPr>
  </w:style>
  <w:style w:type="paragraph" w:styleId="Caption">
    <w:name w:val="caption"/>
    <w:basedOn w:val="Normal"/>
    <w:next w:val="Normal"/>
    <w:uiPriority w:val="99"/>
    <w:qFormat/>
    <w:rsid w:val="00943C00"/>
    <w:pPr>
      <w:tabs>
        <w:tab w:val="left" w:pos="567"/>
        <w:tab w:val="left" w:pos="1134"/>
        <w:tab w:val="right" w:pos="1276"/>
        <w:tab w:val="right" w:pos="6521"/>
        <w:tab w:val="decimal" w:pos="7938"/>
        <w:tab w:val="right" w:pos="8222"/>
        <w:tab w:val="decimal" w:pos="9600"/>
        <w:tab w:val="decimal" w:pos="9639"/>
      </w:tabs>
      <w:spacing w:after="0" w:line="240" w:lineRule="auto"/>
    </w:pPr>
    <w:rPr>
      <w:rFonts w:eastAsia="Calibri"/>
      <w:i/>
      <w:iCs/>
      <w:sz w:val="24"/>
      <w:szCs w:val="24"/>
      <w:lang w:val="en-US"/>
    </w:rPr>
  </w:style>
  <w:style w:type="paragraph" w:customStyle="1" w:styleId="FSP7">
    <w:name w:val="FSP7"/>
    <w:basedOn w:val="FSP"/>
    <w:uiPriority w:val="99"/>
    <w:rsid w:val="00943C00"/>
    <w:pPr>
      <w:keepLines/>
      <w:numPr>
        <w:numId w:val="7"/>
      </w:numPr>
      <w:spacing w:before="120"/>
      <w:ind w:left="284" w:hanging="284"/>
    </w:pPr>
  </w:style>
  <w:style w:type="paragraph" w:customStyle="1" w:styleId="FSP">
    <w:name w:val="FSP"/>
    <w:basedOn w:val="FS"/>
    <w:uiPriority w:val="99"/>
    <w:rsid w:val="00943C00"/>
  </w:style>
  <w:style w:type="paragraph" w:customStyle="1" w:styleId="FS">
    <w:name w:val="FS"/>
    <w:basedOn w:val="Normal"/>
    <w:next w:val="Normal"/>
    <w:uiPriority w:val="99"/>
    <w:rsid w:val="00943C00"/>
    <w:pPr>
      <w:overflowPunct w:val="0"/>
      <w:autoSpaceDE w:val="0"/>
      <w:autoSpaceDN w:val="0"/>
      <w:adjustRightInd w:val="0"/>
      <w:spacing w:after="0" w:line="240" w:lineRule="auto"/>
      <w:jc w:val="both"/>
      <w:textAlignment w:val="baseline"/>
    </w:pPr>
    <w:rPr>
      <w:rFonts w:ascii="Garamond" w:eastAsia="Calibri" w:hAnsi="Garamond" w:cs="Garamond"/>
      <w:sz w:val="24"/>
      <w:szCs w:val="24"/>
      <w:lang w:val="en-GB"/>
    </w:rPr>
  </w:style>
  <w:style w:type="paragraph" w:customStyle="1" w:styleId="FSPH4">
    <w:name w:val="FSPH4"/>
    <w:basedOn w:val="FSP"/>
    <w:uiPriority w:val="99"/>
    <w:rsid w:val="00943C00"/>
    <w:pPr>
      <w:keepLines/>
      <w:numPr>
        <w:numId w:val="8"/>
      </w:numPr>
      <w:ind w:left="714" w:hanging="357"/>
    </w:pPr>
  </w:style>
  <w:style w:type="paragraph" w:customStyle="1" w:styleId="FSP12">
    <w:name w:val="FSP12"/>
    <w:basedOn w:val="FSP"/>
    <w:uiPriority w:val="99"/>
    <w:rsid w:val="00943C00"/>
    <w:pPr>
      <w:keepLines/>
      <w:numPr>
        <w:numId w:val="9"/>
      </w:numPr>
      <w:spacing w:before="120"/>
    </w:pPr>
  </w:style>
  <w:style w:type="paragraph" w:styleId="BodyText3">
    <w:name w:val="Body Text 3"/>
    <w:basedOn w:val="Normal"/>
    <w:link w:val="BodyText3Char"/>
    <w:uiPriority w:val="99"/>
    <w:rsid w:val="00943C00"/>
    <w:pPr>
      <w:spacing w:after="0" w:line="240" w:lineRule="auto"/>
    </w:pPr>
    <w:rPr>
      <w:rFonts w:ascii="Arial" w:eastAsia="Calibri" w:hAnsi="Arial" w:cs="Arial"/>
      <w:b/>
      <w:bCs/>
      <w:sz w:val="18"/>
      <w:szCs w:val="18"/>
      <w:lang w:val="en-GB"/>
    </w:rPr>
  </w:style>
  <w:style w:type="character" w:customStyle="1" w:styleId="BodyText3Char">
    <w:name w:val="Body Text 3 Char"/>
    <w:basedOn w:val="DefaultParagraphFont"/>
    <w:link w:val="BodyText3"/>
    <w:uiPriority w:val="99"/>
    <w:locked/>
    <w:rsid w:val="00943C00"/>
    <w:rPr>
      <w:rFonts w:ascii="Arial" w:hAnsi="Arial" w:cs="Arial"/>
      <w:b/>
      <w:bCs/>
      <w:sz w:val="20"/>
      <w:szCs w:val="20"/>
      <w:lang w:val="en-GB"/>
    </w:rPr>
  </w:style>
  <w:style w:type="paragraph" w:customStyle="1" w:styleId="FSSI2">
    <w:name w:val="FSSI2"/>
    <w:basedOn w:val="FSS"/>
    <w:uiPriority w:val="99"/>
    <w:rsid w:val="00943C00"/>
    <w:pPr>
      <w:keepLines/>
    </w:pPr>
    <w:rPr>
      <w:b/>
      <w:bCs/>
    </w:rPr>
  </w:style>
  <w:style w:type="paragraph" w:customStyle="1" w:styleId="FSS">
    <w:name w:val="FSS"/>
    <w:basedOn w:val="FS"/>
    <w:uiPriority w:val="99"/>
    <w:rsid w:val="00943C00"/>
  </w:style>
  <w:style w:type="paragraph" w:customStyle="1" w:styleId="FSP11">
    <w:name w:val="FSP11"/>
    <w:basedOn w:val="FSP1"/>
    <w:uiPriority w:val="99"/>
    <w:rsid w:val="00943C00"/>
    <w:rPr>
      <w:sz w:val="20"/>
      <w:szCs w:val="20"/>
    </w:rPr>
  </w:style>
  <w:style w:type="paragraph" w:customStyle="1" w:styleId="FSP1">
    <w:name w:val="FSP1"/>
    <w:basedOn w:val="FSP"/>
    <w:uiPriority w:val="99"/>
    <w:rsid w:val="00943C00"/>
    <w:pPr>
      <w:keepLines/>
    </w:pPr>
  </w:style>
  <w:style w:type="paragraph" w:customStyle="1" w:styleId="FSP9">
    <w:name w:val="FSP9"/>
    <w:basedOn w:val="FSP2"/>
    <w:uiPriority w:val="99"/>
    <w:rsid w:val="00943C00"/>
    <w:pPr>
      <w:spacing w:before="0" w:after="120"/>
    </w:pPr>
  </w:style>
  <w:style w:type="paragraph" w:customStyle="1" w:styleId="FSP2">
    <w:name w:val="FSP2"/>
    <w:basedOn w:val="FSP"/>
    <w:autoRedefine/>
    <w:uiPriority w:val="99"/>
    <w:rsid w:val="00943C00"/>
    <w:pPr>
      <w:keepLines/>
      <w:spacing w:before="120"/>
    </w:pPr>
  </w:style>
  <w:style w:type="paragraph" w:customStyle="1" w:styleId="FSIH1">
    <w:name w:val="FSIH1"/>
    <w:basedOn w:val="FSI"/>
    <w:uiPriority w:val="99"/>
    <w:rsid w:val="00943C00"/>
    <w:pPr>
      <w:keepLines/>
      <w:spacing w:before="120"/>
    </w:pPr>
    <w:rPr>
      <w:b/>
      <w:bCs/>
    </w:rPr>
  </w:style>
  <w:style w:type="paragraph" w:customStyle="1" w:styleId="FSI">
    <w:name w:val="FSI"/>
    <w:basedOn w:val="FS"/>
    <w:uiPriority w:val="99"/>
    <w:rsid w:val="00943C00"/>
  </w:style>
  <w:style w:type="paragraph" w:customStyle="1" w:styleId="FSC1">
    <w:name w:val="FSC1"/>
    <w:basedOn w:val="FSR"/>
    <w:uiPriority w:val="99"/>
    <w:rsid w:val="00943C00"/>
    <w:pPr>
      <w:keepLines/>
    </w:pPr>
    <w:rPr>
      <w:b/>
      <w:bCs/>
      <w:caps/>
    </w:rPr>
  </w:style>
  <w:style w:type="paragraph" w:customStyle="1" w:styleId="FSR">
    <w:name w:val="FSR"/>
    <w:basedOn w:val="FS"/>
    <w:uiPriority w:val="99"/>
    <w:rsid w:val="00943C00"/>
  </w:style>
  <w:style w:type="paragraph" w:customStyle="1" w:styleId="RFB2">
    <w:name w:val="RFB2"/>
    <w:basedOn w:val="Normal"/>
    <w:uiPriority w:val="99"/>
    <w:rsid w:val="00943C00"/>
    <w:pPr>
      <w:shd w:val="pct10" w:color="auto" w:fill="auto"/>
      <w:overflowPunct w:val="0"/>
      <w:autoSpaceDE w:val="0"/>
      <w:autoSpaceDN w:val="0"/>
      <w:adjustRightInd w:val="0"/>
      <w:spacing w:after="0" w:line="240" w:lineRule="auto"/>
      <w:jc w:val="both"/>
      <w:textAlignment w:val="baseline"/>
    </w:pPr>
    <w:rPr>
      <w:rFonts w:ascii="Garamond" w:eastAsia="Calibri" w:hAnsi="Garamond" w:cs="Garamond"/>
      <w:sz w:val="20"/>
      <w:szCs w:val="20"/>
      <w:lang w:val="en-GB"/>
    </w:rPr>
  </w:style>
  <w:style w:type="paragraph" w:customStyle="1" w:styleId="RFB1">
    <w:name w:val="RFB1"/>
    <w:basedOn w:val="Normal"/>
    <w:uiPriority w:val="99"/>
    <w:rsid w:val="00943C00"/>
    <w:pPr>
      <w:keepLines/>
      <w:overflowPunct w:val="0"/>
      <w:autoSpaceDE w:val="0"/>
      <w:autoSpaceDN w:val="0"/>
      <w:adjustRightInd w:val="0"/>
      <w:spacing w:before="120" w:after="0" w:line="240" w:lineRule="auto"/>
      <w:jc w:val="both"/>
      <w:textAlignment w:val="baseline"/>
    </w:pPr>
    <w:rPr>
      <w:rFonts w:ascii="Garamond" w:eastAsia="Calibri" w:hAnsi="Garamond" w:cs="Garamond"/>
      <w:sz w:val="20"/>
      <w:szCs w:val="20"/>
      <w:lang w:val="en-GB"/>
    </w:rPr>
  </w:style>
  <w:style w:type="paragraph" w:customStyle="1" w:styleId="FSC7">
    <w:name w:val="FSC7"/>
    <w:basedOn w:val="FS"/>
    <w:uiPriority w:val="99"/>
    <w:rsid w:val="00943C00"/>
    <w:pPr>
      <w:jc w:val="left"/>
    </w:pPr>
  </w:style>
  <w:style w:type="paragraph" w:customStyle="1" w:styleId="FSC8">
    <w:name w:val="FSC8"/>
    <w:basedOn w:val="FSC7"/>
    <w:uiPriority w:val="99"/>
    <w:rsid w:val="00943C00"/>
    <w:pPr>
      <w:spacing w:after="120"/>
    </w:pPr>
  </w:style>
  <w:style w:type="paragraph" w:styleId="Header">
    <w:name w:val="header"/>
    <w:basedOn w:val="Normal"/>
    <w:link w:val="HeaderChar"/>
    <w:uiPriority w:val="99"/>
    <w:rsid w:val="00943C00"/>
    <w:pPr>
      <w:tabs>
        <w:tab w:val="center" w:pos="4320"/>
        <w:tab w:val="right" w:pos="8640"/>
      </w:tabs>
      <w:overflowPunct w:val="0"/>
      <w:autoSpaceDE w:val="0"/>
      <w:autoSpaceDN w:val="0"/>
      <w:adjustRightInd w:val="0"/>
      <w:spacing w:after="0" w:line="240" w:lineRule="auto"/>
      <w:textAlignment w:val="baseline"/>
    </w:pPr>
    <w:rPr>
      <w:rFonts w:eastAsia="Calibri"/>
      <w:sz w:val="20"/>
      <w:szCs w:val="20"/>
      <w:lang w:val="en-GB"/>
    </w:rPr>
  </w:style>
  <w:style w:type="character" w:customStyle="1" w:styleId="HeaderChar">
    <w:name w:val="Header Char"/>
    <w:basedOn w:val="DefaultParagraphFont"/>
    <w:link w:val="Header"/>
    <w:uiPriority w:val="99"/>
    <w:locked/>
    <w:rsid w:val="00943C00"/>
    <w:rPr>
      <w:rFonts w:ascii="Times New Roman" w:hAnsi="Times New Roman" w:cs="Times New Roman"/>
      <w:sz w:val="20"/>
      <w:szCs w:val="20"/>
      <w:lang w:val="en-GB"/>
    </w:rPr>
  </w:style>
  <w:style w:type="paragraph" w:styleId="Footer">
    <w:name w:val="footer"/>
    <w:basedOn w:val="Normal"/>
    <w:link w:val="FooterChar"/>
    <w:uiPriority w:val="99"/>
    <w:rsid w:val="00943C00"/>
    <w:pPr>
      <w:tabs>
        <w:tab w:val="center" w:pos="4320"/>
        <w:tab w:val="right" w:pos="8640"/>
      </w:tabs>
      <w:overflowPunct w:val="0"/>
      <w:autoSpaceDE w:val="0"/>
      <w:autoSpaceDN w:val="0"/>
      <w:adjustRightInd w:val="0"/>
      <w:spacing w:after="0" w:line="240" w:lineRule="auto"/>
      <w:textAlignment w:val="baseline"/>
    </w:pPr>
    <w:rPr>
      <w:rFonts w:eastAsia="Calibri"/>
      <w:sz w:val="20"/>
      <w:szCs w:val="20"/>
      <w:lang w:val="en-GB"/>
    </w:rPr>
  </w:style>
  <w:style w:type="character" w:customStyle="1" w:styleId="FooterChar">
    <w:name w:val="Footer Char"/>
    <w:basedOn w:val="DefaultParagraphFont"/>
    <w:link w:val="Footer"/>
    <w:uiPriority w:val="99"/>
    <w:locked/>
    <w:rsid w:val="00943C00"/>
    <w:rPr>
      <w:rFonts w:ascii="Times New Roman" w:hAnsi="Times New Roman" w:cs="Times New Roman"/>
      <w:sz w:val="20"/>
      <w:szCs w:val="20"/>
      <w:lang w:val="en-GB"/>
    </w:rPr>
  </w:style>
  <w:style w:type="paragraph" w:styleId="DocumentMap">
    <w:name w:val="Document Map"/>
    <w:basedOn w:val="Normal"/>
    <w:link w:val="DocumentMapChar"/>
    <w:uiPriority w:val="99"/>
    <w:semiHidden/>
    <w:rsid w:val="00943C00"/>
    <w:pPr>
      <w:shd w:val="clear" w:color="auto" w:fill="000080"/>
      <w:spacing w:after="0" w:line="240" w:lineRule="auto"/>
    </w:pPr>
    <w:rPr>
      <w:rFonts w:ascii="Tahoma" w:eastAsia="Calibri" w:hAnsi="Tahoma" w:cs="Tahoma"/>
      <w:sz w:val="20"/>
      <w:szCs w:val="20"/>
      <w:lang w:val="en-GB"/>
    </w:rPr>
  </w:style>
  <w:style w:type="character" w:customStyle="1" w:styleId="DocumentMapChar">
    <w:name w:val="Document Map Char"/>
    <w:basedOn w:val="DefaultParagraphFont"/>
    <w:link w:val="DocumentMap"/>
    <w:uiPriority w:val="99"/>
    <w:semiHidden/>
    <w:locked/>
    <w:rsid w:val="00943C00"/>
    <w:rPr>
      <w:rFonts w:ascii="Tahoma" w:hAnsi="Tahoma" w:cs="Tahoma"/>
      <w:sz w:val="20"/>
      <w:szCs w:val="20"/>
      <w:shd w:val="clear" w:color="auto" w:fill="000080"/>
      <w:lang w:val="en-GB"/>
    </w:rPr>
  </w:style>
  <w:style w:type="paragraph" w:styleId="BalloonText">
    <w:name w:val="Balloon Text"/>
    <w:basedOn w:val="Normal"/>
    <w:link w:val="BalloonTextChar"/>
    <w:uiPriority w:val="99"/>
    <w:semiHidden/>
    <w:rsid w:val="00943C00"/>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locked/>
    <w:rsid w:val="00943C00"/>
    <w:rPr>
      <w:rFonts w:ascii="Tahoma" w:hAnsi="Tahoma" w:cs="Tahoma"/>
      <w:sz w:val="16"/>
      <w:szCs w:val="16"/>
      <w:lang w:val="en-GB"/>
    </w:rPr>
  </w:style>
  <w:style w:type="paragraph" w:customStyle="1" w:styleId="FSP3">
    <w:name w:val="FSP3"/>
    <w:basedOn w:val="FSP"/>
    <w:uiPriority w:val="99"/>
    <w:rsid w:val="00943C00"/>
    <w:pPr>
      <w:keepNext/>
      <w:keepLines/>
      <w:spacing w:before="120"/>
    </w:pPr>
  </w:style>
  <w:style w:type="character" w:styleId="CommentReference">
    <w:name w:val="annotation reference"/>
    <w:basedOn w:val="DefaultParagraphFont"/>
    <w:uiPriority w:val="99"/>
    <w:semiHidden/>
    <w:rsid w:val="00943C00"/>
    <w:rPr>
      <w:sz w:val="16"/>
      <w:szCs w:val="16"/>
    </w:rPr>
  </w:style>
  <w:style w:type="paragraph" w:styleId="CommentText">
    <w:name w:val="annotation text"/>
    <w:basedOn w:val="Normal"/>
    <w:link w:val="CommentTextChar"/>
    <w:uiPriority w:val="99"/>
    <w:semiHidden/>
    <w:rsid w:val="00943C00"/>
    <w:pPr>
      <w:spacing w:after="0" w:line="240" w:lineRule="auto"/>
    </w:pPr>
    <w:rPr>
      <w:rFonts w:ascii="Arial Unicode MS" w:hAnsi="Arial Unicode MS" w:cs="Arial Unicode MS"/>
      <w:sz w:val="20"/>
      <w:szCs w:val="20"/>
      <w:lang w:val="en-GB"/>
    </w:rPr>
  </w:style>
  <w:style w:type="character" w:customStyle="1" w:styleId="CommentTextChar">
    <w:name w:val="Comment Text Char"/>
    <w:basedOn w:val="DefaultParagraphFont"/>
    <w:link w:val="CommentText"/>
    <w:uiPriority w:val="99"/>
    <w:locked/>
    <w:rsid w:val="00943C00"/>
    <w:rPr>
      <w:rFonts w:ascii="Arial Unicode MS" w:hAnsi="Arial Unicode MS" w:cs="Arial Unicode MS"/>
      <w:sz w:val="20"/>
      <w:szCs w:val="20"/>
      <w:lang w:val="en-GB"/>
    </w:rPr>
  </w:style>
  <w:style w:type="character" w:styleId="FootnoteReference">
    <w:name w:val="footnote reference"/>
    <w:basedOn w:val="DefaultParagraphFont"/>
    <w:uiPriority w:val="99"/>
    <w:semiHidden/>
    <w:rsid w:val="00943C00"/>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ARM footnote Text"/>
    <w:basedOn w:val="Normal"/>
    <w:link w:val="FootnoteTextChar8"/>
    <w:rsid w:val="00943C00"/>
    <w:pPr>
      <w:spacing w:after="0" w:line="240" w:lineRule="auto"/>
    </w:pPr>
    <w:rPr>
      <w:rFonts w:eastAsia="Calibri"/>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uiPriority w:val="99"/>
    <w:locked/>
    <w:rsid w:val="002F3ADE"/>
    <w:rPr>
      <w:rFonts w:eastAsia="Times New Roman"/>
      <w:sz w:val="20"/>
      <w:szCs w:val="20"/>
      <w:lang w:val="en-ZA"/>
    </w:rPr>
  </w:style>
  <w:style w:type="character" w:customStyle="1" w:styleId="FootnoteTextChar8">
    <w:name w:val="Footnote Text Char8"/>
    <w:aliases w:val="Footnote Text Char1 Char1,Footnote Text Char2 Char1,Footnote Text Char11 Char1,Footnote Text Char3 Char1,Footnote Text Char4 Char1,Footnote Text Char5 Char1,Footnote Text Char6 Char1,Footnote Text Char12 Char1,Footnote New Char"/>
    <w:basedOn w:val="DefaultParagraphFont"/>
    <w:link w:val="FootnoteText"/>
    <w:locked/>
    <w:rsid w:val="00943C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43C00"/>
    <w:rPr>
      <w:rFonts w:ascii="Arial" w:eastAsia="Calibri" w:hAnsi="Arial" w:cs="Arial"/>
      <w:b/>
      <w:bCs/>
    </w:rPr>
  </w:style>
  <w:style w:type="character" w:customStyle="1" w:styleId="CommentSubjectChar">
    <w:name w:val="Comment Subject Char"/>
    <w:basedOn w:val="CommentTextChar"/>
    <w:link w:val="CommentSubject"/>
    <w:uiPriority w:val="99"/>
    <w:locked/>
    <w:rsid w:val="00943C00"/>
    <w:rPr>
      <w:rFonts w:ascii="Arial" w:hAnsi="Arial" w:cs="Arial"/>
      <w:b/>
      <w:bCs/>
      <w:sz w:val="20"/>
      <w:szCs w:val="20"/>
      <w:lang w:val="en-GB"/>
    </w:rPr>
  </w:style>
  <w:style w:type="paragraph" w:customStyle="1" w:styleId="FSItem">
    <w:name w:val="FSItem"/>
    <w:basedOn w:val="Normal"/>
    <w:uiPriority w:val="99"/>
    <w:rsid w:val="00943C00"/>
    <w:pPr>
      <w:overflowPunct w:val="0"/>
      <w:autoSpaceDE w:val="0"/>
      <w:autoSpaceDN w:val="0"/>
      <w:adjustRightInd w:val="0"/>
      <w:spacing w:after="0" w:line="240" w:lineRule="auto"/>
      <w:jc w:val="both"/>
    </w:pPr>
    <w:rPr>
      <w:rFonts w:ascii="Garamond" w:eastAsia="Calibri" w:hAnsi="Garamond" w:cs="Garamond"/>
      <w:lang w:val="en-GB"/>
    </w:rPr>
  </w:style>
  <w:style w:type="paragraph" w:customStyle="1" w:styleId="FSItemBold">
    <w:name w:val="FSItemBold"/>
    <w:basedOn w:val="FSItem"/>
    <w:rsid w:val="00943C00"/>
    <w:pPr>
      <w:spacing w:before="240" w:after="40"/>
    </w:pPr>
    <w:rPr>
      <w:b/>
      <w:bCs/>
    </w:rPr>
  </w:style>
  <w:style w:type="paragraph" w:customStyle="1" w:styleId="FSItemContent">
    <w:name w:val="FSItemContent"/>
    <w:basedOn w:val="FSItem"/>
    <w:rsid w:val="00943C00"/>
    <w:pPr>
      <w:spacing w:before="40" w:after="100"/>
    </w:pPr>
  </w:style>
  <w:style w:type="paragraph" w:customStyle="1" w:styleId="FSItem7">
    <w:name w:val="FSItem7"/>
    <w:basedOn w:val="FSItem"/>
    <w:rsid w:val="00943C00"/>
    <w:pPr>
      <w:spacing w:before="240"/>
    </w:pPr>
  </w:style>
  <w:style w:type="table" w:styleId="TableGrid">
    <w:name w:val="Table Grid"/>
    <w:basedOn w:val="TableNormal"/>
    <w:uiPriority w:val="99"/>
    <w:rsid w:val="00943C0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43C00"/>
    <w:pPr>
      <w:spacing w:after="0" w:line="240" w:lineRule="auto"/>
      <w:ind w:left="720"/>
    </w:pPr>
    <w:rPr>
      <w:rFonts w:ascii="Arial" w:eastAsia="Calibri" w:hAnsi="Arial" w:cs="Arial"/>
      <w:sz w:val="20"/>
      <w:szCs w:val="20"/>
      <w:lang w:val="en-GB"/>
    </w:rPr>
  </w:style>
  <w:style w:type="character" w:styleId="Hyperlink">
    <w:name w:val="Hyperlink"/>
    <w:basedOn w:val="DefaultParagraphFont"/>
    <w:uiPriority w:val="99"/>
    <w:rsid w:val="00943C00"/>
    <w:rPr>
      <w:color w:val="0000FF"/>
      <w:u w:val="single"/>
    </w:rPr>
  </w:style>
  <w:style w:type="paragraph" w:styleId="NoSpacing">
    <w:name w:val="No Spacing"/>
    <w:uiPriority w:val="1"/>
    <w:qFormat/>
    <w:rsid w:val="00943C00"/>
    <w:rPr>
      <w:rFonts w:eastAsia="Times New Roman" w:cs="Calibri"/>
    </w:rPr>
  </w:style>
  <w:style w:type="paragraph" w:customStyle="1" w:styleId="ac-head1">
    <w:name w:val="ac-head1"/>
    <w:basedOn w:val="Normal"/>
    <w:uiPriority w:val="99"/>
    <w:rsid w:val="00943C00"/>
    <w:pPr>
      <w:keepNext/>
      <w:keepLines/>
      <w:suppressAutoHyphens/>
      <w:spacing w:before="240" w:after="60" w:line="240" w:lineRule="auto"/>
    </w:pPr>
    <w:rPr>
      <w:rFonts w:eastAsia="Calibri"/>
      <w:b/>
      <w:bCs/>
      <w:sz w:val="24"/>
      <w:szCs w:val="24"/>
    </w:rPr>
  </w:style>
  <w:style w:type="paragraph" w:customStyle="1" w:styleId="ac-01para">
    <w:name w:val="ac-01para"/>
    <w:basedOn w:val="Normal"/>
    <w:uiPriority w:val="99"/>
    <w:rsid w:val="00943C00"/>
    <w:pPr>
      <w:spacing w:before="180" w:after="0" w:line="240" w:lineRule="auto"/>
      <w:ind w:left="567" w:hanging="567"/>
      <w:jc w:val="both"/>
    </w:pPr>
    <w:rPr>
      <w:rFonts w:ascii="Verdana" w:eastAsia="Calibri" w:hAnsi="Verdana" w:cs="Verdana"/>
      <w:color w:val="000000"/>
      <w:sz w:val="18"/>
      <w:szCs w:val="18"/>
      <w:lang w:val="en-US"/>
    </w:rPr>
  </w:style>
  <w:style w:type="paragraph" w:customStyle="1" w:styleId="ac-head4">
    <w:name w:val="ac-head4"/>
    <w:basedOn w:val="Normal"/>
    <w:uiPriority w:val="99"/>
    <w:rsid w:val="00943C00"/>
    <w:pPr>
      <w:spacing w:before="240" w:after="0" w:line="240" w:lineRule="auto"/>
      <w:jc w:val="both"/>
    </w:pPr>
    <w:rPr>
      <w:rFonts w:ascii="Verdana" w:eastAsia="Calibri" w:hAnsi="Verdana" w:cs="Verdana"/>
      <w:b/>
      <w:bCs/>
      <w:color w:val="000000"/>
      <w:sz w:val="18"/>
      <w:szCs w:val="18"/>
      <w:lang w:val="en-US"/>
    </w:rPr>
  </w:style>
  <w:style w:type="paragraph" w:customStyle="1" w:styleId="lg-para3">
    <w:name w:val="lg-para3"/>
    <w:basedOn w:val="Normal"/>
    <w:uiPriority w:val="99"/>
    <w:rsid w:val="00943C00"/>
    <w:pPr>
      <w:spacing w:before="120" w:after="0" w:line="240" w:lineRule="auto"/>
      <w:ind w:firstLine="601"/>
      <w:jc w:val="both"/>
    </w:pPr>
    <w:rPr>
      <w:rFonts w:ascii="Verdana" w:eastAsia="Calibri" w:hAnsi="Verdana" w:cs="Verdana"/>
      <w:color w:val="000000"/>
      <w:sz w:val="18"/>
      <w:szCs w:val="18"/>
      <w:lang w:eastAsia="en-GB"/>
    </w:rPr>
  </w:style>
  <w:style w:type="paragraph" w:customStyle="1" w:styleId="ac-head2">
    <w:name w:val="ac-head2"/>
    <w:basedOn w:val="Normal"/>
    <w:uiPriority w:val="99"/>
    <w:rsid w:val="00943C00"/>
    <w:pPr>
      <w:spacing w:before="240" w:after="0" w:line="240" w:lineRule="auto"/>
    </w:pPr>
    <w:rPr>
      <w:rFonts w:ascii="Verdana" w:eastAsia="Calibri" w:hAnsi="Verdana" w:cs="Verdana"/>
      <w:b/>
      <w:bCs/>
      <w:color w:val="000000"/>
      <w:sz w:val="18"/>
      <w:szCs w:val="18"/>
      <w:lang w:val="en-US"/>
    </w:rPr>
  </w:style>
  <w:style w:type="paragraph" w:customStyle="1" w:styleId="Default">
    <w:name w:val="Default"/>
    <w:basedOn w:val="Normal"/>
    <w:uiPriority w:val="99"/>
    <w:rsid w:val="00943C00"/>
    <w:pPr>
      <w:autoSpaceDE w:val="0"/>
      <w:autoSpaceDN w:val="0"/>
      <w:spacing w:after="0" w:line="240" w:lineRule="auto"/>
    </w:pPr>
    <w:rPr>
      <w:rFonts w:ascii="Univers 45 Light" w:hAnsi="Univers 45 Light" w:cs="Univers 45 Light"/>
      <w:color w:val="000000"/>
      <w:sz w:val="24"/>
      <w:szCs w:val="24"/>
      <w:lang w:eastAsia="en-ZA"/>
    </w:rPr>
  </w:style>
  <w:style w:type="table" w:customStyle="1" w:styleId="TableGrid1">
    <w:name w:val="Table Grid1"/>
    <w:uiPriority w:val="99"/>
    <w:rsid w:val="0046422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9218B9"/>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618FA"/>
    <w:rPr>
      <w:color w:val="800080"/>
      <w:u w:val="single"/>
    </w:rPr>
  </w:style>
  <w:style w:type="paragraph" w:customStyle="1" w:styleId="xl70">
    <w:name w:val="xl70"/>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71">
    <w:name w:val="xl71"/>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72">
    <w:name w:val="xl72"/>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73">
    <w:name w:val="xl73"/>
    <w:basedOn w:val="Normal"/>
    <w:uiPriority w:val="99"/>
    <w:rsid w:val="00C618FA"/>
    <w:pPr>
      <w:pBdr>
        <w:top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4">
    <w:name w:val="xl74"/>
    <w:basedOn w:val="Normal"/>
    <w:uiPriority w:val="99"/>
    <w:rsid w:val="00C618FA"/>
    <w:pPr>
      <w:pBdr>
        <w:top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5">
    <w:name w:val="xl75"/>
    <w:basedOn w:val="Normal"/>
    <w:uiPriority w:val="99"/>
    <w:rsid w:val="00C618FA"/>
    <w:pPr>
      <w:pBdr>
        <w:top w:val="single" w:sz="8"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6">
    <w:name w:val="xl76"/>
    <w:basedOn w:val="Normal"/>
    <w:uiPriority w:val="99"/>
    <w:rsid w:val="00C618FA"/>
    <w:pPr>
      <w:pBdr>
        <w:top w:val="single" w:sz="8" w:space="0" w:color="auto"/>
        <w:lef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7">
    <w:name w:val="xl77"/>
    <w:basedOn w:val="Normal"/>
    <w:uiPriority w:val="99"/>
    <w:rsid w:val="00C618FA"/>
    <w:pPr>
      <w:pBdr>
        <w:top w:val="single" w:sz="8" w:space="0" w:color="auto"/>
        <w:bottom w:val="dashed"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8">
    <w:name w:val="xl78"/>
    <w:basedOn w:val="Normal"/>
    <w:uiPriority w:val="99"/>
    <w:rsid w:val="00C618FA"/>
    <w:pPr>
      <w:pBdr>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9">
    <w:name w:val="xl79"/>
    <w:basedOn w:val="Normal"/>
    <w:uiPriority w:val="99"/>
    <w:rsid w:val="00C618FA"/>
    <w:pPr>
      <w:pBdr>
        <w:lef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0">
    <w:name w:val="xl80"/>
    <w:basedOn w:val="Normal"/>
    <w:uiPriority w:val="99"/>
    <w:rsid w:val="00C618FA"/>
    <w:pPr>
      <w:pBdr>
        <w:bottom w:val="dashed"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1">
    <w:name w:val="xl81"/>
    <w:basedOn w:val="Normal"/>
    <w:uiPriority w:val="99"/>
    <w:rsid w:val="00C618FA"/>
    <w:pPr>
      <w:pBdr>
        <w:bottom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2">
    <w:name w:val="xl82"/>
    <w:basedOn w:val="Normal"/>
    <w:uiPriority w:val="99"/>
    <w:rsid w:val="00C618FA"/>
    <w:pPr>
      <w:pBdr>
        <w:bottom w:val="single" w:sz="8"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3">
    <w:name w:val="xl83"/>
    <w:basedOn w:val="Normal"/>
    <w:uiPriority w:val="99"/>
    <w:rsid w:val="00C618FA"/>
    <w:pPr>
      <w:pBdr>
        <w:left w:val="single" w:sz="8" w:space="0" w:color="auto"/>
        <w:bottom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4">
    <w:name w:val="xl84"/>
    <w:basedOn w:val="Normal"/>
    <w:uiPriority w:val="99"/>
    <w:rsid w:val="00C618FA"/>
    <w:pPr>
      <w:pBdr>
        <w:bottom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5">
    <w:name w:val="xl85"/>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86">
    <w:name w:val="xl86"/>
    <w:basedOn w:val="Normal"/>
    <w:uiPriority w:val="99"/>
    <w:rsid w:val="00C618FA"/>
    <w:pPr>
      <w:spacing w:before="100" w:beforeAutospacing="1" w:after="100" w:afterAutospacing="1" w:line="240" w:lineRule="auto"/>
      <w:jc w:val="right"/>
      <w:textAlignment w:val="top"/>
    </w:pPr>
    <w:rPr>
      <w:rFonts w:ascii="Arial" w:eastAsia="Calibri" w:hAnsi="Arial" w:cs="Arial"/>
      <w:sz w:val="16"/>
      <w:szCs w:val="16"/>
      <w:lang w:eastAsia="en-ZA"/>
    </w:rPr>
  </w:style>
  <w:style w:type="paragraph" w:customStyle="1" w:styleId="xl87">
    <w:name w:val="xl87"/>
    <w:basedOn w:val="Normal"/>
    <w:uiPriority w:val="99"/>
    <w:rsid w:val="00C618FA"/>
    <w:pP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88">
    <w:name w:val="xl88"/>
    <w:basedOn w:val="Normal"/>
    <w:uiPriority w:val="99"/>
    <w:rsid w:val="00C618FA"/>
    <w:pP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89">
    <w:name w:val="xl89"/>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0">
    <w:name w:val="xl90"/>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1">
    <w:name w:val="xl91"/>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2">
    <w:name w:val="xl92"/>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93">
    <w:name w:val="xl93"/>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94">
    <w:name w:val="xl94"/>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5">
    <w:name w:val="xl95"/>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96">
    <w:name w:val="xl96"/>
    <w:basedOn w:val="Normal"/>
    <w:uiPriority w:val="99"/>
    <w:rsid w:val="00C618FA"/>
    <w:pP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97">
    <w:name w:val="xl97"/>
    <w:basedOn w:val="Normal"/>
    <w:uiPriority w:val="99"/>
    <w:rsid w:val="00C618FA"/>
    <w:pPr>
      <w:spacing w:before="100" w:beforeAutospacing="1" w:after="100" w:afterAutospacing="1" w:line="240" w:lineRule="auto"/>
    </w:pPr>
    <w:rPr>
      <w:rFonts w:ascii="Arial" w:eastAsia="Calibri" w:hAnsi="Arial" w:cs="Arial"/>
      <w:b/>
      <w:bCs/>
      <w:sz w:val="16"/>
      <w:szCs w:val="16"/>
      <w:lang w:eastAsia="en-ZA"/>
    </w:rPr>
  </w:style>
  <w:style w:type="paragraph" w:customStyle="1" w:styleId="xl98">
    <w:name w:val="xl98"/>
    <w:basedOn w:val="Normal"/>
    <w:uiPriority w:val="99"/>
    <w:rsid w:val="00C618FA"/>
    <w:pPr>
      <w:spacing w:before="100" w:beforeAutospacing="1" w:after="100" w:afterAutospacing="1" w:line="240" w:lineRule="auto"/>
    </w:pPr>
    <w:rPr>
      <w:rFonts w:ascii="Arial" w:eastAsia="Calibri" w:hAnsi="Arial" w:cs="Arial"/>
      <w:b/>
      <w:bCs/>
      <w:sz w:val="16"/>
      <w:szCs w:val="16"/>
      <w:lang w:eastAsia="en-ZA"/>
    </w:rPr>
  </w:style>
  <w:style w:type="paragraph" w:customStyle="1" w:styleId="xl99">
    <w:name w:val="xl99"/>
    <w:basedOn w:val="Normal"/>
    <w:uiPriority w:val="99"/>
    <w:rsid w:val="00C618FA"/>
    <w:pPr>
      <w:pBdr>
        <w:bottom w:val="single" w:sz="8" w:space="0" w:color="auto"/>
      </w:pBd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100">
    <w:name w:val="xl100"/>
    <w:basedOn w:val="Normal"/>
    <w:uiPriority w:val="99"/>
    <w:rsid w:val="00C618FA"/>
    <w:pPr>
      <w:pBdr>
        <w:bottom w:val="single" w:sz="8" w:space="0" w:color="auto"/>
      </w:pBdr>
      <w:spacing w:before="100" w:beforeAutospacing="1" w:after="100" w:afterAutospacing="1" w:line="240" w:lineRule="auto"/>
    </w:pPr>
    <w:rPr>
      <w:rFonts w:ascii="Arial" w:eastAsia="Calibri" w:hAnsi="Arial" w:cs="Arial"/>
      <w:b/>
      <w:bCs/>
      <w:sz w:val="16"/>
      <w:szCs w:val="16"/>
      <w:lang w:eastAsia="en-ZA"/>
    </w:rPr>
  </w:style>
  <w:style w:type="paragraph" w:customStyle="1" w:styleId="xl101">
    <w:name w:val="xl101"/>
    <w:basedOn w:val="Normal"/>
    <w:uiPriority w:val="99"/>
    <w:rsid w:val="00C618FA"/>
    <w:pPr>
      <w:pBdr>
        <w:bottom w:val="single" w:sz="8" w:space="0" w:color="auto"/>
      </w:pBd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102">
    <w:name w:val="xl102"/>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03">
    <w:name w:val="xl103"/>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04">
    <w:name w:val="xl104"/>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05">
    <w:name w:val="xl105"/>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06">
    <w:name w:val="xl106"/>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107">
    <w:name w:val="xl107"/>
    <w:basedOn w:val="Normal"/>
    <w:uiPriority w:val="99"/>
    <w:rsid w:val="00C618FA"/>
    <w:pP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08">
    <w:name w:val="xl108"/>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09">
    <w:name w:val="xl109"/>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10">
    <w:name w:val="xl110"/>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11">
    <w:name w:val="xl111"/>
    <w:basedOn w:val="Normal"/>
    <w:uiPriority w:val="99"/>
    <w:rsid w:val="00C618FA"/>
    <w:pPr>
      <w:pBdr>
        <w:top w:val="single" w:sz="4" w:space="0" w:color="auto"/>
        <w:bottom w:val="double" w:sz="6"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2">
    <w:name w:val="xl112"/>
    <w:basedOn w:val="Normal"/>
    <w:uiPriority w:val="99"/>
    <w:rsid w:val="00C618FA"/>
    <w:pPr>
      <w:pBdr>
        <w:top w:val="single" w:sz="4" w:space="0" w:color="auto"/>
        <w:bottom w:val="double" w:sz="6"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3">
    <w:name w:val="xl113"/>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14">
    <w:name w:val="xl114"/>
    <w:basedOn w:val="Normal"/>
    <w:uiPriority w:val="99"/>
    <w:rsid w:val="00C618FA"/>
    <w:pPr>
      <w:pBdr>
        <w:top w:val="single" w:sz="4" w:space="0" w:color="auto"/>
        <w:bottom w:val="double" w:sz="6"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5">
    <w:name w:val="xl115"/>
    <w:basedOn w:val="Normal"/>
    <w:uiPriority w:val="99"/>
    <w:rsid w:val="00C618FA"/>
    <w:pP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16">
    <w:name w:val="xl116"/>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7">
    <w:name w:val="xl117"/>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8">
    <w:name w:val="xl118"/>
    <w:basedOn w:val="Normal"/>
    <w:uiPriority w:val="99"/>
    <w:rsid w:val="00C618FA"/>
    <w:pPr>
      <w:spacing w:before="100" w:beforeAutospacing="1" w:after="100" w:afterAutospacing="1" w:line="240" w:lineRule="auto"/>
    </w:pPr>
    <w:rPr>
      <w:rFonts w:ascii="Arial" w:eastAsia="Calibri" w:hAnsi="Arial" w:cs="Arial"/>
      <w:b/>
      <w:bCs/>
      <w:sz w:val="20"/>
      <w:szCs w:val="20"/>
      <w:lang w:eastAsia="en-ZA"/>
    </w:rPr>
  </w:style>
  <w:style w:type="paragraph" w:customStyle="1" w:styleId="xl119">
    <w:name w:val="xl119"/>
    <w:basedOn w:val="Normal"/>
    <w:uiPriority w:val="99"/>
    <w:rsid w:val="00C618FA"/>
    <w:pPr>
      <w:spacing w:before="100" w:beforeAutospacing="1" w:after="100" w:afterAutospacing="1" w:line="240" w:lineRule="auto"/>
      <w:textAlignment w:val="top"/>
    </w:pPr>
    <w:rPr>
      <w:rFonts w:ascii="Arial" w:eastAsia="Calibri" w:hAnsi="Arial" w:cs="Arial"/>
      <w:sz w:val="20"/>
      <w:szCs w:val="20"/>
      <w:lang w:eastAsia="en-ZA"/>
    </w:rPr>
  </w:style>
  <w:style w:type="paragraph" w:customStyle="1" w:styleId="xl120">
    <w:name w:val="xl120"/>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21">
    <w:name w:val="xl121"/>
    <w:basedOn w:val="Normal"/>
    <w:uiPriority w:val="99"/>
    <w:rsid w:val="00C618FA"/>
    <w:pPr>
      <w:pBdr>
        <w:right w:val="single" w:sz="8" w:space="0" w:color="auto"/>
      </w:pBdr>
      <w:spacing w:before="100" w:beforeAutospacing="1" w:after="100" w:afterAutospacing="1" w:line="240" w:lineRule="auto"/>
      <w:jc w:val="both"/>
      <w:textAlignment w:val="top"/>
    </w:pPr>
    <w:rPr>
      <w:rFonts w:ascii="Arial" w:eastAsia="Calibri" w:hAnsi="Arial" w:cs="Arial"/>
      <w:sz w:val="16"/>
      <w:szCs w:val="16"/>
      <w:lang w:eastAsia="en-ZA"/>
    </w:rPr>
  </w:style>
  <w:style w:type="paragraph" w:customStyle="1" w:styleId="xl122">
    <w:name w:val="xl122"/>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23">
    <w:name w:val="xl123"/>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4">
    <w:name w:val="xl124"/>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5">
    <w:name w:val="xl125"/>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6">
    <w:name w:val="xl126"/>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7">
    <w:name w:val="xl127"/>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8">
    <w:name w:val="xl128"/>
    <w:basedOn w:val="Normal"/>
    <w:uiPriority w:val="99"/>
    <w:rsid w:val="00C618FA"/>
    <w:pPr>
      <w:spacing w:before="100" w:beforeAutospacing="1" w:after="100" w:afterAutospacing="1" w:line="240" w:lineRule="auto"/>
      <w:jc w:val="center"/>
      <w:textAlignment w:val="center"/>
    </w:pPr>
    <w:rPr>
      <w:rFonts w:ascii="Arial" w:eastAsia="Calibri" w:hAnsi="Arial" w:cs="Arial"/>
      <w:b/>
      <w:bCs/>
      <w:sz w:val="16"/>
      <w:szCs w:val="16"/>
      <w:lang w:eastAsia="en-ZA"/>
    </w:rPr>
  </w:style>
  <w:style w:type="paragraph" w:customStyle="1" w:styleId="xl129">
    <w:name w:val="xl129"/>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30">
    <w:name w:val="xl130"/>
    <w:basedOn w:val="Normal"/>
    <w:uiPriority w:val="99"/>
    <w:rsid w:val="00C618FA"/>
    <w:pP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31">
    <w:name w:val="xl131"/>
    <w:basedOn w:val="Normal"/>
    <w:uiPriority w:val="99"/>
    <w:rsid w:val="00C618FA"/>
    <w:pP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32">
    <w:name w:val="xl132"/>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33">
    <w:name w:val="xl133"/>
    <w:basedOn w:val="Normal"/>
    <w:uiPriority w:val="99"/>
    <w:rsid w:val="00C618FA"/>
    <w:pPr>
      <w:pBdr>
        <w:top w:val="single" w:sz="8" w:space="0" w:color="auto"/>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34">
    <w:name w:val="xl134"/>
    <w:basedOn w:val="Normal"/>
    <w:uiPriority w:val="99"/>
    <w:rsid w:val="00C618FA"/>
    <w:pPr>
      <w:pBdr>
        <w:top w:val="single" w:sz="8" w:space="0" w:color="auto"/>
        <w:bottom w:val="single" w:sz="8" w:space="0" w:color="auto"/>
      </w:pBd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35">
    <w:name w:val="xl135"/>
    <w:basedOn w:val="Normal"/>
    <w:uiPriority w:val="99"/>
    <w:rsid w:val="00C618FA"/>
    <w:pPr>
      <w:pBdr>
        <w:top w:val="single" w:sz="8" w:space="0" w:color="auto"/>
        <w:bottom w:val="single" w:sz="8" w:space="0" w:color="auto"/>
      </w:pBd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36">
    <w:name w:val="xl136"/>
    <w:basedOn w:val="Normal"/>
    <w:uiPriority w:val="99"/>
    <w:rsid w:val="00C618FA"/>
    <w:pPr>
      <w:pBdr>
        <w:top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en-ZA"/>
    </w:rPr>
  </w:style>
  <w:style w:type="paragraph" w:customStyle="1" w:styleId="xl137">
    <w:name w:val="xl137"/>
    <w:basedOn w:val="Normal"/>
    <w:uiPriority w:val="99"/>
    <w:rsid w:val="00C618FA"/>
    <w:pPr>
      <w:pBdr>
        <w:top w:val="single" w:sz="8" w:space="0" w:color="auto"/>
        <w:bottom w:val="single" w:sz="8" w:space="0" w:color="auto"/>
      </w:pBd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38">
    <w:name w:val="xl138"/>
    <w:basedOn w:val="Normal"/>
    <w:uiPriority w:val="99"/>
    <w:rsid w:val="00C618FA"/>
    <w:pPr>
      <w:pBdr>
        <w:top w:val="single" w:sz="8" w:space="0" w:color="auto"/>
        <w:bottom w:val="single" w:sz="8" w:space="0" w:color="auto"/>
      </w:pBdr>
      <w:spacing w:before="100" w:beforeAutospacing="1" w:after="100" w:afterAutospacing="1" w:line="240" w:lineRule="auto"/>
    </w:pPr>
    <w:rPr>
      <w:rFonts w:ascii="Arial" w:eastAsia="Calibri" w:hAnsi="Arial" w:cs="Arial"/>
      <w:b/>
      <w:bCs/>
      <w:sz w:val="16"/>
      <w:szCs w:val="16"/>
      <w:lang w:eastAsia="en-ZA"/>
    </w:rPr>
  </w:style>
  <w:style w:type="paragraph" w:customStyle="1" w:styleId="xl139">
    <w:name w:val="xl139"/>
    <w:basedOn w:val="Normal"/>
    <w:uiPriority w:val="99"/>
    <w:rsid w:val="00C618FA"/>
    <w:pPr>
      <w:spacing w:before="100" w:beforeAutospacing="1" w:after="100" w:afterAutospacing="1" w:line="240" w:lineRule="auto"/>
    </w:pPr>
    <w:rPr>
      <w:rFonts w:ascii="Arial" w:eastAsia="Calibri" w:hAnsi="Arial" w:cs="Arial"/>
      <w:b/>
      <w:bCs/>
      <w:sz w:val="16"/>
      <w:szCs w:val="16"/>
      <w:lang w:eastAsia="en-ZA"/>
    </w:rPr>
  </w:style>
  <w:style w:type="paragraph" w:customStyle="1" w:styleId="xl140">
    <w:name w:val="xl140"/>
    <w:basedOn w:val="Normal"/>
    <w:uiPriority w:val="99"/>
    <w:rsid w:val="00C618FA"/>
    <w:pPr>
      <w:spacing w:before="100" w:beforeAutospacing="1" w:after="100" w:afterAutospacing="1" w:line="240" w:lineRule="auto"/>
    </w:pPr>
    <w:rPr>
      <w:rFonts w:eastAsia="Calibri"/>
      <w:sz w:val="20"/>
      <w:szCs w:val="20"/>
      <w:lang w:eastAsia="en-ZA"/>
    </w:rPr>
  </w:style>
  <w:style w:type="paragraph" w:customStyle="1" w:styleId="xl141">
    <w:name w:val="xl141"/>
    <w:basedOn w:val="Normal"/>
    <w:uiPriority w:val="99"/>
    <w:rsid w:val="00C618FA"/>
    <w:pPr>
      <w:spacing w:before="100" w:beforeAutospacing="1" w:after="100" w:afterAutospacing="1" w:line="240" w:lineRule="auto"/>
      <w:textAlignment w:val="top"/>
    </w:pPr>
    <w:rPr>
      <w:rFonts w:eastAsia="Calibri"/>
      <w:sz w:val="20"/>
      <w:szCs w:val="20"/>
      <w:lang w:eastAsia="en-ZA"/>
    </w:rPr>
  </w:style>
  <w:style w:type="paragraph" w:customStyle="1" w:styleId="xl142">
    <w:name w:val="xl142"/>
    <w:basedOn w:val="Normal"/>
    <w:uiPriority w:val="99"/>
    <w:rsid w:val="00C618FA"/>
    <w:pP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43">
    <w:name w:val="xl143"/>
    <w:basedOn w:val="Normal"/>
    <w:uiPriority w:val="99"/>
    <w:rsid w:val="00C618FA"/>
    <w:pP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44">
    <w:name w:val="xl144"/>
    <w:basedOn w:val="Normal"/>
    <w:uiPriority w:val="99"/>
    <w:rsid w:val="00C618FA"/>
    <w:pPr>
      <w:pBdr>
        <w:top w:val="single" w:sz="8" w:space="0" w:color="auto"/>
        <w:bottom w:val="double" w:sz="6" w:space="0" w:color="auto"/>
      </w:pBd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45">
    <w:name w:val="xl145"/>
    <w:basedOn w:val="Normal"/>
    <w:uiPriority w:val="99"/>
    <w:rsid w:val="00C618FA"/>
    <w:pPr>
      <w:spacing w:before="100" w:beforeAutospacing="1" w:after="100" w:afterAutospacing="1" w:line="240" w:lineRule="auto"/>
      <w:textAlignment w:val="top"/>
    </w:pPr>
    <w:rPr>
      <w:rFonts w:ascii="Garamond" w:eastAsia="Calibri" w:hAnsi="Garamond" w:cs="Garamond"/>
      <w:sz w:val="19"/>
      <w:szCs w:val="19"/>
      <w:lang w:eastAsia="en-ZA"/>
    </w:rPr>
  </w:style>
  <w:style w:type="paragraph" w:customStyle="1" w:styleId="xl146">
    <w:name w:val="xl146"/>
    <w:basedOn w:val="Normal"/>
    <w:uiPriority w:val="99"/>
    <w:rsid w:val="00C618FA"/>
    <w:pPr>
      <w:shd w:val="clear" w:color="000000" w:fill="F2F2F2"/>
      <w:spacing w:before="100" w:beforeAutospacing="1" w:after="100" w:afterAutospacing="1" w:line="240" w:lineRule="auto"/>
      <w:textAlignment w:val="top"/>
    </w:pPr>
    <w:rPr>
      <w:rFonts w:ascii="Garamond" w:eastAsia="Calibri" w:hAnsi="Garamond" w:cs="Garamond"/>
      <w:sz w:val="19"/>
      <w:szCs w:val="19"/>
      <w:lang w:eastAsia="en-ZA"/>
    </w:rPr>
  </w:style>
  <w:style w:type="paragraph" w:customStyle="1" w:styleId="xl147">
    <w:name w:val="xl147"/>
    <w:basedOn w:val="Normal"/>
    <w:uiPriority w:val="99"/>
    <w:rsid w:val="00C618FA"/>
    <w:pPr>
      <w:spacing w:before="100" w:beforeAutospacing="1" w:after="100" w:afterAutospacing="1" w:line="240" w:lineRule="auto"/>
      <w:jc w:val="center"/>
      <w:textAlignment w:val="center"/>
    </w:pPr>
    <w:rPr>
      <w:rFonts w:ascii="Garamond" w:eastAsia="Calibri" w:hAnsi="Garamond" w:cs="Garamond"/>
      <w:color w:val="FF0000"/>
      <w:sz w:val="19"/>
      <w:szCs w:val="19"/>
      <w:lang w:eastAsia="en-ZA"/>
    </w:rPr>
  </w:style>
  <w:style w:type="paragraph" w:customStyle="1" w:styleId="xl148">
    <w:name w:val="xl148"/>
    <w:basedOn w:val="Normal"/>
    <w:uiPriority w:val="99"/>
    <w:rsid w:val="00C618FA"/>
    <w:pPr>
      <w:shd w:val="clear" w:color="000000" w:fill="F2F2F2"/>
      <w:spacing w:before="100" w:beforeAutospacing="1" w:after="100" w:afterAutospacing="1" w:line="240" w:lineRule="auto"/>
      <w:jc w:val="center"/>
      <w:textAlignment w:val="center"/>
    </w:pPr>
    <w:rPr>
      <w:rFonts w:ascii="Garamond" w:eastAsia="Calibri" w:hAnsi="Garamond" w:cs="Garamond"/>
      <w:color w:val="FF0000"/>
      <w:sz w:val="19"/>
      <w:szCs w:val="19"/>
      <w:lang w:eastAsia="en-ZA"/>
    </w:rPr>
  </w:style>
  <w:style w:type="paragraph" w:customStyle="1" w:styleId="xl149">
    <w:name w:val="xl149"/>
    <w:basedOn w:val="Normal"/>
    <w:uiPriority w:val="99"/>
    <w:rsid w:val="00C618FA"/>
    <w:pPr>
      <w:pBdr>
        <w:top w:val="single" w:sz="8"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50">
    <w:name w:val="xl150"/>
    <w:basedOn w:val="Normal"/>
    <w:uiPriority w:val="99"/>
    <w:rsid w:val="00C618FA"/>
    <w:pPr>
      <w:spacing w:before="100" w:beforeAutospacing="1" w:after="100" w:afterAutospacing="1" w:line="240" w:lineRule="auto"/>
      <w:textAlignment w:val="top"/>
    </w:pPr>
    <w:rPr>
      <w:rFonts w:eastAsia="Calibri"/>
      <w:sz w:val="24"/>
      <w:szCs w:val="24"/>
      <w:lang w:eastAsia="en-ZA"/>
    </w:rPr>
  </w:style>
  <w:style w:type="paragraph" w:customStyle="1" w:styleId="xl151">
    <w:name w:val="xl151"/>
    <w:basedOn w:val="Normal"/>
    <w:uiPriority w:val="99"/>
    <w:rsid w:val="00C618FA"/>
    <w:pPr>
      <w:spacing w:before="100" w:beforeAutospacing="1" w:after="100" w:afterAutospacing="1" w:line="240" w:lineRule="auto"/>
      <w:textAlignment w:val="top"/>
    </w:pPr>
    <w:rPr>
      <w:rFonts w:eastAsia="Calibri"/>
      <w:sz w:val="24"/>
      <w:szCs w:val="24"/>
      <w:lang w:eastAsia="en-ZA"/>
    </w:rPr>
  </w:style>
  <w:style w:type="paragraph" w:customStyle="1" w:styleId="xl152">
    <w:name w:val="xl152"/>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53">
    <w:name w:val="xl153"/>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154">
    <w:name w:val="xl154"/>
    <w:basedOn w:val="Normal"/>
    <w:uiPriority w:val="99"/>
    <w:rsid w:val="00C618FA"/>
    <w:pPr>
      <w:pBdr>
        <w:top w:val="single" w:sz="8" w:space="0" w:color="auto"/>
        <w:lef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55">
    <w:name w:val="xl155"/>
    <w:basedOn w:val="Normal"/>
    <w:uiPriority w:val="99"/>
    <w:rsid w:val="00C618FA"/>
    <w:pPr>
      <w:pBdr>
        <w:top w:val="single" w:sz="8" w:space="0" w:color="auto"/>
        <w:right w:val="single" w:sz="8" w:space="0" w:color="auto"/>
      </w:pBdr>
      <w:spacing w:before="100" w:beforeAutospacing="1" w:after="100" w:afterAutospacing="1" w:line="240" w:lineRule="auto"/>
    </w:pPr>
    <w:rPr>
      <w:rFonts w:eastAsia="Calibri"/>
      <w:sz w:val="24"/>
      <w:szCs w:val="24"/>
      <w:lang w:eastAsia="en-ZA"/>
    </w:rPr>
  </w:style>
  <w:style w:type="paragraph" w:customStyle="1" w:styleId="xl156">
    <w:name w:val="xl156"/>
    <w:basedOn w:val="Normal"/>
    <w:uiPriority w:val="99"/>
    <w:rsid w:val="00C618FA"/>
    <w:pPr>
      <w:pBdr>
        <w:left w:val="single" w:sz="8" w:space="0" w:color="auto"/>
        <w:bottom w:val="single" w:sz="8" w:space="0" w:color="auto"/>
      </w:pBdr>
      <w:spacing w:before="100" w:beforeAutospacing="1" w:after="100" w:afterAutospacing="1" w:line="240" w:lineRule="auto"/>
    </w:pPr>
    <w:rPr>
      <w:rFonts w:eastAsia="Calibri"/>
      <w:sz w:val="24"/>
      <w:szCs w:val="24"/>
      <w:lang w:eastAsia="en-ZA"/>
    </w:rPr>
  </w:style>
  <w:style w:type="paragraph" w:customStyle="1" w:styleId="xl157">
    <w:name w:val="xl157"/>
    <w:basedOn w:val="Normal"/>
    <w:uiPriority w:val="99"/>
    <w:rsid w:val="00C618FA"/>
    <w:pPr>
      <w:pBdr>
        <w:bottom w:val="single" w:sz="8" w:space="0" w:color="auto"/>
        <w:right w:val="single" w:sz="8" w:space="0" w:color="auto"/>
      </w:pBdr>
      <w:spacing w:before="100" w:beforeAutospacing="1" w:after="100" w:afterAutospacing="1" w:line="240" w:lineRule="auto"/>
    </w:pPr>
    <w:rPr>
      <w:rFonts w:eastAsia="Calibri"/>
      <w:sz w:val="24"/>
      <w:szCs w:val="24"/>
      <w:lang w:eastAsia="en-ZA"/>
    </w:rPr>
  </w:style>
  <w:style w:type="paragraph" w:customStyle="1" w:styleId="xl158">
    <w:name w:val="xl158"/>
    <w:basedOn w:val="Normal"/>
    <w:uiPriority w:val="99"/>
    <w:rsid w:val="00C618FA"/>
    <w:pPr>
      <w:pBdr>
        <w:top w:val="single" w:sz="4" w:space="0" w:color="auto"/>
        <w:bottom w:val="double" w:sz="6" w:space="0" w:color="auto"/>
      </w:pBd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159">
    <w:name w:val="xl159"/>
    <w:basedOn w:val="Normal"/>
    <w:uiPriority w:val="99"/>
    <w:rsid w:val="00C618FA"/>
    <w:pPr>
      <w:pBdr>
        <w:top w:val="single" w:sz="4" w:space="0" w:color="auto"/>
        <w:bottom w:val="double" w:sz="6" w:space="0" w:color="auto"/>
      </w:pBdr>
      <w:spacing w:before="100" w:beforeAutospacing="1" w:after="100" w:afterAutospacing="1" w:line="240" w:lineRule="auto"/>
    </w:pPr>
    <w:rPr>
      <w:rFonts w:eastAsia="Calibri"/>
      <w:sz w:val="24"/>
      <w:szCs w:val="24"/>
      <w:lang w:eastAsia="en-ZA"/>
    </w:rPr>
  </w:style>
  <w:style w:type="paragraph" w:customStyle="1" w:styleId="xl160">
    <w:name w:val="xl160"/>
    <w:basedOn w:val="Normal"/>
    <w:uiPriority w:val="99"/>
    <w:rsid w:val="00C618FA"/>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1">
    <w:name w:val="xl161"/>
    <w:basedOn w:val="Normal"/>
    <w:uiPriority w:val="99"/>
    <w:rsid w:val="00C618FA"/>
    <w:pPr>
      <w:pBdr>
        <w:left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2">
    <w:name w:val="xl162"/>
    <w:basedOn w:val="Normal"/>
    <w:uiPriority w:val="99"/>
    <w:rsid w:val="00C618FA"/>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3">
    <w:name w:val="xl163"/>
    <w:basedOn w:val="Normal"/>
    <w:uiPriority w:val="99"/>
    <w:rsid w:val="00C618FA"/>
    <w:pPr>
      <w:pBdr>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4">
    <w:name w:val="xl164"/>
    <w:basedOn w:val="Normal"/>
    <w:uiPriority w:val="99"/>
    <w:rsid w:val="00C618FA"/>
    <w:pPr>
      <w:pBdr>
        <w:lef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5">
    <w:name w:val="xl165"/>
    <w:basedOn w:val="Normal"/>
    <w:uiPriority w:val="99"/>
    <w:rsid w:val="00C618FA"/>
    <w:pPr>
      <w:pBdr>
        <w:left w:val="single" w:sz="8"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6">
    <w:name w:val="xl166"/>
    <w:basedOn w:val="Normal"/>
    <w:uiPriority w:val="99"/>
    <w:rsid w:val="00C618FA"/>
    <w:pPr>
      <w:pBdr>
        <w:left w:val="single" w:sz="4"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7">
    <w:name w:val="xl167"/>
    <w:basedOn w:val="Normal"/>
    <w:uiPriority w:val="99"/>
    <w:rsid w:val="00C618FA"/>
    <w:pPr>
      <w:pBdr>
        <w:left w:val="single" w:sz="8"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8">
    <w:name w:val="xl168"/>
    <w:basedOn w:val="Normal"/>
    <w:uiPriority w:val="99"/>
    <w:rsid w:val="00C618FA"/>
    <w:pPr>
      <w:pBdr>
        <w:top w:val="single" w:sz="4" w:space="0" w:color="auto"/>
        <w:lef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9">
    <w:name w:val="xl169"/>
    <w:basedOn w:val="Normal"/>
    <w:uiPriority w:val="99"/>
    <w:rsid w:val="00C618FA"/>
    <w:pPr>
      <w:pBdr>
        <w:top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0">
    <w:name w:val="xl170"/>
    <w:basedOn w:val="Normal"/>
    <w:uiPriority w:val="99"/>
    <w:rsid w:val="00C618FA"/>
    <w:pPr>
      <w:pBdr>
        <w:top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1">
    <w:name w:val="xl171"/>
    <w:basedOn w:val="Normal"/>
    <w:uiPriority w:val="99"/>
    <w:rsid w:val="00C618FA"/>
    <w:pPr>
      <w:pBdr>
        <w:left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2">
    <w:name w:val="xl172"/>
    <w:basedOn w:val="Normal"/>
    <w:uiPriority w:val="99"/>
    <w:rsid w:val="00C618FA"/>
    <w:pPr>
      <w:pBdr>
        <w:left w:val="single" w:sz="4" w:space="0" w:color="auto"/>
        <w:bottom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3">
    <w:name w:val="xl173"/>
    <w:basedOn w:val="Normal"/>
    <w:uiPriority w:val="99"/>
    <w:rsid w:val="00C618FA"/>
    <w:pPr>
      <w:pBdr>
        <w:bottom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4">
    <w:name w:val="xl174"/>
    <w:basedOn w:val="Normal"/>
    <w:uiPriority w:val="99"/>
    <w:rsid w:val="00C618FA"/>
    <w:pPr>
      <w:pBdr>
        <w:bottom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5">
    <w:name w:val="xl175"/>
    <w:basedOn w:val="Normal"/>
    <w:uiPriority w:val="99"/>
    <w:rsid w:val="00C618FA"/>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6">
    <w:name w:val="xl176"/>
    <w:basedOn w:val="Normal"/>
    <w:uiPriority w:val="99"/>
    <w:rsid w:val="00C618FA"/>
    <w:pPr>
      <w:pBdr>
        <w:left w:val="single" w:sz="4" w:space="0" w:color="auto"/>
        <w:bottom w:val="dashed"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7">
    <w:name w:val="xl177"/>
    <w:basedOn w:val="Normal"/>
    <w:uiPriority w:val="99"/>
    <w:rsid w:val="00C618FA"/>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8">
    <w:name w:val="xl178"/>
    <w:basedOn w:val="Normal"/>
    <w:uiPriority w:val="99"/>
    <w:rsid w:val="00C618FA"/>
    <w:pPr>
      <w:pBdr>
        <w:top w:val="single" w:sz="8" w:space="0" w:color="auto"/>
        <w:left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79">
    <w:name w:val="xl179"/>
    <w:basedOn w:val="Normal"/>
    <w:uiPriority w:val="99"/>
    <w:rsid w:val="00C618FA"/>
    <w:pPr>
      <w:pBdr>
        <w:top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0">
    <w:name w:val="xl180"/>
    <w:basedOn w:val="Normal"/>
    <w:uiPriority w:val="99"/>
    <w:rsid w:val="00C618FA"/>
    <w:pPr>
      <w:pBdr>
        <w:top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1">
    <w:name w:val="xl181"/>
    <w:basedOn w:val="Normal"/>
    <w:uiPriority w:val="99"/>
    <w:rsid w:val="00C618FA"/>
    <w:pPr>
      <w:pBdr>
        <w:top w:val="single" w:sz="8" w:space="0" w:color="auto"/>
        <w:right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2">
    <w:name w:val="xl182"/>
    <w:basedOn w:val="Normal"/>
    <w:uiPriority w:val="99"/>
    <w:rsid w:val="00C618FA"/>
    <w:pPr>
      <w:pBdr>
        <w:left w:val="single" w:sz="8" w:space="0" w:color="auto"/>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3">
    <w:name w:val="xl183"/>
    <w:basedOn w:val="Normal"/>
    <w:uiPriority w:val="99"/>
    <w:rsid w:val="00C618FA"/>
    <w:pPr>
      <w:pBdr>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4">
    <w:name w:val="xl184"/>
    <w:basedOn w:val="Normal"/>
    <w:uiPriority w:val="99"/>
    <w:rsid w:val="00C618FA"/>
    <w:pPr>
      <w:pBdr>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5">
    <w:name w:val="xl185"/>
    <w:basedOn w:val="Normal"/>
    <w:uiPriority w:val="99"/>
    <w:rsid w:val="00C618FA"/>
    <w:pPr>
      <w:pBdr>
        <w:bottom w:val="single" w:sz="8" w:space="0" w:color="auto"/>
        <w:right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6">
    <w:name w:val="xl186"/>
    <w:basedOn w:val="Normal"/>
    <w:uiPriority w:val="99"/>
    <w:rsid w:val="00C618FA"/>
    <w:pPr>
      <w:pBdr>
        <w:top w:val="single" w:sz="4" w:space="0" w:color="auto"/>
        <w:bottom w:val="double" w:sz="6"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7">
    <w:name w:val="xl187"/>
    <w:basedOn w:val="Normal"/>
    <w:uiPriority w:val="99"/>
    <w:rsid w:val="00C618FA"/>
    <w:pPr>
      <w:pBdr>
        <w:top w:val="single" w:sz="4" w:space="0" w:color="auto"/>
        <w:bottom w:val="double" w:sz="6" w:space="0" w:color="auto"/>
      </w:pBd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188">
    <w:name w:val="xl188"/>
    <w:basedOn w:val="Normal"/>
    <w:uiPriority w:val="99"/>
    <w:rsid w:val="00C618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Calibri" w:hAnsi="Arial" w:cs="Arial"/>
      <w:b/>
      <w:bCs/>
      <w:sz w:val="12"/>
      <w:szCs w:val="12"/>
      <w:lang w:eastAsia="en-ZA"/>
    </w:rPr>
  </w:style>
  <w:style w:type="paragraph" w:customStyle="1" w:styleId="xl189">
    <w:name w:val="xl189"/>
    <w:basedOn w:val="Normal"/>
    <w:uiPriority w:val="99"/>
    <w:rsid w:val="00C618FA"/>
    <w:pPr>
      <w:pBdr>
        <w:top w:val="single" w:sz="4" w:space="0" w:color="auto"/>
        <w:left w:val="single" w:sz="4" w:space="0" w:color="auto"/>
      </w:pBdr>
      <w:spacing w:before="100" w:beforeAutospacing="1" w:after="100" w:afterAutospacing="1" w:line="240" w:lineRule="auto"/>
      <w:textAlignment w:val="center"/>
    </w:pPr>
    <w:rPr>
      <w:rFonts w:ascii="Arial" w:eastAsia="Calibri" w:hAnsi="Arial" w:cs="Arial"/>
      <w:b/>
      <w:bCs/>
      <w:sz w:val="12"/>
      <w:szCs w:val="12"/>
      <w:lang w:eastAsia="en-ZA"/>
    </w:rPr>
  </w:style>
  <w:style w:type="paragraph" w:customStyle="1" w:styleId="xl190">
    <w:name w:val="xl190"/>
    <w:basedOn w:val="Normal"/>
    <w:uiPriority w:val="99"/>
    <w:rsid w:val="00C618FA"/>
    <w:pPr>
      <w:pBdr>
        <w:top w:val="single" w:sz="4" w:space="0" w:color="auto"/>
      </w:pBdr>
      <w:spacing w:before="100" w:beforeAutospacing="1" w:after="100" w:afterAutospacing="1" w:line="240" w:lineRule="auto"/>
    </w:pPr>
    <w:rPr>
      <w:rFonts w:ascii="Arial" w:eastAsia="Calibri" w:hAnsi="Arial" w:cs="Arial"/>
      <w:sz w:val="12"/>
      <w:szCs w:val="12"/>
      <w:lang w:eastAsia="en-ZA"/>
    </w:rPr>
  </w:style>
  <w:style w:type="paragraph" w:customStyle="1" w:styleId="xl191">
    <w:name w:val="xl191"/>
    <w:basedOn w:val="Normal"/>
    <w:uiPriority w:val="99"/>
    <w:rsid w:val="00C618FA"/>
    <w:pPr>
      <w:pBdr>
        <w:top w:val="single" w:sz="4" w:space="0" w:color="auto"/>
        <w:right w:val="single" w:sz="4" w:space="0" w:color="auto"/>
      </w:pBdr>
      <w:spacing w:before="100" w:beforeAutospacing="1" w:after="100" w:afterAutospacing="1" w:line="240" w:lineRule="auto"/>
    </w:pPr>
    <w:rPr>
      <w:rFonts w:ascii="Arial" w:eastAsia="Calibri" w:hAnsi="Arial" w:cs="Arial"/>
      <w:sz w:val="12"/>
      <w:szCs w:val="12"/>
      <w:lang w:eastAsia="en-ZA"/>
    </w:rPr>
  </w:style>
  <w:style w:type="paragraph" w:customStyle="1" w:styleId="xl192">
    <w:name w:val="xl192"/>
    <w:basedOn w:val="Normal"/>
    <w:uiPriority w:val="99"/>
    <w:rsid w:val="00C618FA"/>
    <w:pPr>
      <w:pBdr>
        <w:top w:val="single" w:sz="4" w:space="0" w:color="auto"/>
      </w:pBdr>
      <w:spacing w:before="100" w:beforeAutospacing="1" w:after="100" w:afterAutospacing="1" w:line="240" w:lineRule="auto"/>
    </w:pPr>
    <w:rPr>
      <w:rFonts w:ascii="Arial" w:eastAsia="Calibri" w:hAnsi="Arial" w:cs="Arial"/>
      <w:sz w:val="12"/>
      <w:szCs w:val="12"/>
      <w:lang w:eastAsia="en-ZA"/>
    </w:rPr>
  </w:style>
  <w:style w:type="paragraph" w:customStyle="1" w:styleId="xl193">
    <w:name w:val="xl193"/>
    <w:basedOn w:val="Normal"/>
    <w:uiPriority w:val="99"/>
    <w:rsid w:val="00C618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Calibri" w:hAnsi="Arial" w:cs="Arial"/>
      <w:b/>
      <w:bCs/>
      <w:sz w:val="12"/>
      <w:szCs w:val="12"/>
      <w:lang w:eastAsia="en-ZA"/>
    </w:rPr>
  </w:style>
  <w:style w:type="paragraph" w:customStyle="1" w:styleId="xl194">
    <w:name w:val="xl194"/>
    <w:basedOn w:val="Normal"/>
    <w:uiPriority w:val="99"/>
    <w:rsid w:val="00C618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95">
    <w:name w:val="xl195"/>
    <w:basedOn w:val="Normal"/>
    <w:uiPriority w:val="99"/>
    <w:rsid w:val="00C618FA"/>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96">
    <w:name w:val="xl196"/>
    <w:basedOn w:val="Normal"/>
    <w:uiPriority w:val="99"/>
    <w:rsid w:val="00C618FA"/>
    <w:pPr>
      <w:pBdr>
        <w:bottom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97">
    <w:name w:val="xl197"/>
    <w:basedOn w:val="Normal"/>
    <w:uiPriority w:val="99"/>
    <w:rsid w:val="00C618FA"/>
    <w:pPr>
      <w:pBdr>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98">
    <w:name w:val="xl198"/>
    <w:basedOn w:val="Normal"/>
    <w:uiPriority w:val="99"/>
    <w:rsid w:val="00C618FA"/>
    <w:pPr>
      <w:pBdr>
        <w:bottom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99">
    <w:name w:val="xl199"/>
    <w:basedOn w:val="Normal"/>
    <w:uiPriority w:val="99"/>
    <w:rsid w:val="00C618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200">
    <w:name w:val="xl200"/>
    <w:basedOn w:val="Normal"/>
    <w:uiPriority w:val="99"/>
    <w:rsid w:val="00C618FA"/>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201">
    <w:name w:val="xl201"/>
    <w:basedOn w:val="Normal"/>
    <w:uiPriority w:val="99"/>
    <w:rsid w:val="00C618F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2">
    <w:name w:val="xl202"/>
    <w:basedOn w:val="Normal"/>
    <w:uiPriority w:val="99"/>
    <w:rsid w:val="00C618F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3">
    <w:name w:val="xl203"/>
    <w:basedOn w:val="Normal"/>
    <w:uiPriority w:val="99"/>
    <w:rsid w:val="00C618F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204">
    <w:name w:val="xl204"/>
    <w:basedOn w:val="Normal"/>
    <w:uiPriority w:val="99"/>
    <w:rsid w:val="00C618FA"/>
    <w:pPr>
      <w:pBdr>
        <w:top w:val="single" w:sz="4" w:space="0" w:color="auto"/>
        <w:left w:val="single" w:sz="4" w:space="0" w:color="BFBFBF"/>
        <w:bottom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5">
    <w:name w:val="xl205"/>
    <w:basedOn w:val="Normal"/>
    <w:uiPriority w:val="99"/>
    <w:rsid w:val="00C618FA"/>
    <w:pPr>
      <w:pBdr>
        <w:top w:val="single" w:sz="4" w:space="0" w:color="auto"/>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06">
    <w:name w:val="xl206"/>
    <w:basedOn w:val="Normal"/>
    <w:uiPriority w:val="99"/>
    <w:rsid w:val="00C618FA"/>
    <w:pPr>
      <w:pBdr>
        <w:top w:val="single" w:sz="4" w:space="0" w:color="auto"/>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07">
    <w:name w:val="xl207"/>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8">
    <w:name w:val="xl208"/>
    <w:basedOn w:val="Normal"/>
    <w:uiPriority w:val="99"/>
    <w:rsid w:val="00C618FA"/>
    <w:pPr>
      <w:pBdr>
        <w:top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09">
    <w:name w:val="xl209"/>
    <w:basedOn w:val="Normal"/>
    <w:uiPriority w:val="99"/>
    <w:rsid w:val="00C618FA"/>
    <w:pPr>
      <w:pBdr>
        <w:top w:val="single" w:sz="4" w:space="0" w:color="BFBFBF"/>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0">
    <w:name w:val="xl210"/>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11">
    <w:name w:val="xl211"/>
    <w:basedOn w:val="Normal"/>
    <w:uiPriority w:val="99"/>
    <w:rsid w:val="00C618FA"/>
    <w:pPr>
      <w:pBdr>
        <w:top w:val="single" w:sz="4" w:space="0" w:color="auto"/>
        <w:left w:val="single" w:sz="4" w:space="0" w:color="BFBFBF"/>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12">
    <w:name w:val="xl212"/>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13">
    <w:name w:val="xl213"/>
    <w:basedOn w:val="Normal"/>
    <w:uiPriority w:val="99"/>
    <w:rsid w:val="00C618FA"/>
    <w:pPr>
      <w:pBdr>
        <w:lef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214">
    <w:name w:val="xl214"/>
    <w:basedOn w:val="Normal"/>
    <w:uiPriority w:val="99"/>
    <w:rsid w:val="00C618FA"/>
    <w:pPr>
      <w:pBdr>
        <w:right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215">
    <w:name w:val="xl215"/>
    <w:basedOn w:val="Normal"/>
    <w:uiPriority w:val="99"/>
    <w:rsid w:val="00C618FA"/>
    <w:pPr>
      <w:pBdr>
        <w:top w:val="single" w:sz="4" w:space="0" w:color="BFBFBF"/>
        <w:left w:val="single" w:sz="4" w:space="0" w:color="BFBFBF"/>
      </w:pBdr>
      <w:spacing w:before="100" w:beforeAutospacing="1" w:after="100" w:afterAutospacing="1" w:line="240" w:lineRule="auto"/>
    </w:pPr>
    <w:rPr>
      <w:rFonts w:eastAsia="Calibri"/>
      <w:sz w:val="20"/>
      <w:szCs w:val="20"/>
      <w:lang w:eastAsia="en-ZA"/>
    </w:rPr>
  </w:style>
  <w:style w:type="paragraph" w:customStyle="1" w:styleId="xl216">
    <w:name w:val="xl216"/>
    <w:basedOn w:val="Normal"/>
    <w:uiPriority w:val="99"/>
    <w:rsid w:val="00C618FA"/>
    <w:pPr>
      <w:pBdr>
        <w:top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7">
    <w:name w:val="xl217"/>
    <w:basedOn w:val="Normal"/>
    <w:uiPriority w:val="99"/>
    <w:rsid w:val="00C618FA"/>
    <w:pPr>
      <w:pBdr>
        <w:top w:val="single" w:sz="4" w:space="0" w:color="auto"/>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8">
    <w:name w:val="xl218"/>
    <w:basedOn w:val="Normal"/>
    <w:uiPriority w:val="99"/>
    <w:rsid w:val="00C618FA"/>
    <w:pPr>
      <w:pBdr>
        <w:top w:val="single" w:sz="4" w:space="0" w:color="auto"/>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9">
    <w:name w:val="xl219"/>
    <w:basedOn w:val="Normal"/>
    <w:uiPriority w:val="99"/>
    <w:rsid w:val="00C618FA"/>
    <w:pPr>
      <w:pBdr>
        <w:top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0">
    <w:name w:val="xl220"/>
    <w:basedOn w:val="Normal"/>
    <w:uiPriority w:val="99"/>
    <w:rsid w:val="00C618FA"/>
    <w:pPr>
      <w:pBdr>
        <w:top w:val="single" w:sz="4" w:space="0" w:color="BFBFBF"/>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1">
    <w:name w:val="xl221"/>
    <w:basedOn w:val="Normal"/>
    <w:uiPriority w:val="99"/>
    <w:rsid w:val="00C618FA"/>
    <w:pPr>
      <w:pBdr>
        <w:top w:val="single" w:sz="4" w:space="0" w:color="auto"/>
        <w:left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2">
    <w:name w:val="xl222"/>
    <w:basedOn w:val="Normal"/>
    <w:uiPriority w:val="99"/>
    <w:rsid w:val="00C618FA"/>
    <w:pPr>
      <w:pBdr>
        <w:top w:val="single" w:sz="4" w:space="0" w:color="auto"/>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23">
    <w:name w:val="xl223"/>
    <w:basedOn w:val="Normal"/>
    <w:uiPriority w:val="99"/>
    <w:rsid w:val="00C618FA"/>
    <w:pPr>
      <w:pBdr>
        <w:top w:val="single" w:sz="4" w:space="0" w:color="auto"/>
        <w:bottom w:val="single" w:sz="4" w:space="0" w:color="BFBFBF"/>
        <w:right w:val="single" w:sz="4" w:space="0" w:color="BFBFBF"/>
      </w:pBdr>
      <w:spacing w:before="100" w:beforeAutospacing="1" w:after="100" w:afterAutospacing="1" w:line="240" w:lineRule="auto"/>
    </w:pPr>
    <w:rPr>
      <w:rFonts w:eastAsia="Calibri"/>
      <w:sz w:val="20"/>
      <w:szCs w:val="20"/>
      <w:lang w:eastAsia="en-ZA"/>
    </w:rPr>
  </w:style>
  <w:style w:type="paragraph" w:customStyle="1" w:styleId="xl224">
    <w:name w:val="xl224"/>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5">
    <w:name w:val="xl225"/>
    <w:basedOn w:val="Normal"/>
    <w:uiPriority w:val="99"/>
    <w:rsid w:val="00C618FA"/>
    <w:pPr>
      <w:pBdr>
        <w:top w:val="single" w:sz="4" w:space="0" w:color="BFBFBF"/>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26">
    <w:name w:val="xl226"/>
    <w:basedOn w:val="Normal"/>
    <w:uiPriority w:val="99"/>
    <w:rsid w:val="00C618FA"/>
    <w:pPr>
      <w:pBdr>
        <w:top w:val="single" w:sz="4" w:space="0" w:color="BFBFBF"/>
        <w:bottom w:val="single" w:sz="4" w:space="0" w:color="BFBFBF"/>
        <w:right w:val="single" w:sz="4" w:space="0" w:color="BFBFBF"/>
      </w:pBdr>
      <w:spacing w:before="100" w:beforeAutospacing="1" w:after="100" w:afterAutospacing="1" w:line="240" w:lineRule="auto"/>
    </w:pPr>
    <w:rPr>
      <w:rFonts w:eastAsia="Calibri"/>
      <w:sz w:val="20"/>
      <w:szCs w:val="20"/>
      <w:lang w:eastAsia="en-ZA"/>
    </w:rPr>
  </w:style>
  <w:style w:type="paragraph" w:customStyle="1" w:styleId="xl227">
    <w:name w:val="xl227"/>
    <w:basedOn w:val="Normal"/>
    <w:uiPriority w:val="99"/>
    <w:rsid w:val="00C618FA"/>
    <w:pPr>
      <w:pBdr>
        <w:top w:val="single" w:sz="4" w:space="0" w:color="BFBFBF"/>
        <w:lef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8">
    <w:name w:val="xl228"/>
    <w:basedOn w:val="Normal"/>
    <w:uiPriority w:val="99"/>
    <w:rsid w:val="00C618FA"/>
    <w:pPr>
      <w:pBdr>
        <w:top w:val="single" w:sz="4" w:space="0" w:color="BFBFBF"/>
        <w:right w:val="single" w:sz="4" w:space="0" w:color="BFBFBF"/>
      </w:pBdr>
      <w:spacing w:before="100" w:beforeAutospacing="1" w:after="100" w:afterAutospacing="1" w:line="240" w:lineRule="auto"/>
    </w:pPr>
    <w:rPr>
      <w:rFonts w:eastAsia="Calibri"/>
      <w:sz w:val="20"/>
      <w:szCs w:val="20"/>
      <w:lang w:eastAsia="en-ZA"/>
    </w:rPr>
  </w:style>
  <w:style w:type="paragraph" w:customStyle="1" w:styleId="xl229">
    <w:name w:val="xl229"/>
    <w:basedOn w:val="Normal"/>
    <w:uiPriority w:val="99"/>
    <w:rsid w:val="00C618FA"/>
    <w:pPr>
      <w:pBdr>
        <w:top w:val="single" w:sz="4" w:space="0" w:color="BFBFBF"/>
        <w:left w:val="single" w:sz="4" w:space="0" w:color="BFBFBF"/>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30">
    <w:name w:val="xl230"/>
    <w:basedOn w:val="Normal"/>
    <w:uiPriority w:val="99"/>
    <w:rsid w:val="00C618FA"/>
    <w:pPr>
      <w:pBdr>
        <w:top w:val="single" w:sz="8" w:space="0" w:color="auto"/>
        <w:left w:val="single" w:sz="4" w:space="0" w:color="BFBFBF"/>
        <w:bottom w:val="double" w:sz="6" w:space="0" w:color="auto"/>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31">
    <w:name w:val="xl231"/>
    <w:basedOn w:val="Normal"/>
    <w:uiPriority w:val="99"/>
    <w:rsid w:val="00C618FA"/>
    <w:pPr>
      <w:pBdr>
        <w:top w:val="single" w:sz="8" w:space="0" w:color="auto"/>
        <w:bottom w:val="double" w:sz="6"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232">
    <w:name w:val="xl232"/>
    <w:basedOn w:val="Normal"/>
    <w:uiPriority w:val="99"/>
    <w:rsid w:val="00C618FA"/>
    <w:pPr>
      <w:pBdr>
        <w:bottom w:val="single" w:sz="4" w:space="0" w:color="auto"/>
      </w:pBdr>
      <w:spacing w:before="100" w:beforeAutospacing="1" w:after="100" w:afterAutospacing="1" w:line="240" w:lineRule="auto"/>
      <w:jc w:val="center"/>
      <w:textAlignment w:val="center"/>
    </w:pPr>
    <w:rPr>
      <w:rFonts w:ascii="Arial" w:eastAsia="Calibri" w:hAnsi="Arial" w:cs="Arial"/>
      <w:b/>
      <w:bCs/>
      <w:sz w:val="16"/>
      <w:szCs w:val="16"/>
      <w:lang w:eastAsia="en-ZA"/>
    </w:rPr>
  </w:style>
  <w:style w:type="paragraph" w:customStyle="1" w:styleId="xl233">
    <w:name w:val="xl233"/>
    <w:basedOn w:val="Normal"/>
    <w:uiPriority w:val="99"/>
    <w:rsid w:val="00C618FA"/>
    <w:pP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234">
    <w:name w:val="xl234"/>
    <w:basedOn w:val="Normal"/>
    <w:uiPriority w:val="99"/>
    <w:rsid w:val="00C618FA"/>
    <w:pPr>
      <w:spacing w:before="100" w:beforeAutospacing="1" w:after="100" w:afterAutospacing="1" w:line="240" w:lineRule="auto"/>
      <w:jc w:val="center"/>
    </w:pPr>
    <w:rPr>
      <w:rFonts w:eastAsia="Calibri"/>
      <w:b/>
      <w:bCs/>
      <w:sz w:val="24"/>
      <w:szCs w:val="24"/>
      <w:lang w:eastAsia="en-ZA"/>
    </w:rPr>
  </w:style>
  <w:style w:type="paragraph" w:customStyle="1" w:styleId="xl235">
    <w:name w:val="xl235"/>
    <w:basedOn w:val="Normal"/>
    <w:uiPriority w:val="99"/>
    <w:rsid w:val="00C618FA"/>
    <w:pPr>
      <w:pBdr>
        <w:bottom w:val="single" w:sz="4" w:space="0" w:color="auto"/>
      </w:pBdr>
      <w:spacing w:before="100" w:beforeAutospacing="1" w:after="100" w:afterAutospacing="1" w:line="240" w:lineRule="auto"/>
      <w:jc w:val="center"/>
    </w:pPr>
    <w:rPr>
      <w:rFonts w:eastAsia="Calibri"/>
      <w:b/>
      <w:bCs/>
      <w:sz w:val="24"/>
      <w:szCs w:val="24"/>
      <w:lang w:eastAsia="en-ZA"/>
    </w:rPr>
  </w:style>
  <w:style w:type="paragraph" w:customStyle="1" w:styleId="xl236">
    <w:name w:val="xl236"/>
    <w:basedOn w:val="Normal"/>
    <w:uiPriority w:val="99"/>
    <w:rsid w:val="00C618FA"/>
    <w:pPr>
      <w:spacing w:before="100" w:beforeAutospacing="1" w:after="100" w:afterAutospacing="1" w:line="240" w:lineRule="auto"/>
      <w:jc w:val="center"/>
      <w:textAlignment w:val="center"/>
    </w:pPr>
    <w:rPr>
      <w:rFonts w:ascii="Garamond" w:eastAsia="Calibri" w:hAnsi="Garamond" w:cs="Garamond"/>
      <w:sz w:val="19"/>
      <w:szCs w:val="19"/>
      <w:lang w:eastAsia="en-ZA"/>
    </w:rPr>
  </w:style>
  <w:style w:type="table" w:customStyle="1" w:styleId="TableGrid3">
    <w:name w:val="Table Grid3"/>
    <w:uiPriority w:val="99"/>
    <w:rsid w:val="000E2BF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C3620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8338A1"/>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7">
    <w:name w:val="Footnote Text Char7"/>
    <w:aliases w:val="Footnote Text Char1 Char2,Footnote Text Char2 Char2,Footnote Text Char11 Char2,Footnote Text Char3 Char2,Footnote Text Char4 Char2,Footnote Text Char5 Char2,Footnote Text Char6 Char2,Footnote Text Char12 Char2"/>
    <w:locked/>
    <w:rsid w:val="00E10851"/>
    <w:rPr>
      <w:rFonts w:ascii="Times New Roman" w:hAnsi="Times New Roman" w:cs="Times New Roman"/>
      <w:lang w:val="en-US" w:eastAsia="en-US"/>
    </w:rPr>
  </w:style>
  <w:style w:type="paragraph" w:customStyle="1" w:styleId="ac-01">
    <w:name w:val="ac-01"/>
    <w:basedOn w:val="Normal"/>
    <w:next w:val="Normal"/>
    <w:uiPriority w:val="99"/>
    <w:rsid w:val="00E10851"/>
    <w:pPr>
      <w:widowControl w:val="0"/>
      <w:autoSpaceDE w:val="0"/>
      <w:autoSpaceDN w:val="0"/>
      <w:adjustRightInd w:val="0"/>
      <w:spacing w:after="0" w:line="240" w:lineRule="auto"/>
    </w:pPr>
    <w:rPr>
      <w:rFonts w:ascii="Times New Roman" w:eastAsia="MS Mincho" w:hAnsi="Times New Roman" w:cs="Times New Roman"/>
      <w:sz w:val="24"/>
      <w:szCs w:val="24"/>
      <w:lang w:val="en-GB" w:eastAsia="ja-JP"/>
    </w:rPr>
  </w:style>
  <w:style w:type="paragraph" w:styleId="Revision">
    <w:name w:val="Revision"/>
    <w:hidden/>
    <w:uiPriority w:val="99"/>
    <w:semiHidden/>
    <w:rsid w:val="00E10851"/>
    <w:rPr>
      <w:rFonts w:ascii="Arial" w:eastAsia="Times New Roman" w:hAnsi="Arial" w:cs="Arial"/>
      <w:sz w:val="20"/>
      <w:szCs w:val="20"/>
      <w:lang w:val="en-GB"/>
    </w:rPr>
  </w:style>
  <w:style w:type="character" w:customStyle="1" w:styleId="CharChar7">
    <w:name w:val="Char Char7"/>
    <w:uiPriority w:val="99"/>
    <w:semiHidden/>
    <w:locked/>
    <w:rsid w:val="004506E3"/>
    <w:rPr>
      <w:lang w:val="en-US" w:eastAsia="en-US"/>
    </w:rPr>
  </w:style>
  <w:style w:type="character" w:customStyle="1" w:styleId="CharChar1">
    <w:name w:val="Char Char1"/>
    <w:uiPriority w:val="99"/>
    <w:semiHidden/>
    <w:locked/>
    <w:rsid w:val="004506E3"/>
    <w:rPr>
      <w:rFonts w:ascii="Arial" w:hAnsi="Arial" w:cs="Arial"/>
      <w:lang w:val="en-GB" w:eastAsia="en-US"/>
    </w:rPr>
  </w:style>
  <w:style w:type="paragraph" w:customStyle="1" w:styleId="Disclaimer">
    <w:name w:val="Disclaimer"/>
    <w:basedOn w:val="Normal"/>
    <w:link w:val="DisclaimerChar"/>
    <w:uiPriority w:val="99"/>
    <w:rsid w:val="007A00D3"/>
    <w:pPr>
      <w:spacing w:after="0" w:line="140" w:lineRule="atLeast"/>
    </w:pPr>
    <w:rPr>
      <w:rFonts w:ascii="Arial" w:eastAsia="Calibri" w:hAnsi="Arial" w:cs="Arial"/>
      <w:noProof/>
      <w:sz w:val="12"/>
      <w:szCs w:val="12"/>
      <w:lang w:val="en-US" w:eastAsia="en-GB"/>
    </w:rPr>
  </w:style>
  <w:style w:type="character" w:customStyle="1" w:styleId="DisclaimerChar">
    <w:name w:val="Disclaimer Char"/>
    <w:link w:val="Disclaimer"/>
    <w:uiPriority w:val="99"/>
    <w:locked/>
    <w:rsid w:val="007A00D3"/>
    <w:rPr>
      <w:rFonts w:ascii="Arial" w:hAnsi="Arial" w:cs="Arial"/>
      <w:noProof/>
      <w:sz w:val="12"/>
      <w:szCs w:val="12"/>
      <w:lang w:eastAsia="en-GB"/>
    </w:rPr>
  </w:style>
  <w:style w:type="paragraph" w:customStyle="1" w:styleId="PwCAddress">
    <w:name w:val="PwC Address"/>
    <w:basedOn w:val="Normal"/>
    <w:link w:val="PwCAddressChar"/>
    <w:uiPriority w:val="99"/>
    <w:rsid w:val="007A00D3"/>
    <w:pPr>
      <w:spacing w:after="0" w:line="200" w:lineRule="atLeast"/>
    </w:pPr>
    <w:rPr>
      <w:rFonts w:ascii="Georgia" w:eastAsia="Calibri" w:hAnsi="Georgia" w:cs="Georgia"/>
      <w:i/>
      <w:iCs/>
      <w:noProof/>
      <w:sz w:val="18"/>
      <w:szCs w:val="18"/>
      <w:lang w:val="en-US" w:eastAsia="en-GB"/>
    </w:rPr>
  </w:style>
  <w:style w:type="character" w:customStyle="1" w:styleId="PwCAddressChar">
    <w:name w:val="PwC Address Char"/>
    <w:link w:val="PwCAddress"/>
    <w:uiPriority w:val="99"/>
    <w:locked/>
    <w:rsid w:val="007A00D3"/>
    <w:rPr>
      <w:rFonts w:ascii="Georgia" w:hAnsi="Georgia" w:cs="Georgia"/>
      <w:i/>
      <w:iCs/>
      <w:noProof/>
      <w:sz w:val="18"/>
      <w:szCs w:val="18"/>
      <w:lang w:eastAsia="en-GB"/>
    </w:rPr>
  </w:style>
  <w:style w:type="paragraph" w:customStyle="1" w:styleId="BodySingle">
    <w:name w:val="Body Single"/>
    <w:basedOn w:val="BodyText"/>
    <w:uiPriority w:val="99"/>
    <w:rsid w:val="007A00D3"/>
    <w:rPr>
      <w:rFonts w:ascii="Times New Roman" w:eastAsia="Times New Roman" w:hAnsi="Times New Roman" w:cs="Times New Roman"/>
      <w:sz w:val="24"/>
      <w:szCs w:val="24"/>
      <w:lang w:val="en-US" w:eastAsia="en-GB"/>
    </w:rPr>
  </w:style>
  <w:style w:type="character" w:customStyle="1" w:styleId="block1">
    <w:name w:val="block1"/>
    <w:uiPriority w:val="99"/>
    <w:rsid w:val="007A00D3"/>
    <w:rPr>
      <w:rFonts w:ascii="Tahoma" w:hAnsi="Tahoma" w:cs="Tahoma"/>
      <w:sz w:val="20"/>
      <w:szCs w:val="20"/>
    </w:rPr>
  </w:style>
  <w:style w:type="table" w:customStyle="1" w:styleId="TableGrid6">
    <w:name w:val="Table Grid6"/>
    <w:uiPriority w:val="99"/>
    <w:rsid w:val="007A00D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7A00D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71">
    <w:name w:val="Char Char71"/>
    <w:uiPriority w:val="99"/>
    <w:semiHidden/>
    <w:locked/>
    <w:rsid w:val="007A00D3"/>
    <w:rPr>
      <w:lang w:val="en-US" w:eastAsia="en-US"/>
    </w:rPr>
  </w:style>
  <w:style w:type="character" w:customStyle="1" w:styleId="CharChar11">
    <w:name w:val="Char Char11"/>
    <w:uiPriority w:val="99"/>
    <w:semiHidden/>
    <w:locked/>
    <w:rsid w:val="007A00D3"/>
    <w:rPr>
      <w:rFonts w:ascii="Arial" w:hAnsi="Arial" w:cs="Arial"/>
      <w:lang w:val="en-GB" w:eastAsia="en-US"/>
    </w:rPr>
  </w:style>
  <w:style w:type="table" w:customStyle="1" w:styleId="TableGrid12">
    <w:name w:val="Table Grid12"/>
    <w:uiPriority w:val="99"/>
    <w:rsid w:val="002B057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73026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1D0EB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1D0EB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1D0EB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uiPriority w:val="99"/>
    <w:rsid w:val="0015201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uiPriority w:val="99"/>
    <w:rsid w:val="0015201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478A3"/>
  </w:style>
  <w:style w:type="table" w:customStyle="1" w:styleId="TableGrid7">
    <w:name w:val="Table Grid7"/>
    <w:basedOn w:val="TableNormal"/>
    <w:next w:val="TableGrid"/>
    <w:uiPriority w:val="59"/>
    <w:rsid w:val="00E17CF6"/>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301A"/>
  </w:style>
  <w:style w:type="numbering" w:customStyle="1" w:styleId="NoList3">
    <w:name w:val="No List3"/>
    <w:next w:val="NoList"/>
    <w:uiPriority w:val="99"/>
    <w:semiHidden/>
    <w:unhideWhenUsed/>
    <w:rsid w:val="00800DA5"/>
  </w:style>
  <w:style w:type="table" w:customStyle="1" w:styleId="TableGrid8">
    <w:name w:val="Table Grid8"/>
    <w:basedOn w:val="TableNormal"/>
    <w:next w:val="TableGrid"/>
    <w:uiPriority w:val="59"/>
    <w:rsid w:val="001C768B"/>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27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3A85"/>
    <w:pPr>
      <w:spacing w:after="200" w:line="276" w:lineRule="auto"/>
    </w:pPr>
    <w:rPr>
      <w:rFonts w:eastAsia="Times New Roman" w:cs="Calibri"/>
      <w:lang w:val="en-ZA"/>
    </w:rPr>
  </w:style>
  <w:style w:type="paragraph" w:styleId="Heading1">
    <w:name w:val="heading 1"/>
    <w:basedOn w:val="Normal"/>
    <w:next w:val="Normal"/>
    <w:link w:val="Heading1Char"/>
    <w:uiPriority w:val="99"/>
    <w:qFormat/>
    <w:rsid w:val="00943C00"/>
    <w:pPr>
      <w:keepNext/>
      <w:tabs>
        <w:tab w:val="left" w:pos="-720"/>
        <w:tab w:val="left" w:pos="0"/>
      </w:tabs>
      <w:suppressAutoHyphens/>
      <w:spacing w:before="120" w:after="0" w:line="240" w:lineRule="auto"/>
      <w:ind w:left="720" w:hanging="720"/>
      <w:jc w:val="both"/>
      <w:outlineLvl w:val="0"/>
    </w:pPr>
    <w:rPr>
      <w:rFonts w:ascii="Arial" w:eastAsia="Calibri" w:hAnsi="Arial" w:cs="Arial"/>
      <w:b/>
      <w:bCs/>
      <w:spacing w:val="-3"/>
      <w:sz w:val="21"/>
      <w:szCs w:val="21"/>
      <w:lang w:val="en-GB"/>
    </w:rPr>
  </w:style>
  <w:style w:type="paragraph" w:styleId="Heading2">
    <w:name w:val="heading 2"/>
    <w:basedOn w:val="Normal"/>
    <w:next w:val="Normal"/>
    <w:link w:val="Heading2Char"/>
    <w:uiPriority w:val="99"/>
    <w:qFormat/>
    <w:rsid w:val="00943C00"/>
    <w:pPr>
      <w:keepNext/>
      <w:spacing w:after="0" w:line="240" w:lineRule="auto"/>
      <w:jc w:val="center"/>
      <w:outlineLvl w:val="1"/>
    </w:pPr>
    <w:rPr>
      <w:rFonts w:ascii="Arial" w:eastAsia="Calibri" w:hAnsi="Arial" w:cs="Arial"/>
      <w:sz w:val="36"/>
      <w:szCs w:val="36"/>
      <w:lang w:val="en-GB"/>
    </w:rPr>
  </w:style>
  <w:style w:type="paragraph" w:styleId="Heading3">
    <w:name w:val="heading 3"/>
    <w:basedOn w:val="Normal"/>
    <w:next w:val="Normal"/>
    <w:link w:val="Heading3Char"/>
    <w:uiPriority w:val="99"/>
    <w:qFormat/>
    <w:rsid w:val="00943C00"/>
    <w:pPr>
      <w:keepNext/>
      <w:spacing w:after="0" w:line="240" w:lineRule="auto"/>
      <w:jc w:val="center"/>
      <w:outlineLvl w:val="2"/>
    </w:pPr>
    <w:rPr>
      <w:rFonts w:ascii="Arial" w:eastAsia="Calibri" w:hAnsi="Arial" w:cs="Arial"/>
      <w:b/>
      <w:bCs/>
      <w:sz w:val="36"/>
      <w:szCs w:val="36"/>
      <w:lang w:val="en-GB"/>
    </w:rPr>
  </w:style>
  <w:style w:type="paragraph" w:styleId="Heading4">
    <w:name w:val="heading 4"/>
    <w:basedOn w:val="Normal"/>
    <w:next w:val="Normal"/>
    <w:link w:val="Heading4Char"/>
    <w:uiPriority w:val="99"/>
    <w:qFormat/>
    <w:rsid w:val="00943C00"/>
    <w:pPr>
      <w:keepNext/>
      <w:tabs>
        <w:tab w:val="left" w:pos="-720"/>
        <w:tab w:val="left" w:pos="0"/>
        <w:tab w:val="left" w:pos="720"/>
        <w:tab w:val="left" w:pos="1440"/>
      </w:tabs>
      <w:suppressAutoHyphens/>
      <w:spacing w:after="0" w:line="240" w:lineRule="auto"/>
      <w:ind w:left="2160" w:hanging="2160"/>
      <w:jc w:val="both"/>
      <w:outlineLvl w:val="3"/>
    </w:pPr>
    <w:rPr>
      <w:rFonts w:ascii="Arial" w:eastAsia="Calibri" w:hAnsi="Arial" w:cs="Arial"/>
      <w:b/>
      <w:bCs/>
      <w:spacing w:val="-3"/>
      <w:sz w:val="21"/>
      <w:szCs w:val="21"/>
      <w:lang w:val="en-GB"/>
    </w:rPr>
  </w:style>
  <w:style w:type="paragraph" w:styleId="Heading5">
    <w:name w:val="heading 5"/>
    <w:basedOn w:val="Normal"/>
    <w:next w:val="Normal"/>
    <w:link w:val="Heading5Char"/>
    <w:uiPriority w:val="99"/>
    <w:qFormat/>
    <w:rsid w:val="00943C00"/>
    <w:pPr>
      <w:keepNext/>
      <w:spacing w:after="0" w:line="240" w:lineRule="auto"/>
      <w:jc w:val="both"/>
      <w:outlineLvl w:val="4"/>
    </w:pPr>
    <w:rPr>
      <w:rFonts w:ascii="Arial" w:eastAsia="Calibri" w:hAnsi="Arial" w:cs="Arial"/>
      <w:i/>
      <w:iCs/>
      <w:sz w:val="21"/>
      <w:szCs w:val="21"/>
      <w:lang w:val="en-GB"/>
    </w:rPr>
  </w:style>
  <w:style w:type="paragraph" w:styleId="Heading6">
    <w:name w:val="heading 6"/>
    <w:basedOn w:val="Normal"/>
    <w:next w:val="Normal"/>
    <w:link w:val="Heading6Char"/>
    <w:uiPriority w:val="99"/>
    <w:qFormat/>
    <w:rsid w:val="00943C00"/>
    <w:pPr>
      <w:keepNext/>
      <w:spacing w:after="0" w:line="240" w:lineRule="auto"/>
      <w:jc w:val="both"/>
      <w:outlineLvl w:val="5"/>
    </w:pPr>
    <w:rPr>
      <w:rFonts w:ascii="Arial" w:eastAsia="Calibri" w:hAnsi="Arial" w:cs="Arial"/>
      <w:b/>
      <w:bCs/>
      <w:sz w:val="24"/>
      <w:szCs w:val="24"/>
      <w:lang w:val="en-US"/>
    </w:rPr>
  </w:style>
  <w:style w:type="paragraph" w:styleId="Heading7">
    <w:name w:val="heading 7"/>
    <w:basedOn w:val="Normal"/>
    <w:next w:val="Normal"/>
    <w:link w:val="Heading7Char"/>
    <w:uiPriority w:val="99"/>
    <w:qFormat/>
    <w:rsid w:val="00943C00"/>
    <w:pPr>
      <w:keepNext/>
      <w:spacing w:before="240" w:after="0" w:line="240" w:lineRule="auto"/>
      <w:jc w:val="center"/>
      <w:outlineLvl w:val="6"/>
    </w:pPr>
    <w:rPr>
      <w:rFonts w:ascii="Arial" w:eastAsia="Calibri" w:hAnsi="Arial" w:cs="Arial"/>
      <w:sz w:val="24"/>
      <w:szCs w:val="24"/>
      <w:lang w:val="en-GB"/>
    </w:rPr>
  </w:style>
  <w:style w:type="paragraph" w:styleId="Heading8">
    <w:name w:val="heading 8"/>
    <w:basedOn w:val="Normal"/>
    <w:next w:val="Normal"/>
    <w:link w:val="Heading8Char"/>
    <w:uiPriority w:val="99"/>
    <w:qFormat/>
    <w:rsid w:val="00943C00"/>
    <w:pPr>
      <w:keepNext/>
      <w:spacing w:after="0" w:line="240" w:lineRule="auto"/>
      <w:jc w:val="center"/>
      <w:outlineLvl w:val="7"/>
    </w:pPr>
    <w:rPr>
      <w:rFonts w:ascii="Arial" w:eastAsia="Calibri" w:hAnsi="Arial" w:cs="Arial"/>
      <w:b/>
      <w:bCs/>
      <w:sz w:val="24"/>
      <w:szCs w:val="24"/>
      <w:lang w:val="en-GB"/>
    </w:rPr>
  </w:style>
  <w:style w:type="paragraph" w:styleId="Heading9">
    <w:name w:val="heading 9"/>
    <w:basedOn w:val="Normal"/>
    <w:next w:val="Normal"/>
    <w:link w:val="Heading9Char"/>
    <w:uiPriority w:val="99"/>
    <w:qFormat/>
    <w:rsid w:val="00943C00"/>
    <w:pPr>
      <w:keepNext/>
      <w:tabs>
        <w:tab w:val="left" w:pos="0"/>
      </w:tabs>
      <w:suppressAutoHyphens/>
      <w:spacing w:before="240" w:after="0" w:line="232" w:lineRule="atLeast"/>
      <w:jc w:val="both"/>
      <w:outlineLvl w:val="8"/>
    </w:pPr>
    <w:rPr>
      <w:rFonts w:ascii="Arial" w:eastAsia="Calibri" w:hAnsi="Arial" w:cs="Arial"/>
      <w:b/>
      <w:bCs/>
      <w:spacing w:val="-2"/>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C00"/>
    <w:rPr>
      <w:rFonts w:ascii="Arial" w:hAnsi="Arial" w:cs="Arial"/>
      <w:b/>
      <w:bCs/>
      <w:spacing w:val="-3"/>
      <w:sz w:val="20"/>
      <w:szCs w:val="20"/>
      <w:lang w:val="en-GB"/>
    </w:rPr>
  </w:style>
  <w:style w:type="character" w:customStyle="1" w:styleId="Heading2Char">
    <w:name w:val="Heading 2 Char"/>
    <w:basedOn w:val="DefaultParagraphFont"/>
    <w:link w:val="Heading2"/>
    <w:uiPriority w:val="99"/>
    <w:locked/>
    <w:rsid w:val="00943C00"/>
    <w:rPr>
      <w:rFonts w:ascii="Arial" w:hAnsi="Arial" w:cs="Arial"/>
      <w:sz w:val="20"/>
      <w:szCs w:val="20"/>
      <w:lang w:val="en-GB"/>
    </w:rPr>
  </w:style>
  <w:style w:type="character" w:customStyle="1" w:styleId="Heading3Char">
    <w:name w:val="Heading 3 Char"/>
    <w:basedOn w:val="DefaultParagraphFont"/>
    <w:link w:val="Heading3"/>
    <w:uiPriority w:val="99"/>
    <w:locked/>
    <w:rsid w:val="00943C00"/>
    <w:rPr>
      <w:rFonts w:ascii="Arial" w:hAnsi="Arial" w:cs="Arial"/>
      <w:b/>
      <w:bCs/>
      <w:sz w:val="20"/>
      <w:szCs w:val="20"/>
      <w:lang w:val="en-GB"/>
    </w:rPr>
  </w:style>
  <w:style w:type="character" w:customStyle="1" w:styleId="Heading4Char">
    <w:name w:val="Heading 4 Char"/>
    <w:basedOn w:val="DefaultParagraphFont"/>
    <w:link w:val="Heading4"/>
    <w:uiPriority w:val="99"/>
    <w:locked/>
    <w:rsid w:val="00943C00"/>
    <w:rPr>
      <w:rFonts w:ascii="Arial" w:hAnsi="Arial" w:cs="Arial"/>
      <w:b/>
      <w:bCs/>
      <w:spacing w:val="-3"/>
      <w:sz w:val="20"/>
      <w:szCs w:val="20"/>
      <w:lang w:val="en-GB"/>
    </w:rPr>
  </w:style>
  <w:style w:type="character" w:customStyle="1" w:styleId="Heading5Char">
    <w:name w:val="Heading 5 Char"/>
    <w:basedOn w:val="DefaultParagraphFont"/>
    <w:link w:val="Heading5"/>
    <w:uiPriority w:val="99"/>
    <w:locked/>
    <w:rsid w:val="00943C00"/>
    <w:rPr>
      <w:rFonts w:ascii="Arial" w:hAnsi="Arial" w:cs="Arial"/>
      <w:i/>
      <w:iCs/>
      <w:sz w:val="20"/>
      <w:szCs w:val="20"/>
      <w:lang w:val="en-GB"/>
    </w:rPr>
  </w:style>
  <w:style w:type="character" w:customStyle="1" w:styleId="Heading6Char">
    <w:name w:val="Heading 6 Char"/>
    <w:basedOn w:val="DefaultParagraphFont"/>
    <w:link w:val="Heading6"/>
    <w:uiPriority w:val="99"/>
    <w:locked/>
    <w:rsid w:val="00943C00"/>
    <w:rPr>
      <w:rFonts w:ascii="Arial" w:hAnsi="Arial" w:cs="Arial"/>
      <w:b/>
      <w:bCs/>
      <w:sz w:val="20"/>
      <w:szCs w:val="20"/>
      <w:lang w:val="en-US"/>
    </w:rPr>
  </w:style>
  <w:style w:type="character" w:customStyle="1" w:styleId="Heading7Char">
    <w:name w:val="Heading 7 Char"/>
    <w:basedOn w:val="DefaultParagraphFont"/>
    <w:link w:val="Heading7"/>
    <w:uiPriority w:val="99"/>
    <w:locked/>
    <w:rsid w:val="00943C00"/>
    <w:rPr>
      <w:rFonts w:ascii="Arial" w:hAnsi="Arial" w:cs="Arial"/>
      <w:sz w:val="20"/>
      <w:szCs w:val="20"/>
      <w:lang w:val="en-GB"/>
    </w:rPr>
  </w:style>
  <w:style w:type="character" w:customStyle="1" w:styleId="Heading8Char">
    <w:name w:val="Heading 8 Char"/>
    <w:basedOn w:val="DefaultParagraphFont"/>
    <w:link w:val="Heading8"/>
    <w:uiPriority w:val="99"/>
    <w:locked/>
    <w:rsid w:val="00943C00"/>
    <w:rPr>
      <w:rFonts w:ascii="Arial" w:hAnsi="Arial" w:cs="Arial"/>
      <w:b/>
      <w:bCs/>
      <w:sz w:val="20"/>
      <w:szCs w:val="20"/>
      <w:lang w:val="en-GB"/>
    </w:rPr>
  </w:style>
  <w:style w:type="character" w:customStyle="1" w:styleId="Heading9Char">
    <w:name w:val="Heading 9 Char"/>
    <w:basedOn w:val="DefaultParagraphFont"/>
    <w:link w:val="Heading9"/>
    <w:uiPriority w:val="99"/>
    <w:locked/>
    <w:rsid w:val="00943C00"/>
    <w:rPr>
      <w:rFonts w:ascii="Arial" w:hAnsi="Arial" w:cs="Arial"/>
      <w:b/>
      <w:bCs/>
      <w:spacing w:val="-2"/>
      <w:sz w:val="21"/>
      <w:szCs w:val="21"/>
      <w:lang w:val="en-GB"/>
    </w:rPr>
  </w:style>
  <w:style w:type="paragraph" w:styleId="BodyText">
    <w:name w:val="Body Text"/>
    <w:basedOn w:val="Normal"/>
    <w:link w:val="BodyTextChar"/>
    <w:uiPriority w:val="99"/>
    <w:rsid w:val="00943C00"/>
    <w:pPr>
      <w:spacing w:after="0" w:line="240" w:lineRule="auto"/>
    </w:pPr>
    <w:rPr>
      <w:rFonts w:ascii="Arial" w:eastAsia="Calibri" w:hAnsi="Arial" w:cs="Arial"/>
      <w:sz w:val="18"/>
      <w:szCs w:val="18"/>
      <w:lang w:val="en-GB"/>
    </w:rPr>
  </w:style>
  <w:style w:type="character" w:customStyle="1" w:styleId="BodyTextChar">
    <w:name w:val="Body Text Char"/>
    <w:basedOn w:val="DefaultParagraphFont"/>
    <w:link w:val="BodyText"/>
    <w:uiPriority w:val="99"/>
    <w:locked/>
    <w:rsid w:val="00943C00"/>
    <w:rPr>
      <w:rFonts w:ascii="Arial" w:hAnsi="Arial" w:cs="Arial"/>
      <w:sz w:val="20"/>
      <w:szCs w:val="20"/>
      <w:lang w:val="en-GB"/>
    </w:rPr>
  </w:style>
  <w:style w:type="character" w:styleId="PageNumber">
    <w:name w:val="page number"/>
    <w:basedOn w:val="DefaultParagraphFont"/>
    <w:uiPriority w:val="99"/>
    <w:rsid w:val="00943C00"/>
  </w:style>
  <w:style w:type="paragraph" w:styleId="BodyTextIndent">
    <w:name w:val="Body Text Indent"/>
    <w:basedOn w:val="Normal"/>
    <w:link w:val="BodyTextIndentChar"/>
    <w:uiPriority w:val="99"/>
    <w:rsid w:val="00943C00"/>
    <w:pPr>
      <w:spacing w:after="0" w:line="240" w:lineRule="auto"/>
      <w:ind w:left="720"/>
    </w:pPr>
    <w:rPr>
      <w:rFonts w:ascii="Arial" w:eastAsia="Calibri" w:hAnsi="Arial" w:cs="Arial"/>
      <w:sz w:val="18"/>
      <w:szCs w:val="18"/>
      <w:lang w:val="en-GB"/>
    </w:rPr>
  </w:style>
  <w:style w:type="character" w:customStyle="1" w:styleId="BodyTextIndentChar">
    <w:name w:val="Body Text Indent Char"/>
    <w:basedOn w:val="DefaultParagraphFont"/>
    <w:link w:val="BodyTextIndent"/>
    <w:uiPriority w:val="99"/>
    <w:locked/>
    <w:rsid w:val="00943C00"/>
    <w:rPr>
      <w:rFonts w:ascii="Arial" w:hAnsi="Arial" w:cs="Arial"/>
      <w:sz w:val="20"/>
      <w:szCs w:val="20"/>
      <w:lang w:val="en-GB"/>
    </w:rPr>
  </w:style>
  <w:style w:type="paragraph" w:styleId="BodyTextIndent2">
    <w:name w:val="Body Text Indent 2"/>
    <w:basedOn w:val="Normal"/>
    <w:link w:val="BodyTextIndent2Char"/>
    <w:uiPriority w:val="99"/>
    <w:rsid w:val="00943C00"/>
    <w:pPr>
      <w:spacing w:after="0" w:line="240" w:lineRule="auto"/>
      <w:ind w:left="360"/>
    </w:pPr>
    <w:rPr>
      <w:rFonts w:ascii="Arial" w:eastAsia="Calibri" w:hAnsi="Arial" w:cs="Arial"/>
      <w:sz w:val="20"/>
      <w:szCs w:val="20"/>
      <w:lang w:val="en-GB"/>
    </w:rPr>
  </w:style>
  <w:style w:type="character" w:customStyle="1" w:styleId="BodyTextIndent2Char">
    <w:name w:val="Body Text Indent 2 Char"/>
    <w:basedOn w:val="DefaultParagraphFont"/>
    <w:link w:val="BodyTextIndent2"/>
    <w:uiPriority w:val="99"/>
    <w:locked/>
    <w:rsid w:val="00943C00"/>
    <w:rPr>
      <w:rFonts w:ascii="Arial" w:hAnsi="Arial" w:cs="Arial"/>
      <w:sz w:val="20"/>
      <w:szCs w:val="20"/>
      <w:lang w:val="en-GB"/>
    </w:rPr>
  </w:style>
  <w:style w:type="paragraph" w:styleId="BodyTextIndent3">
    <w:name w:val="Body Text Indent 3"/>
    <w:basedOn w:val="Normal"/>
    <w:link w:val="BodyTextIndent3Char"/>
    <w:uiPriority w:val="99"/>
    <w:rsid w:val="00943C00"/>
    <w:pPr>
      <w:spacing w:after="0" w:line="240" w:lineRule="auto"/>
      <w:ind w:left="360"/>
    </w:pPr>
    <w:rPr>
      <w:rFonts w:ascii="Arial" w:eastAsia="Calibri" w:hAnsi="Arial" w:cs="Arial"/>
      <w:sz w:val="18"/>
      <w:szCs w:val="18"/>
      <w:lang w:val="en-GB"/>
    </w:rPr>
  </w:style>
  <w:style w:type="character" w:customStyle="1" w:styleId="BodyTextIndent3Char">
    <w:name w:val="Body Text Indent 3 Char"/>
    <w:basedOn w:val="DefaultParagraphFont"/>
    <w:link w:val="BodyTextIndent3"/>
    <w:uiPriority w:val="99"/>
    <w:locked/>
    <w:rsid w:val="00943C00"/>
    <w:rPr>
      <w:rFonts w:ascii="Arial" w:hAnsi="Arial" w:cs="Arial"/>
      <w:sz w:val="20"/>
      <w:szCs w:val="20"/>
      <w:lang w:val="en-GB"/>
    </w:rPr>
  </w:style>
  <w:style w:type="paragraph" w:styleId="BodyText2">
    <w:name w:val="Body Text 2"/>
    <w:basedOn w:val="Normal"/>
    <w:link w:val="BodyText2Char"/>
    <w:uiPriority w:val="99"/>
    <w:rsid w:val="00943C00"/>
    <w:pPr>
      <w:spacing w:after="0" w:line="240" w:lineRule="auto"/>
      <w:jc w:val="center"/>
    </w:pPr>
    <w:rPr>
      <w:rFonts w:ascii="Arial" w:eastAsia="Calibri" w:hAnsi="Arial" w:cs="Arial"/>
      <w:i/>
      <w:iCs/>
      <w:sz w:val="18"/>
      <w:szCs w:val="18"/>
      <w:shd w:val="clear" w:color="auto" w:fill="FFFFFF"/>
      <w:lang w:val="en-GB"/>
    </w:rPr>
  </w:style>
  <w:style w:type="character" w:customStyle="1" w:styleId="BodyText2Char">
    <w:name w:val="Body Text 2 Char"/>
    <w:basedOn w:val="DefaultParagraphFont"/>
    <w:link w:val="BodyText2"/>
    <w:uiPriority w:val="99"/>
    <w:locked/>
    <w:rsid w:val="00943C00"/>
    <w:rPr>
      <w:rFonts w:ascii="Arial" w:hAnsi="Arial" w:cs="Arial"/>
      <w:i/>
      <w:iCs/>
      <w:sz w:val="20"/>
      <w:szCs w:val="20"/>
      <w:lang w:val="en-GB"/>
    </w:rPr>
  </w:style>
  <w:style w:type="paragraph" w:customStyle="1" w:styleId="heading">
    <w:name w:val="heading"/>
    <w:aliases w:val="1,2,3,4"/>
    <w:basedOn w:val="Normal"/>
    <w:next w:val="Normal"/>
    <w:uiPriority w:val="99"/>
    <w:rsid w:val="00943C00"/>
    <w:pPr>
      <w:keepNext/>
      <w:tabs>
        <w:tab w:val="left" w:pos="567"/>
        <w:tab w:val="decimal" w:pos="3969"/>
        <w:tab w:val="decimal" w:pos="5954"/>
        <w:tab w:val="decimal" w:pos="7655"/>
        <w:tab w:val="decimal" w:pos="9639"/>
      </w:tabs>
      <w:overflowPunct w:val="0"/>
      <w:autoSpaceDE w:val="0"/>
      <w:autoSpaceDN w:val="0"/>
      <w:adjustRightInd w:val="0"/>
      <w:spacing w:after="0" w:line="240" w:lineRule="auto"/>
      <w:ind w:left="567" w:right="680"/>
      <w:jc w:val="both"/>
      <w:textAlignment w:val="baseline"/>
    </w:pPr>
    <w:rPr>
      <w:rFonts w:eastAsia="Calibri"/>
      <w:b/>
      <w:bCs/>
      <w:sz w:val="24"/>
      <w:szCs w:val="24"/>
      <w:lang w:val="en-GB"/>
    </w:rPr>
  </w:style>
  <w:style w:type="paragraph" w:styleId="Caption">
    <w:name w:val="caption"/>
    <w:basedOn w:val="Normal"/>
    <w:next w:val="Normal"/>
    <w:uiPriority w:val="99"/>
    <w:qFormat/>
    <w:rsid w:val="00943C00"/>
    <w:pPr>
      <w:tabs>
        <w:tab w:val="left" w:pos="567"/>
        <w:tab w:val="left" w:pos="1134"/>
        <w:tab w:val="right" w:pos="1276"/>
        <w:tab w:val="right" w:pos="6521"/>
        <w:tab w:val="decimal" w:pos="7938"/>
        <w:tab w:val="right" w:pos="8222"/>
        <w:tab w:val="decimal" w:pos="9600"/>
        <w:tab w:val="decimal" w:pos="9639"/>
      </w:tabs>
      <w:spacing w:after="0" w:line="240" w:lineRule="auto"/>
    </w:pPr>
    <w:rPr>
      <w:rFonts w:eastAsia="Calibri"/>
      <w:i/>
      <w:iCs/>
      <w:sz w:val="24"/>
      <w:szCs w:val="24"/>
      <w:lang w:val="en-US"/>
    </w:rPr>
  </w:style>
  <w:style w:type="paragraph" w:customStyle="1" w:styleId="FSP7">
    <w:name w:val="FSP7"/>
    <w:basedOn w:val="FSP"/>
    <w:uiPriority w:val="99"/>
    <w:rsid w:val="00943C00"/>
    <w:pPr>
      <w:keepLines/>
      <w:numPr>
        <w:numId w:val="7"/>
      </w:numPr>
      <w:spacing w:before="120"/>
      <w:ind w:left="284" w:hanging="284"/>
    </w:pPr>
  </w:style>
  <w:style w:type="paragraph" w:customStyle="1" w:styleId="FSP">
    <w:name w:val="FSP"/>
    <w:basedOn w:val="FS"/>
    <w:uiPriority w:val="99"/>
    <w:rsid w:val="00943C00"/>
  </w:style>
  <w:style w:type="paragraph" w:customStyle="1" w:styleId="FS">
    <w:name w:val="FS"/>
    <w:basedOn w:val="Normal"/>
    <w:next w:val="Normal"/>
    <w:uiPriority w:val="99"/>
    <w:rsid w:val="00943C00"/>
    <w:pPr>
      <w:overflowPunct w:val="0"/>
      <w:autoSpaceDE w:val="0"/>
      <w:autoSpaceDN w:val="0"/>
      <w:adjustRightInd w:val="0"/>
      <w:spacing w:after="0" w:line="240" w:lineRule="auto"/>
      <w:jc w:val="both"/>
      <w:textAlignment w:val="baseline"/>
    </w:pPr>
    <w:rPr>
      <w:rFonts w:ascii="Garamond" w:eastAsia="Calibri" w:hAnsi="Garamond" w:cs="Garamond"/>
      <w:sz w:val="24"/>
      <w:szCs w:val="24"/>
      <w:lang w:val="en-GB"/>
    </w:rPr>
  </w:style>
  <w:style w:type="paragraph" w:customStyle="1" w:styleId="FSPH4">
    <w:name w:val="FSPH4"/>
    <w:basedOn w:val="FSP"/>
    <w:uiPriority w:val="99"/>
    <w:rsid w:val="00943C00"/>
    <w:pPr>
      <w:keepLines/>
      <w:numPr>
        <w:numId w:val="8"/>
      </w:numPr>
      <w:ind w:left="714" w:hanging="357"/>
    </w:pPr>
  </w:style>
  <w:style w:type="paragraph" w:customStyle="1" w:styleId="FSP12">
    <w:name w:val="FSP12"/>
    <w:basedOn w:val="FSP"/>
    <w:uiPriority w:val="99"/>
    <w:rsid w:val="00943C00"/>
    <w:pPr>
      <w:keepLines/>
      <w:numPr>
        <w:numId w:val="9"/>
      </w:numPr>
      <w:spacing w:before="120"/>
    </w:pPr>
  </w:style>
  <w:style w:type="paragraph" w:styleId="BodyText3">
    <w:name w:val="Body Text 3"/>
    <w:basedOn w:val="Normal"/>
    <w:link w:val="BodyText3Char"/>
    <w:uiPriority w:val="99"/>
    <w:rsid w:val="00943C00"/>
    <w:pPr>
      <w:spacing w:after="0" w:line="240" w:lineRule="auto"/>
    </w:pPr>
    <w:rPr>
      <w:rFonts w:ascii="Arial" w:eastAsia="Calibri" w:hAnsi="Arial" w:cs="Arial"/>
      <w:b/>
      <w:bCs/>
      <w:sz w:val="18"/>
      <w:szCs w:val="18"/>
      <w:lang w:val="en-GB"/>
    </w:rPr>
  </w:style>
  <w:style w:type="character" w:customStyle="1" w:styleId="BodyText3Char">
    <w:name w:val="Body Text 3 Char"/>
    <w:basedOn w:val="DefaultParagraphFont"/>
    <w:link w:val="BodyText3"/>
    <w:uiPriority w:val="99"/>
    <w:locked/>
    <w:rsid w:val="00943C00"/>
    <w:rPr>
      <w:rFonts w:ascii="Arial" w:hAnsi="Arial" w:cs="Arial"/>
      <w:b/>
      <w:bCs/>
      <w:sz w:val="20"/>
      <w:szCs w:val="20"/>
      <w:lang w:val="en-GB"/>
    </w:rPr>
  </w:style>
  <w:style w:type="paragraph" w:customStyle="1" w:styleId="FSSI2">
    <w:name w:val="FSSI2"/>
    <w:basedOn w:val="FSS"/>
    <w:uiPriority w:val="99"/>
    <w:rsid w:val="00943C00"/>
    <w:pPr>
      <w:keepLines/>
    </w:pPr>
    <w:rPr>
      <w:b/>
      <w:bCs/>
    </w:rPr>
  </w:style>
  <w:style w:type="paragraph" w:customStyle="1" w:styleId="FSS">
    <w:name w:val="FSS"/>
    <w:basedOn w:val="FS"/>
    <w:uiPriority w:val="99"/>
    <w:rsid w:val="00943C00"/>
  </w:style>
  <w:style w:type="paragraph" w:customStyle="1" w:styleId="FSP11">
    <w:name w:val="FSP11"/>
    <w:basedOn w:val="FSP1"/>
    <w:uiPriority w:val="99"/>
    <w:rsid w:val="00943C00"/>
    <w:rPr>
      <w:sz w:val="20"/>
      <w:szCs w:val="20"/>
    </w:rPr>
  </w:style>
  <w:style w:type="paragraph" w:customStyle="1" w:styleId="FSP1">
    <w:name w:val="FSP1"/>
    <w:basedOn w:val="FSP"/>
    <w:uiPriority w:val="99"/>
    <w:rsid w:val="00943C00"/>
    <w:pPr>
      <w:keepLines/>
    </w:pPr>
  </w:style>
  <w:style w:type="paragraph" w:customStyle="1" w:styleId="FSP9">
    <w:name w:val="FSP9"/>
    <w:basedOn w:val="FSP2"/>
    <w:uiPriority w:val="99"/>
    <w:rsid w:val="00943C00"/>
    <w:pPr>
      <w:spacing w:before="0" w:after="120"/>
    </w:pPr>
  </w:style>
  <w:style w:type="paragraph" w:customStyle="1" w:styleId="FSP2">
    <w:name w:val="FSP2"/>
    <w:basedOn w:val="FSP"/>
    <w:autoRedefine/>
    <w:uiPriority w:val="99"/>
    <w:rsid w:val="00943C00"/>
    <w:pPr>
      <w:keepLines/>
      <w:spacing w:before="120"/>
    </w:pPr>
  </w:style>
  <w:style w:type="paragraph" w:customStyle="1" w:styleId="FSIH1">
    <w:name w:val="FSIH1"/>
    <w:basedOn w:val="FSI"/>
    <w:uiPriority w:val="99"/>
    <w:rsid w:val="00943C00"/>
    <w:pPr>
      <w:keepLines/>
      <w:spacing w:before="120"/>
    </w:pPr>
    <w:rPr>
      <w:b/>
      <w:bCs/>
    </w:rPr>
  </w:style>
  <w:style w:type="paragraph" w:customStyle="1" w:styleId="FSI">
    <w:name w:val="FSI"/>
    <w:basedOn w:val="FS"/>
    <w:uiPriority w:val="99"/>
    <w:rsid w:val="00943C00"/>
  </w:style>
  <w:style w:type="paragraph" w:customStyle="1" w:styleId="FSC1">
    <w:name w:val="FSC1"/>
    <w:basedOn w:val="FSR"/>
    <w:uiPriority w:val="99"/>
    <w:rsid w:val="00943C00"/>
    <w:pPr>
      <w:keepLines/>
    </w:pPr>
    <w:rPr>
      <w:b/>
      <w:bCs/>
      <w:caps/>
    </w:rPr>
  </w:style>
  <w:style w:type="paragraph" w:customStyle="1" w:styleId="FSR">
    <w:name w:val="FSR"/>
    <w:basedOn w:val="FS"/>
    <w:uiPriority w:val="99"/>
    <w:rsid w:val="00943C00"/>
  </w:style>
  <w:style w:type="paragraph" w:customStyle="1" w:styleId="RFB2">
    <w:name w:val="RFB2"/>
    <w:basedOn w:val="Normal"/>
    <w:uiPriority w:val="99"/>
    <w:rsid w:val="00943C00"/>
    <w:pPr>
      <w:shd w:val="pct10" w:color="auto" w:fill="auto"/>
      <w:overflowPunct w:val="0"/>
      <w:autoSpaceDE w:val="0"/>
      <w:autoSpaceDN w:val="0"/>
      <w:adjustRightInd w:val="0"/>
      <w:spacing w:after="0" w:line="240" w:lineRule="auto"/>
      <w:jc w:val="both"/>
      <w:textAlignment w:val="baseline"/>
    </w:pPr>
    <w:rPr>
      <w:rFonts w:ascii="Garamond" w:eastAsia="Calibri" w:hAnsi="Garamond" w:cs="Garamond"/>
      <w:sz w:val="20"/>
      <w:szCs w:val="20"/>
      <w:lang w:val="en-GB"/>
    </w:rPr>
  </w:style>
  <w:style w:type="paragraph" w:customStyle="1" w:styleId="RFB1">
    <w:name w:val="RFB1"/>
    <w:basedOn w:val="Normal"/>
    <w:uiPriority w:val="99"/>
    <w:rsid w:val="00943C00"/>
    <w:pPr>
      <w:keepLines/>
      <w:overflowPunct w:val="0"/>
      <w:autoSpaceDE w:val="0"/>
      <w:autoSpaceDN w:val="0"/>
      <w:adjustRightInd w:val="0"/>
      <w:spacing w:before="120" w:after="0" w:line="240" w:lineRule="auto"/>
      <w:jc w:val="both"/>
      <w:textAlignment w:val="baseline"/>
    </w:pPr>
    <w:rPr>
      <w:rFonts w:ascii="Garamond" w:eastAsia="Calibri" w:hAnsi="Garamond" w:cs="Garamond"/>
      <w:sz w:val="20"/>
      <w:szCs w:val="20"/>
      <w:lang w:val="en-GB"/>
    </w:rPr>
  </w:style>
  <w:style w:type="paragraph" w:customStyle="1" w:styleId="FSC7">
    <w:name w:val="FSC7"/>
    <w:basedOn w:val="FS"/>
    <w:uiPriority w:val="99"/>
    <w:rsid w:val="00943C00"/>
    <w:pPr>
      <w:jc w:val="left"/>
    </w:pPr>
  </w:style>
  <w:style w:type="paragraph" w:customStyle="1" w:styleId="FSC8">
    <w:name w:val="FSC8"/>
    <w:basedOn w:val="FSC7"/>
    <w:uiPriority w:val="99"/>
    <w:rsid w:val="00943C00"/>
    <w:pPr>
      <w:spacing w:after="120"/>
    </w:pPr>
  </w:style>
  <w:style w:type="paragraph" w:styleId="Header">
    <w:name w:val="header"/>
    <w:basedOn w:val="Normal"/>
    <w:link w:val="HeaderChar"/>
    <w:uiPriority w:val="99"/>
    <w:rsid w:val="00943C00"/>
    <w:pPr>
      <w:tabs>
        <w:tab w:val="center" w:pos="4320"/>
        <w:tab w:val="right" w:pos="8640"/>
      </w:tabs>
      <w:overflowPunct w:val="0"/>
      <w:autoSpaceDE w:val="0"/>
      <w:autoSpaceDN w:val="0"/>
      <w:adjustRightInd w:val="0"/>
      <w:spacing w:after="0" w:line="240" w:lineRule="auto"/>
      <w:textAlignment w:val="baseline"/>
    </w:pPr>
    <w:rPr>
      <w:rFonts w:eastAsia="Calibri"/>
      <w:sz w:val="20"/>
      <w:szCs w:val="20"/>
      <w:lang w:val="en-GB"/>
    </w:rPr>
  </w:style>
  <w:style w:type="character" w:customStyle="1" w:styleId="HeaderChar">
    <w:name w:val="Header Char"/>
    <w:basedOn w:val="DefaultParagraphFont"/>
    <w:link w:val="Header"/>
    <w:uiPriority w:val="99"/>
    <w:locked/>
    <w:rsid w:val="00943C00"/>
    <w:rPr>
      <w:rFonts w:ascii="Times New Roman" w:hAnsi="Times New Roman" w:cs="Times New Roman"/>
      <w:sz w:val="20"/>
      <w:szCs w:val="20"/>
      <w:lang w:val="en-GB"/>
    </w:rPr>
  </w:style>
  <w:style w:type="paragraph" w:styleId="Footer">
    <w:name w:val="footer"/>
    <w:basedOn w:val="Normal"/>
    <w:link w:val="FooterChar"/>
    <w:uiPriority w:val="99"/>
    <w:rsid w:val="00943C00"/>
    <w:pPr>
      <w:tabs>
        <w:tab w:val="center" w:pos="4320"/>
        <w:tab w:val="right" w:pos="8640"/>
      </w:tabs>
      <w:overflowPunct w:val="0"/>
      <w:autoSpaceDE w:val="0"/>
      <w:autoSpaceDN w:val="0"/>
      <w:adjustRightInd w:val="0"/>
      <w:spacing w:after="0" w:line="240" w:lineRule="auto"/>
      <w:textAlignment w:val="baseline"/>
    </w:pPr>
    <w:rPr>
      <w:rFonts w:eastAsia="Calibri"/>
      <w:sz w:val="20"/>
      <w:szCs w:val="20"/>
      <w:lang w:val="en-GB"/>
    </w:rPr>
  </w:style>
  <w:style w:type="character" w:customStyle="1" w:styleId="FooterChar">
    <w:name w:val="Footer Char"/>
    <w:basedOn w:val="DefaultParagraphFont"/>
    <w:link w:val="Footer"/>
    <w:uiPriority w:val="99"/>
    <w:locked/>
    <w:rsid w:val="00943C00"/>
    <w:rPr>
      <w:rFonts w:ascii="Times New Roman" w:hAnsi="Times New Roman" w:cs="Times New Roman"/>
      <w:sz w:val="20"/>
      <w:szCs w:val="20"/>
      <w:lang w:val="en-GB"/>
    </w:rPr>
  </w:style>
  <w:style w:type="paragraph" w:styleId="DocumentMap">
    <w:name w:val="Document Map"/>
    <w:basedOn w:val="Normal"/>
    <w:link w:val="DocumentMapChar"/>
    <w:uiPriority w:val="99"/>
    <w:semiHidden/>
    <w:rsid w:val="00943C00"/>
    <w:pPr>
      <w:shd w:val="clear" w:color="auto" w:fill="000080"/>
      <w:spacing w:after="0" w:line="240" w:lineRule="auto"/>
    </w:pPr>
    <w:rPr>
      <w:rFonts w:ascii="Tahoma" w:eastAsia="Calibri" w:hAnsi="Tahoma" w:cs="Tahoma"/>
      <w:sz w:val="20"/>
      <w:szCs w:val="20"/>
      <w:lang w:val="en-GB"/>
    </w:rPr>
  </w:style>
  <w:style w:type="character" w:customStyle="1" w:styleId="DocumentMapChar">
    <w:name w:val="Document Map Char"/>
    <w:basedOn w:val="DefaultParagraphFont"/>
    <w:link w:val="DocumentMap"/>
    <w:uiPriority w:val="99"/>
    <w:semiHidden/>
    <w:locked/>
    <w:rsid w:val="00943C00"/>
    <w:rPr>
      <w:rFonts w:ascii="Tahoma" w:hAnsi="Tahoma" w:cs="Tahoma"/>
      <w:sz w:val="20"/>
      <w:szCs w:val="20"/>
      <w:shd w:val="clear" w:color="auto" w:fill="000080"/>
      <w:lang w:val="en-GB"/>
    </w:rPr>
  </w:style>
  <w:style w:type="paragraph" w:styleId="BalloonText">
    <w:name w:val="Balloon Text"/>
    <w:basedOn w:val="Normal"/>
    <w:link w:val="BalloonTextChar"/>
    <w:uiPriority w:val="99"/>
    <w:semiHidden/>
    <w:rsid w:val="00943C00"/>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locked/>
    <w:rsid w:val="00943C00"/>
    <w:rPr>
      <w:rFonts w:ascii="Tahoma" w:hAnsi="Tahoma" w:cs="Tahoma"/>
      <w:sz w:val="16"/>
      <w:szCs w:val="16"/>
      <w:lang w:val="en-GB"/>
    </w:rPr>
  </w:style>
  <w:style w:type="paragraph" w:customStyle="1" w:styleId="FSP3">
    <w:name w:val="FSP3"/>
    <w:basedOn w:val="FSP"/>
    <w:uiPriority w:val="99"/>
    <w:rsid w:val="00943C00"/>
    <w:pPr>
      <w:keepNext/>
      <w:keepLines/>
      <w:spacing w:before="120"/>
    </w:pPr>
  </w:style>
  <w:style w:type="character" w:styleId="CommentReference">
    <w:name w:val="annotation reference"/>
    <w:basedOn w:val="DefaultParagraphFont"/>
    <w:uiPriority w:val="99"/>
    <w:semiHidden/>
    <w:rsid w:val="00943C00"/>
    <w:rPr>
      <w:sz w:val="16"/>
      <w:szCs w:val="16"/>
    </w:rPr>
  </w:style>
  <w:style w:type="paragraph" w:styleId="CommentText">
    <w:name w:val="annotation text"/>
    <w:basedOn w:val="Normal"/>
    <w:link w:val="CommentTextChar"/>
    <w:uiPriority w:val="99"/>
    <w:semiHidden/>
    <w:rsid w:val="00943C00"/>
    <w:pPr>
      <w:spacing w:after="0" w:line="240" w:lineRule="auto"/>
    </w:pPr>
    <w:rPr>
      <w:rFonts w:ascii="Arial Unicode MS" w:hAnsi="Arial Unicode MS" w:cs="Arial Unicode MS"/>
      <w:sz w:val="20"/>
      <w:szCs w:val="20"/>
      <w:lang w:val="en-GB"/>
    </w:rPr>
  </w:style>
  <w:style w:type="character" w:customStyle="1" w:styleId="CommentTextChar">
    <w:name w:val="Comment Text Char"/>
    <w:basedOn w:val="DefaultParagraphFont"/>
    <w:link w:val="CommentText"/>
    <w:uiPriority w:val="99"/>
    <w:locked/>
    <w:rsid w:val="00943C00"/>
    <w:rPr>
      <w:rFonts w:ascii="Arial Unicode MS" w:hAnsi="Arial Unicode MS" w:cs="Arial Unicode MS"/>
      <w:sz w:val="20"/>
      <w:szCs w:val="20"/>
      <w:lang w:val="en-GB"/>
    </w:rPr>
  </w:style>
  <w:style w:type="character" w:styleId="FootnoteReference">
    <w:name w:val="footnote reference"/>
    <w:basedOn w:val="DefaultParagraphFont"/>
    <w:uiPriority w:val="99"/>
    <w:semiHidden/>
    <w:rsid w:val="00943C00"/>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ARM footnote Text"/>
    <w:basedOn w:val="Normal"/>
    <w:link w:val="FootnoteTextChar8"/>
    <w:rsid w:val="00943C00"/>
    <w:pPr>
      <w:spacing w:after="0" w:line="240" w:lineRule="auto"/>
    </w:pPr>
    <w:rPr>
      <w:rFonts w:eastAsia="Calibri"/>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uiPriority w:val="99"/>
    <w:locked/>
    <w:rsid w:val="002F3ADE"/>
    <w:rPr>
      <w:rFonts w:eastAsia="Times New Roman"/>
      <w:sz w:val="20"/>
      <w:szCs w:val="20"/>
      <w:lang w:val="en-ZA"/>
    </w:rPr>
  </w:style>
  <w:style w:type="character" w:customStyle="1" w:styleId="FootnoteTextChar8">
    <w:name w:val="Footnote Text Char8"/>
    <w:aliases w:val="Footnote Text Char1 Char1,Footnote Text Char2 Char1,Footnote Text Char11 Char1,Footnote Text Char3 Char1,Footnote Text Char4 Char1,Footnote Text Char5 Char1,Footnote Text Char6 Char1,Footnote Text Char12 Char1,Footnote New Char"/>
    <w:basedOn w:val="DefaultParagraphFont"/>
    <w:link w:val="FootnoteText"/>
    <w:locked/>
    <w:rsid w:val="00943C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43C00"/>
    <w:rPr>
      <w:rFonts w:ascii="Arial" w:eastAsia="Calibri" w:hAnsi="Arial" w:cs="Arial"/>
      <w:b/>
      <w:bCs/>
    </w:rPr>
  </w:style>
  <w:style w:type="character" w:customStyle="1" w:styleId="CommentSubjectChar">
    <w:name w:val="Comment Subject Char"/>
    <w:basedOn w:val="CommentTextChar"/>
    <w:link w:val="CommentSubject"/>
    <w:uiPriority w:val="99"/>
    <w:locked/>
    <w:rsid w:val="00943C00"/>
    <w:rPr>
      <w:rFonts w:ascii="Arial" w:hAnsi="Arial" w:cs="Arial"/>
      <w:b/>
      <w:bCs/>
      <w:sz w:val="20"/>
      <w:szCs w:val="20"/>
      <w:lang w:val="en-GB"/>
    </w:rPr>
  </w:style>
  <w:style w:type="paragraph" w:customStyle="1" w:styleId="FSItem">
    <w:name w:val="FSItem"/>
    <w:basedOn w:val="Normal"/>
    <w:uiPriority w:val="99"/>
    <w:rsid w:val="00943C00"/>
    <w:pPr>
      <w:overflowPunct w:val="0"/>
      <w:autoSpaceDE w:val="0"/>
      <w:autoSpaceDN w:val="0"/>
      <w:adjustRightInd w:val="0"/>
      <w:spacing w:after="0" w:line="240" w:lineRule="auto"/>
      <w:jc w:val="both"/>
    </w:pPr>
    <w:rPr>
      <w:rFonts w:ascii="Garamond" w:eastAsia="Calibri" w:hAnsi="Garamond" w:cs="Garamond"/>
      <w:lang w:val="en-GB"/>
    </w:rPr>
  </w:style>
  <w:style w:type="paragraph" w:customStyle="1" w:styleId="FSItemBold">
    <w:name w:val="FSItemBold"/>
    <w:basedOn w:val="FSItem"/>
    <w:rsid w:val="00943C00"/>
    <w:pPr>
      <w:spacing w:before="240" w:after="40"/>
    </w:pPr>
    <w:rPr>
      <w:b/>
      <w:bCs/>
    </w:rPr>
  </w:style>
  <w:style w:type="paragraph" w:customStyle="1" w:styleId="FSItemContent">
    <w:name w:val="FSItemContent"/>
    <w:basedOn w:val="FSItem"/>
    <w:rsid w:val="00943C00"/>
    <w:pPr>
      <w:spacing w:before="40" w:after="100"/>
    </w:pPr>
  </w:style>
  <w:style w:type="paragraph" w:customStyle="1" w:styleId="FSItem7">
    <w:name w:val="FSItem7"/>
    <w:basedOn w:val="FSItem"/>
    <w:rsid w:val="00943C00"/>
    <w:pPr>
      <w:spacing w:before="240"/>
    </w:pPr>
  </w:style>
  <w:style w:type="table" w:styleId="TableGrid">
    <w:name w:val="Table Grid"/>
    <w:basedOn w:val="TableNormal"/>
    <w:uiPriority w:val="99"/>
    <w:rsid w:val="00943C0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43C00"/>
    <w:pPr>
      <w:spacing w:after="0" w:line="240" w:lineRule="auto"/>
      <w:ind w:left="720"/>
    </w:pPr>
    <w:rPr>
      <w:rFonts w:ascii="Arial" w:eastAsia="Calibri" w:hAnsi="Arial" w:cs="Arial"/>
      <w:sz w:val="20"/>
      <w:szCs w:val="20"/>
      <w:lang w:val="en-GB"/>
    </w:rPr>
  </w:style>
  <w:style w:type="character" w:styleId="Hyperlink">
    <w:name w:val="Hyperlink"/>
    <w:basedOn w:val="DefaultParagraphFont"/>
    <w:uiPriority w:val="99"/>
    <w:rsid w:val="00943C00"/>
    <w:rPr>
      <w:color w:val="0000FF"/>
      <w:u w:val="single"/>
    </w:rPr>
  </w:style>
  <w:style w:type="paragraph" w:styleId="NoSpacing">
    <w:name w:val="No Spacing"/>
    <w:uiPriority w:val="1"/>
    <w:qFormat/>
    <w:rsid w:val="00943C00"/>
    <w:rPr>
      <w:rFonts w:eastAsia="Times New Roman" w:cs="Calibri"/>
    </w:rPr>
  </w:style>
  <w:style w:type="paragraph" w:customStyle="1" w:styleId="ac-head1">
    <w:name w:val="ac-head1"/>
    <w:basedOn w:val="Normal"/>
    <w:uiPriority w:val="99"/>
    <w:rsid w:val="00943C00"/>
    <w:pPr>
      <w:keepNext/>
      <w:keepLines/>
      <w:suppressAutoHyphens/>
      <w:spacing w:before="240" w:after="60" w:line="240" w:lineRule="auto"/>
    </w:pPr>
    <w:rPr>
      <w:rFonts w:eastAsia="Calibri"/>
      <w:b/>
      <w:bCs/>
      <w:sz w:val="24"/>
      <w:szCs w:val="24"/>
    </w:rPr>
  </w:style>
  <w:style w:type="paragraph" w:customStyle="1" w:styleId="ac-01para">
    <w:name w:val="ac-01para"/>
    <w:basedOn w:val="Normal"/>
    <w:uiPriority w:val="99"/>
    <w:rsid w:val="00943C00"/>
    <w:pPr>
      <w:spacing w:before="180" w:after="0" w:line="240" w:lineRule="auto"/>
      <w:ind w:left="567" w:hanging="567"/>
      <w:jc w:val="both"/>
    </w:pPr>
    <w:rPr>
      <w:rFonts w:ascii="Verdana" w:eastAsia="Calibri" w:hAnsi="Verdana" w:cs="Verdana"/>
      <w:color w:val="000000"/>
      <w:sz w:val="18"/>
      <w:szCs w:val="18"/>
      <w:lang w:val="en-US"/>
    </w:rPr>
  </w:style>
  <w:style w:type="paragraph" w:customStyle="1" w:styleId="ac-head4">
    <w:name w:val="ac-head4"/>
    <w:basedOn w:val="Normal"/>
    <w:uiPriority w:val="99"/>
    <w:rsid w:val="00943C00"/>
    <w:pPr>
      <w:spacing w:before="240" w:after="0" w:line="240" w:lineRule="auto"/>
      <w:jc w:val="both"/>
    </w:pPr>
    <w:rPr>
      <w:rFonts w:ascii="Verdana" w:eastAsia="Calibri" w:hAnsi="Verdana" w:cs="Verdana"/>
      <w:b/>
      <w:bCs/>
      <w:color w:val="000000"/>
      <w:sz w:val="18"/>
      <w:szCs w:val="18"/>
      <w:lang w:val="en-US"/>
    </w:rPr>
  </w:style>
  <w:style w:type="paragraph" w:customStyle="1" w:styleId="lg-para3">
    <w:name w:val="lg-para3"/>
    <w:basedOn w:val="Normal"/>
    <w:uiPriority w:val="99"/>
    <w:rsid w:val="00943C00"/>
    <w:pPr>
      <w:spacing w:before="120" w:after="0" w:line="240" w:lineRule="auto"/>
      <w:ind w:firstLine="601"/>
      <w:jc w:val="both"/>
    </w:pPr>
    <w:rPr>
      <w:rFonts w:ascii="Verdana" w:eastAsia="Calibri" w:hAnsi="Verdana" w:cs="Verdana"/>
      <w:color w:val="000000"/>
      <w:sz w:val="18"/>
      <w:szCs w:val="18"/>
      <w:lang w:eastAsia="en-GB"/>
    </w:rPr>
  </w:style>
  <w:style w:type="paragraph" w:customStyle="1" w:styleId="ac-head2">
    <w:name w:val="ac-head2"/>
    <w:basedOn w:val="Normal"/>
    <w:uiPriority w:val="99"/>
    <w:rsid w:val="00943C00"/>
    <w:pPr>
      <w:spacing w:before="240" w:after="0" w:line="240" w:lineRule="auto"/>
    </w:pPr>
    <w:rPr>
      <w:rFonts w:ascii="Verdana" w:eastAsia="Calibri" w:hAnsi="Verdana" w:cs="Verdana"/>
      <w:b/>
      <w:bCs/>
      <w:color w:val="000000"/>
      <w:sz w:val="18"/>
      <w:szCs w:val="18"/>
      <w:lang w:val="en-US"/>
    </w:rPr>
  </w:style>
  <w:style w:type="paragraph" w:customStyle="1" w:styleId="Default">
    <w:name w:val="Default"/>
    <w:basedOn w:val="Normal"/>
    <w:uiPriority w:val="99"/>
    <w:rsid w:val="00943C00"/>
    <w:pPr>
      <w:autoSpaceDE w:val="0"/>
      <w:autoSpaceDN w:val="0"/>
      <w:spacing w:after="0" w:line="240" w:lineRule="auto"/>
    </w:pPr>
    <w:rPr>
      <w:rFonts w:ascii="Univers 45 Light" w:hAnsi="Univers 45 Light" w:cs="Univers 45 Light"/>
      <w:color w:val="000000"/>
      <w:sz w:val="24"/>
      <w:szCs w:val="24"/>
      <w:lang w:eastAsia="en-ZA"/>
    </w:rPr>
  </w:style>
  <w:style w:type="table" w:customStyle="1" w:styleId="TableGrid1">
    <w:name w:val="Table Grid1"/>
    <w:uiPriority w:val="99"/>
    <w:rsid w:val="0046422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9218B9"/>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618FA"/>
    <w:rPr>
      <w:color w:val="800080"/>
      <w:u w:val="single"/>
    </w:rPr>
  </w:style>
  <w:style w:type="paragraph" w:customStyle="1" w:styleId="xl70">
    <w:name w:val="xl70"/>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71">
    <w:name w:val="xl71"/>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72">
    <w:name w:val="xl72"/>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73">
    <w:name w:val="xl73"/>
    <w:basedOn w:val="Normal"/>
    <w:uiPriority w:val="99"/>
    <w:rsid w:val="00C618FA"/>
    <w:pPr>
      <w:pBdr>
        <w:top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4">
    <w:name w:val="xl74"/>
    <w:basedOn w:val="Normal"/>
    <w:uiPriority w:val="99"/>
    <w:rsid w:val="00C618FA"/>
    <w:pPr>
      <w:pBdr>
        <w:top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5">
    <w:name w:val="xl75"/>
    <w:basedOn w:val="Normal"/>
    <w:uiPriority w:val="99"/>
    <w:rsid w:val="00C618FA"/>
    <w:pPr>
      <w:pBdr>
        <w:top w:val="single" w:sz="8"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6">
    <w:name w:val="xl76"/>
    <w:basedOn w:val="Normal"/>
    <w:uiPriority w:val="99"/>
    <w:rsid w:val="00C618FA"/>
    <w:pPr>
      <w:pBdr>
        <w:top w:val="single" w:sz="8" w:space="0" w:color="auto"/>
        <w:lef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7">
    <w:name w:val="xl77"/>
    <w:basedOn w:val="Normal"/>
    <w:uiPriority w:val="99"/>
    <w:rsid w:val="00C618FA"/>
    <w:pPr>
      <w:pBdr>
        <w:top w:val="single" w:sz="8" w:space="0" w:color="auto"/>
        <w:bottom w:val="dashed"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8">
    <w:name w:val="xl78"/>
    <w:basedOn w:val="Normal"/>
    <w:uiPriority w:val="99"/>
    <w:rsid w:val="00C618FA"/>
    <w:pPr>
      <w:pBdr>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79">
    <w:name w:val="xl79"/>
    <w:basedOn w:val="Normal"/>
    <w:uiPriority w:val="99"/>
    <w:rsid w:val="00C618FA"/>
    <w:pPr>
      <w:pBdr>
        <w:lef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0">
    <w:name w:val="xl80"/>
    <w:basedOn w:val="Normal"/>
    <w:uiPriority w:val="99"/>
    <w:rsid w:val="00C618FA"/>
    <w:pPr>
      <w:pBdr>
        <w:bottom w:val="dashed"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1">
    <w:name w:val="xl81"/>
    <w:basedOn w:val="Normal"/>
    <w:uiPriority w:val="99"/>
    <w:rsid w:val="00C618FA"/>
    <w:pPr>
      <w:pBdr>
        <w:bottom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2">
    <w:name w:val="xl82"/>
    <w:basedOn w:val="Normal"/>
    <w:uiPriority w:val="99"/>
    <w:rsid w:val="00C618FA"/>
    <w:pPr>
      <w:pBdr>
        <w:bottom w:val="single" w:sz="8"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3">
    <w:name w:val="xl83"/>
    <w:basedOn w:val="Normal"/>
    <w:uiPriority w:val="99"/>
    <w:rsid w:val="00C618FA"/>
    <w:pPr>
      <w:pBdr>
        <w:left w:val="single" w:sz="8" w:space="0" w:color="auto"/>
        <w:bottom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4">
    <w:name w:val="xl84"/>
    <w:basedOn w:val="Normal"/>
    <w:uiPriority w:val="99"/>
    <w:rsid w:val="00C618FA"/>
    <w:pPr>
      <w:pBdr>
        <w:bottom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85">
    <w:name w:val="xl85"/>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86">
    <w:name w:val="xl86"/>
    <w:basedOn w:val="Normal"/>
    <w:uiPriority w:val="99"/>
    <w:rsid w:val="00C618FA"/>
    <w:pPr>
      <w:spacing w:before="100" w:beforeAutospacing="1" w:after="100" w:afterAutospacing="1" w:line="240" w:lineRule="auto"/>
      <w:jc w:val="right"/>
      <w:textAlignment w:val="top"/>
    </w:pPr>
    <w:rPr>
      <w:rFonts w:ascii="Arial" w:eastAsia="Calibri" w:hAnsi="Arial" w:cs="Arial"/>
      <w:sz w:val="16"/>
      <w:szCs w:val="16"/>
      <w:lang w:eastAsia="en-ZA"/>
    </w:rPr>
  </w:style>
  <w:style w:type="paragraph" w:customStyle="1" w:styleId="xl87">
    <w:name w:val="xl87"/>
    <w:basedOn w:val="Normal"/>
    <w:uiPriority w:val="99"/>
    <w:rsid w:val="00C618FA"/>
    <w:pP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88">
    <w:name w:val="xl88"/>
    <w:basedOn w:val="Normal"/>
    <w:uiPriority w:val="99"/>
    <w:rsid w:val="00C618FA"/>
    <w:pP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89">
    <w:name w:val="xl89"/>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0">
    <w:name w:val="xl90"/>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1">
    <w:name w:val="xl91"/>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2">
    <w:name w:val="xl92"/>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93">
    <w:name w:val="xl93"/>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94">
    <w:name w:val="xl94"/>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95">
    <w:name w:val="xl95"/>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96">
    <w:name w:val="xl96"/>
    <w:basedOn w:val="Normal"/>
    <w:uiPriority w:val="99"/>
    <w:rsid w:val="00C618FA"/>
    <w:pP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97">
    <w:name w:val="xl97"/>
    <w:basedOn w:val="Normal"/>
    <w:uiPriority w:val="99"/>
    <w:rsid w:val="00C618FA"/>
    <w:pPr>
      <w:spacing w:before="100" w:beforeAutospacing="1" w:after="100" w:afterAutospacing="1" w:line="240" w:lineRule="auto"/>
    </w:pPr>
    <w:rPr>
      <w:rFonts w:ascii="Arial" w:eastAsia="Calibri" w:hAnsi="Arial" w:cs="Arial"/>
      <w:b/>
      <w:bCs/>
      <w:sz w:val="16"/>
      <w:szCs w:val="16"/>
      <w:lang w:eastAsia="en-ZA"/>
    </w:rPr>
  </w:style>
  <w:style w:type="paragraph" w:customStyle="1" w:styleId="xl98">
    <w:name w:val="xl98"/>
    <w:basedOn w:val="Normal"/>
    <w:uiPriority w:val="99"/>
    <w:rsid w:val="00C618FA"/>
    <w:pPr>
      <w:spacing w:before="100" w:beforeAutospacing="1" w:after="100" w:afterAutospacing="1" w:line="240" w:lineRule="auto"/>
    </w:pPr>
    <w:rPr>
      <w:rFonts w:ascii="Arial" w:eastAsia="Calibri" w:hAnsi="Arial" w:cs="Arial"/>
      <w:b/>
      <w:bCs/>
      <w:sz w:val="16"/>
      <w:szCs w:val="16"/>
      <w:lang w:eastAsia="en-ZA"/>
    </w:rPr>
  </w:style>
  <w:style w:type="paragraph" w:customStyle="1" w:styleId="xl99">
    <w:name w:val="xl99"/>
    <w:basedOn w:val="Normal"/>
    <w:uiPriority w:val="99"/>
    <w:rsid w:val="00C618FA"/>
    <w:pPr>
      <w:pBdr>
        <w:bottom w:val="single" w:sz="8" w:space="0" w:color="auto"/>
      </w:pBd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100">
    <w:name w:val="xl100"/>
    <w:basedOn w:val="Normal"/>
    <w:uiPriority w:val="99"/>
    <w:rsid w:val="00C618FA"/>
    <w:pPr>
      <w:pBdr>
        <w:bottom w:val="single" w:sz="8" w:space="0" w:color="auto"/>
      </w:pBdr>
      <w:spacing w:before="100" w:beforeAutospacing="1" w:after="100" w:afterAutospacing="1" w:line="240" w:lineRule="auto"/>
    </w:pPr>
    <w:rPr>
      <w:rFonts w:ascii="Arial" w:eastAsia="Calibri" w:hAnsi="Arial" w:cs="Arial"/>
      <w:b/>
      <w:bCs/>
      <w:sz w:val="16"/>
      <w:szCs w:val="16"/>
      <w:lang w:eastAsia="en-ZA"/>
    </w:rPr>
  </w:style>
  <w:style w:type="paragraph" w:customStyle="1" w:styleId="xl101">
    <w:name w:val="xl101"/>
    <w:basedOn w:val="Normal"/>
    <w:uiPriority w:val="99"/>
    <w:rsid w:val="00C618FA"/>
    <w:pPr>
      <w:pBdr>
        <w:bottom w:val="single" w:sz="8" w:space="0" w:color="auto"/>
      </w:pBd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102">
    <w:name w:val="xl102"/>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03">
    <w:name w:val="xl103"/>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04">
    <w:name w:val="xl104"/>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05">
    <w:name w:val="xl105"/>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06">
    <w:name w:val="xl106"/>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107">
    <w:name w:val="xl107"/>
    <w:basedOn w:val="Normal"/>
    <w:uiPriority w:val="99"/>
    <w:rsid w:val="00C618FA"/>
    <w:pP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08">
    <w:name w:val="xl108"/>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09">
    <w:name w:val="xl109"/>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10">
    <w:name w:val="xl110"/>
    <w:basedOn w:val="Normal"/>
    <w:uiPriority w:val="99"/>
    <w:rsid w:val="00C618FA"/>
    <w:pPr>
      <w:spacing w:before="100" w:beforeAutospacing="1" w:after="100" w:afterAutospacing="1" w:line="240" w:lineRule="auto"/>
      <w:textAlignment w:val="top"/>
    </w:pPr>
    <w:rPr>
      <w:rFonts w:ascii="Arial" w:eastAsia="Calibri" w:hAnsi="Arial" w:cs="Arial"/>
      <w:sz w:val="16"/>
      <w:szCs w:val="16"/>
      <w:lang w:eastAsia="en-ZA"/>
    </w:rPr>
  </w:style>
  <w:style w:type="paragraph" w:customStyle="1" w:styleId="xl111">
    <w:name w:val="xl111"/>
    <w:basedOn w:val="Normal"/>
    <w:uiPriority w:val="99"/>
    <w:rsid w:val="00C618FA"/>
    <w:pPr>
      <w:pBdr>
        <w:top w:val="single" w:sz="4" w:space="0" w:color="auto"/>
        <w:bottom w:val="double" w:sz="6"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2">
    <w:name w:val="xl112"/>
    <w:basedOn w:val="Normal"/>
    <w:uiPriority w:val="99"/>
    <w:rsid w:val="00C618FA"/>
    <w:pPr>
      <w:pBdr>
        <w:top w:val="single" w:sz="4" w:space="0" w:color="auto"/>
        <w:bottom w:val="double" w:sz="6"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3">
    <w:name w:val="xl113"/>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14">
    <w:name w:val="xl114"/>
    <w:basedOn w:val="Normal"/>
    <w:uiPriority w:val="99"/>
    <w:rsid w:val="00C618FA"/>
    <w:pPr>
      <w:pBdr>
        <w:top w:val="single" w:sz="4" w:space="0" w:color="auto"/>
        <w:bottom w:val="double" w:sz="6"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5">
    <w:name w:val="xl115"/>
    <w:basedOn w:val="Normal"/>
    <w:uiPriority w:val="99"/>
    <w:rsid w:val="00C618FA"/>
    <w:pP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16">
    <w:name w:val="xl116"/>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7">
    <w:name w:val="xl117"/>
    <w:basedOn w:val="Normal"/>
    <w:uiPriority w:val="99"/>
    <w:rsid w:val="00C618FA"/>
    <w:pP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18">
    <w:name w:val="xl118"/>
    <w:basedOn w:val="Normal"/>
    <w:uiPriority w:val="99"/>
    <w:rsid w:val="00C618FA"/>
    <w:pPr>
      <w:spacing w:before="100" w:beforeAutospacing="1" w:after="100" w:afterAutospacing="1" w:line="240" w:lineRule="auto"/>
    </w:pPr>
    <w:rPr>
      <w:rFonts w:ascii="Arial" w:eastAsia="Calibri" w:hAnsi="Arial" w:cs="Arial"/>
      <w:b/>
      <w:bCs/>
      <w:sz w:val="20"/>
      <w:szCs w:val="20"/>
      <w:lang w:eastAsia="en-ZA"/>
    </w:rPr>
  </w:style>
  <w:style w:type="paragraph" w:customStyle="1" w:styleId="xl119">
    <w:name w:val="xl119"/>
    <w:basedOn w:val="Normal"/>
    <w:uiPriority w:val="99"/>
    <w:rsid w:val="00C618FA"/>
    <w:pPr>
      <w:spacing w:before="100" w:beforeAutospacing="1" w:after="100" w:afterAutospacing="1" w:line="240" w:lineRule="auto"/>
      <w:textAlignment w:val="top"/>
    </w:pPr>
    <w:rPr>
      <w:rFonts w:ascii="Arial" w:eastAsia="Calibri" w:hAnsi="Arial" w:cs="Arial"/>
      <w:sz w:val="20"/>
      <w:szCs w:val="20"/>
      <w:lang w:eastAsia="en-ZA"/>
    </w:rPr>
  </w:style>
  <w:style w:type="paragraph" w:customStyle="1" w:styleId="xl120">
    <w:name w:val="xl120"/>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21">
    <w:name w:val="xl121"/>
    <w:basedOn w:val="Normal"/>
    <w:uiPriority w:val="99"/>
    <w:rsid w:val="00C618FA"/>
    <w:pPr>
      <w:pBdr>
        <w:right w:val="single" w:sz="8" w:space="0" w:color="auto"/>
      </w:pBdr>
      <w:spacing w:before="100" w:beforeAutospacing="1" w:after="100" w:afterAutospacing="1" w:line="240" w:lineRule="auto"/>
      <w:jc w:val="both"/>
      <w:textAlignment w:val="top"/>
    </w:pPr>
    <w:rPr>
      <w:rFonts w:ascii="Arial" w:eastAsia="Calibri" w:hAnsi="Arial" w:cs="Arial"/>
      <w:sz w:val="16"/>
      <w:szCs w:val="16"/>
      <w:lang w:eastAsia="en-ZA"/>
    </w:rPr>
  </w:style>
  <w:style w:type="paragraph" w:customStyle="1" w:styleId="xl122">
    <w:name w:val="xl122"/>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23">
    <w:name w:val="xl123"/>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4">
    <w:name w:val="xl124"/>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5">
    <w:name w:val="xl125"/>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6">
    <w:name w:val="xl126"/>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7">
    <w:name w:val="xl127"/>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28">
    <w:name w:val="xl128"/>
    <w:basedOn w:val="Normal"/>
    <w:uiPriority w:val="99"/>
    <w:rsid w:val="00C618FA"/>
    <w:pPr>
      <w:spacing w:before="100" w:beforeAutospacing="1" w:after="100" w:afterAutospacing="1" w:line="240" w:lineRule="auto"/>
      <w:jc w:val="center"/>
      <w:textAlignment w:val="center"/>
    </w:pPr>
    <w:rPr>
      <w:rFonts w:ascii="Arial" w:eastAsia="Calibri" w:hAnsi="Arial" w:cs="Arial"/>
      <w:b/>
      <w:bCs/>
      <w:sz w:val="16"/>
      <w:szCs w:val="16"/>
      <w:lang w:eastAsia="en-ZA"/>
    </w:rPr>
  </w:style>
  <w:style w:type="paragraph" w:customStyle="1" w:styleId="xl129">
    <w:name w:val="xl129"/>
    <w:basedOn w:val="Normal"/>
    <w:uiPriority w:val="99"/>
    <w:rsid w:val="00C618FA"/>
    <w:pP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30">
    <w:name w:val="xl130"/>
    <w:basedOn w:val="Normal"/>
    <w:uiPriority w:val="99"/>
    <w:rsid w:val="00C618FA"/>
    <w:pP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31">
    <w:name w:val="xl131"/>
    <w:basedOn w:val="Normal"/>
    <w:uiPriority w:val="99"/>
    <w:rsid w:val="00C618FA"/>
    <w:pP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32">
    <w:name w:val="xl132"/>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33">
    <w:name w:val="xl133"/>
    <w:basedOn w:val="Normal"/>
    <w:uiPriority w:val="99"/>
    <w:rsid w:val="00C618FA"/>
    <w:pPr>
      <w:pBdr>
        <w:top w:val="single" w:sz="8" w:space="0" w:color="auto"/>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34">
    <w:name w:val="xl134"/>
    <w:basedOn w:val="Normal"/>
    <w:uiPriority w:val="99"/>
    <w:rsid w:val="00C618FA"/>
    <w:pPr>
      <w:pBdr>
        <w:top w:val="single" w:sz="8" w:space="0" w:color="auto"/>
        <w:bottom w:val="single" w:sz="8" w:space="0" w:color="auto"/>
      </w:pBd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35">
    <w:name w:val="xl135"/>
    <w:basedOn w:val="Normal"/>
    <w:uiPriority w:val="99"/>
    <w:rsid w:val="00C618FA"/>
    <w:pPr>
      <w:pBdr>
        <w:top w:val="single" w:sz="8" w:space="0" w:color="auto"/>
        <w:bottom w:val="single" w:sz="8" w:space="0" w:color="auto"/>
      </w:pBd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36">
    <w:name w:val="xl136"/>
    <w:basedOn w:val="Normal"/>
    <w:uiPriority w:val="99"/>
    <w:rsid w:val="00C618FA"/>
    <w:pPr>
      <w:pBdr>
        <w:top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16"/>
      <w:szCs w:val="16"/>
      <w:lang w:eastAsia="en-ZA"/>
    </w:rPr>
  </w:style>
  <w:style w:type="paragraph" w:customStyle="1" w:styleId="xl137">
    <w:name w:val="xl137"/>
    <w:basedOn w:val="Normal"/>
    <w:uiPriority w:val="99"/>
    <w:rsid w:val="00C618FA"/>
    <w:pPr>
      <w:pBdr>
        <w:top w:val="single" w:sz="8" w:space="0" w:color="auto"/>
        <w:bottom w:val="single" w:sz="8" w:space="0" w:color="auto"/>
      </w:pBd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38">
    <w:name w:val="xl138"/>
    <w:basedOn w:val="Normal"/>
    <w:uiPriority w:val="99"/>
    <w:rsid w:val="00C618FA"/>
    <w:pPr>
      <w:pBdr>
        <w:top w:val="single" w:sz="8" w:space="0" w:color="auto"/>
        <w:bottom w:val="single" w:sz="8" w:space="0" w:color="auto"/>
      </w:pBdr>
      <w:spacing w:before="100" w:beforeAutospacing="1" w:after="100" w:afterAutospacing="1" w:line="240" w:lineRule="auto"/>
    </w:pPr>
    <w:rPr>
      <w:rFonts w:ascii="Arial" w:eastAsia="Calibri" w:hAnsi="Arial" w:cs="Arial"/>
      <w:b/>
      <w:bCs/>
      <w:sz w:val="16"/>
      <w:szCs w:val="16"/>
      <w:lang w:eastAsia="en-ZA"/>
    </w:rPr>
  </w:style>
  <w:style w:type="paragraph" w:customStyle="1" w:styleId="xl139">
    <w:name w:val="xl139"/>
    <w:basedOn w:val="Normal"/>
    <w:uiPriority w:val="99"/>
    <w:rsid w:val="00C618FA"/>
    <w:pPr>
      <w:spacing w:before="100" w:beforeAutospacing="1" w:after="100" w:afterAutospacing="1" w:line="240" w:lineRule="auto"/>
    </w:pPr>
    <w:rPr>
      <w:rFonts w:ascii="Arial" w:eastAsia="Calibri" w:hAnsi="Arial" w:cs="Arial"/>
      <w:b/>
      <w:bCs/>
      <w:sz w:val="16"/>
      <w:szCs w:val="16"/>
      <w:lang w:eastAsia="en-ZA"/>
    </w:rPr>
  </w:style>
  <w:style w:type="paragraph" w:customStyle="1" w:styleId="xl140">
    <w:name w:val="xl140"/>
    <w:basedOn w:val="Normal"/>
    <w:uiPriority w:val="99"/>
    <w:rsid w:val="00C618FA"/>
    <w:pPr>
      <w:spacing w:before="100" w:beforeAutospacing="1" w:after="100" w:afterAutospacing="1" w:line="240" w:lineRule="auto"/>
    </w:pPr>
    <w:rPr>
      <w:rFonts w:eastAsia="Calibri"/>
      <w:sz w:val="20"/>
      <w:szCs w:val="20"/>
      <w:lang w:eastAsia="en-ZA"/>
    </w:rPr>
  </w:style>
  <w:style w:type="paragraph" w:customStyle="1" w:styleId="xl141">
    <w:name w:val="xl141"/>
    <w:basedOn w:val="Normal"/>
    <w:uiPriority w:val="99"/>
    <w:rsid w:val="00C618FA"/>
    <w:pPr>
      <w:spacing w:before="100" w:beforeAutospacing="1" w:after="100" w:afterAutospacing="1" w:line="240" w:lineRule="auto"/>
      <w:textAlignment w:val="top"/>
    </w:pPr>
    <w:rPr>
      <w:rFonts w:eastAsia="Calibri"/>
      <w:sz w:val="20"/>
      <w:szCs w:val="20"/>
      <w:lang w:eastAsia="en-ZA"/>
    </w:rPr>
  </w:style>
  <w:style w:type="paragraph" w:customStyle="1" w:styleId="xl142">
    <w:name w:val="xl142"/>
    <w:basedOn w:val="Normal"/>
    <w:uiPriority w:val="99"/>
    <w:rsid w:val="00C618FA"/>
    <w:pPr>
      <w:spacing w:before="100" w:beforeAutospacing="1" w:after="100" w:afterAutospacing="1" w:line="240" w:lineRule="auto"/>
      <w:textAlignment w:val="center"/>
    </w:pPr>
    <w:rPr>
      <w:rFonts w:ascii="Arial" w:eastAsia="Calibri" w:hAnsi="Arial" w:cs="Arial"/>
      <w:b/>
      <w:bCs/>
      <w:sz w:val="16"/>
      <w:szCs w:val="16"/>
      <w:lang w:eastAsia="en-ZA"/>
    </w:rPr>
  </w:style>
  <w:style w:type="paragraph" w:customStyle="1" w:styleId="xl143">
    <w:name w:val="xl143"/>
    <w:basedOn w:val="Normal"/>
    <w:uiPriority w:val="99"/>
    <w:rsid w:val="00C618FA"/>
    <w:pP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44">
    <w:name w:val="xl144"/>
    <w:basedOn w:val="Normal"/>
    <w:uiPriority w:val="99"/>
    <w:rsid w:val="00C618FA"/>
    <w:pPr>
      <w:pBdr>
        <w:top w:val="single" w:sz="8" w:space="0" w:color="auto"/>
        <w:bottom w:val="double" w:sz="6" w:space="0" w:color="auto"/>
      </w:pBd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145">
    <w:name w:val="xl145"/>
    <w:basedOn w:val="Normal"/>
    <w:uiPriority w:val="99"/>
    <w:rsid w:val="00C618FA"/>
    <w:pPr>
      <w:spacing w:before="100" w:beforeAutospacing="1" w:after="100" w:afterAutospacing="1" w:line="240" w:lineRule="auto"/>
      <w:textAlignment w:val="top"/>
    </w:pPr>
    <w:rPr>
      <w:rFonts w:ascii="Garamond" w:eastAsia="Calibri" w:hAnsi="Garamond" w:cs="Garamond"/>
      <w:sz w:val="19"/>
      <w:szCs w:val="19"/>
      <w:lang w:eastAsia="en-ZA"/>
    </w:rPr>
  </w:style>
  <w:style w:type="paragraph" w:customStyle="1" w:styleId="xl146">
    <w:name w:val="xl146"/>
    <w:basedOn w:val="Normal"/>
    <w:uiPriority w:val="99"/>
    <w:rsid w:val="00C618FA"/>
    <w:pPr>
      <w:shd w:val="clear" w:color="000000" w:fill="F2F2F2"/>
      <w:spacing w:before="100" w:beforeAutospacing="1" w:after="100" w:afterAutospacing="1" w:line="240" w:lineRule="auto"/>
      <w:textAlignment w:val="top"/>
    </w:pPr>
    <w:rPr>
      <w:rFonts w:ascii="Garamond" w:eastAsia="Calibri" w:hAnsi="Garamond" w:cs="Garamond"/>
      <w:sz w:val="19"/>
      <w:szCs w:val="19"/>
      <w:lang w:eastAsia="en-ZA"/>
    </w:rPr>
  </w:style>
  <w:style w:type="paragraph" w:customStyle="1" w:styleId="xl147">
    <w:name w:val="xl147"/>
    <w:basedOn w:val="Normal"/>
    <w:uiPriority w:val="99"/>
    <w:rsid w:val="00C618FA"/>
    <w:pPr>
      <w:spacing w:before="100" w:beforeAutospacing="1" w:after="100" w:afterAutospacing="1" w:line="240" w:lineRule="auto"/>
      <w:jc w:val="center"/>
      <w:textAlignment w:val="center"/>
    </w:pPr>
    <w:rPr>
      <w:rFonts w:ascii="Garamond" w:eastAsia="Calibri" w:hAnsi="Garamond" w:cs="Garamond"/>
      <w:color w:val="FF0000"/>
      <w:sz w:val="19"/>
      <w:szCs w:val="19"/>
      <w:lang w:eastAsia="en-ZA"/>
    </w:rPr>
  </w:style>
  <w:style w:type="paragraph" w:customStyle="1" w:styleId="xl148">
    <w:name w:val="xl148"/>
    <w:basedOn w:val="Normal"/>
    <w:uiPriority w:val="99"/>
    <w:rsid w:val="00C618FA"/>
    <w:pPr>
      <w:shd w:val="clear" w:color="000000" w:fill="F2F2F2"/>
      <w:spacing w:before="100" w:beforeAutospacing="1" w:after="100" w:afterAutospacing="1" w:line="240" w:lineRule="auto"/>
      <w:jc w:val="center"/>
      <w:textAlignment w:val="center"/>
    </w:pPr>
    <w:rPr>
      <w:rFonts w:ascii="Garamond" w:eastAsia="Calibri" w:hAnsi="Garamond" w:cs="Garamond"/>
      <w:color w:val="FF0000"/>
      <w:sz w:val="19"/>
      <w:szCs w:val="19"/>
      <w:lang w:eastAsia="en-ZA"/>
    </w:rPr>
  </w:style>
  <w:style w:type="paragraph" w:customStyle="1" w:styleId="xl149">
    <w:name w:val="xl149"/>
    <w:basedOn w:val="Normal"/>
    <w:uiPriority w:val="99"/>
    <w:rsid w:val="00C618FA"/>
    <w:pPr>
      <w:pBdr>
        <w:top w:val="single" w:sz="8" w:space="0" w:color="auto"/>
      </w:pBdr>
      <w:spacing w:before="100" w:beforeAutospacing="1" w:after="100" w:afterAutospacing="1" w:line="240" w:lineRule="auto"/>
      <w:textAlignment w:val="top"/>
    </w:pPr>
    <w:rPr>
      <w:rFonts w:ascii="Arial" w:eastAsia="Calibri" w:hAnsi="Arial" w:cs="Arial"/>
      <w:b/>
      <w:bCs/>
      <w:sz w:val="16"/>
      <w:szCs w:val="16"/>
      <w:lang w:eastAsia="en-ZA"/>
    </w:rPr>
  </w:style>
  <w:style w:type="paragraph" w:customStyle="1" w:styleId="xl150">
    <w:name w:val="xl150"/>
    <w:basedOn w:val="Normal"/>
    <w:uiPriority w:val="99"/>
    <w:rsid w:val="00C618FA"/>
    <w:pPr>
      <w:spacing w:before="100" w:beforeAutospacing="1" w:after="100" w:afterAutospacing="1" w:line="240" w:lineRule="auto"/>
      <w:textAlignment w:val="top"/>
    </w:pPr>
    <w:rPr>
      <w:rFonts w:eastAsia="Calibri"/>
      <w:sz w:val="24"/>
      <w:szCs w:val="24"/>
      <w:lang w:eastAsia="en-ZA"/>
    </w:rPr>
  </w:style>
  <w:style w:type="paragraph" w:customStyle="1" w:styleId="xl151">
    <w:name w:val="xl151"/>
    <w:basedOn w:val="Normal"/>
    <w:uiPriority w:val="99"/>
    <w:rsid w:val="00C618FA"/>
    <w:pPr>
      <w:spacing w:before="100" w:beforeAutospacing="1" w:after="100" w:afterAutospacing="1" w:line="240" w:lineRule="auto"/>
      <w:textAlignment w:val="top"/>
    </w:pPr>
    <w:rPr>
      <w:rFonts w:eastAsia="Calibri"/>
      <w:sz w:val="24"/>
      <w:szCs w:val="24"/>
      <w:lang w:eastAsia="en-ZA"/>
    </w:rPr>
  </w:style>
  <w:style w:type="paragraph" w:customStyle="1" w:styleId="xl152">
    <w:name w:val="xl152"/>
    <w:basedOn w:val="Normal"/>
    <w:uiPriority w:val="99"/>
    <w:rsid w:val="00C618FA"/>
    <w:pPr>
      <w:spacing w:before="100" w:beforeAutospacing="1" w:after="100" w:afterAutospacing="1" w:line="240" w:lineRule="auto"/>
    </w:pPr>
    <w:rPr>
      <w:rFonts w:ascii="Arial" w:eastAsia="Calibri" w:hAnsi="Arial" w:cs="Arial"/>
      <w:sz w:val="16"/>
      <w:szCs w:val="16"/>
      <w:lang w:eastAsia="en-ZA"/>
    </w:rPr>
  </w:style>
  <w:style w:type="paragraph" w:customStyle="1" w:styleId="xl153">
    <w:name w:val="xl153"/>
    <w:basedOn w:val="Normal"/>
    <w:uiPriority w:val="99"/>
    <w:rsid w:val="00C618FA"/>
    <w:pPr>
      <w:spacing w:before="100" w:beforeAutospacing="1" w:after="100" w:afterAutospacing="1" w:line="240" w:lineRule="auto"/>
      <w:jc w:val="right"/>
    </w:pPr>
    <w:rPr>
      <w:rFonts w:ascii="Arial" w:eastAsia="Calibri" w:hAnsi="Arial" w:cs="Arial"/>
      <w:sz w:val="16"/>
      <w:szCs w:val="16"/>
      <w:lang w:eastAsia="en-ZA"/>
    </w:rPr>
  </w:style>
  <w:style w:type="paragraph" w:customStyle="1" w:styleId="xl154">
    <w:name w:val="xl154"/>
    <w:basedOn w:val="Normal"/>
    <w:uiPriority w:val="99"/>
    <w:rsid w:val="00C618FA"/>
    <w:pPr>
      <w:pBdr>
        <w:top w:val="single" w:sz="8" w:space="0" w:color="auto"/>
        <w:lef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55">
    <w:name w:val="xl155"/>
    <w:basedOn w:val="Normal"/>
    <w:uiPriority w:val="99"/>
    <w:rsid w:val="00C618FA"/>
    <w:pPr>
      <w:pBdr>
        <w:top w:val="single" w:sz="8" w:space="0" w:color="auto"/>
        <w:right w:val="single" w:sz="8" w:space="0" w:color="auto"/>
      </w:pBdr>
      <w:spacing w:before="100" w:beforeAutospacing="1" w:after="100" w:afterAutospacing="1" w:line="240" w:lineRule="auto"/>
    </w:pPr>
    <w:rPr>
      <w:rFonts w:eastAsia="Calibri"/>
      <w:sz w:val="24"/>
      <w:szCs w:val="24"/>
      <w:lang w:eastAsia="en-ZA"/>
    </w:rPr>
  </w:style>
  <w:style w:type="paragraph" w:customStyle="1" w:styleId="xl156">
    <w:name w:val="xl156"/>
    <w:basedOn w:val="Normal"/>
    <w:uiPriority w:val="99"/>
    <w:rsid w:val="00C618FA"/>
    <w:pPr>
      <w:pBdr>
        <w:left w:val="single" w:sz="8" w:space="0" w:color="auto"/>
        <w:bottom w:val="single" w:sz="8" w:space="0" w:color="auto"/>
      </w:pBdr>
      <w:spacing w:before="100" w:beforeAutospacing="1" w:after="100" w:afterAutospacing="1" w:line="240" w:lineRule="auto"/>
    </w:pPr>
    <w:rPr>
      <w:rFonts w:eastAsia="Calibri"/>
      <w:sz w:val="24"/>
      <w:szCs w:val="24"/>
      <w:lang w:eastAsia="en-ZA"/>
    </w:rPr>
  </w:style>
  <w:style w:type="paragraph" w:customStyle="1" w:styleId="xl157">
    <w:name w:val="xl157"/>
    <w:basedOn w:val="Normal"/>
    <w:uiPriority w:val="99"/>
    <w:rsid w:val="00C618FA"/>
    <w:pPr>
      <w:pBdr>
        <w:bottom w:val="single" w:sz="8" w:space="0" w:color="auto"/>
        <w:right w:val="single" w:sz="8" w:space="0" w:color="auto"/>
      </w:pBdr>
      <w:spacing w:before="100" w:beforeAutospacing="1" w:after="100" w:afterAutospacing="1" w:line="240" w:lineRule="auto"/>
    </w:pPr>
    <w:rPr>
      <w:rFonts w:eastAsia="Calibri"/>
      <w:sz w:val="24"/>
      <w:szCs w:val="24"/>
      <w:lang w:eastAsia="en-ZA"/>
    </w:rPr>
  </w:style>
  <w:style w:type="paragraph" w:customStyle="1" w:styleId="xl158">
    <w:name w:val="xl158"/>
    <w:basedOn w:val="Normal"/>
    <w:uiPriority w:val="99"/>
    <w:rsid w:val="00C618FA"/>
    <w:pPr>
      <w:pBdr>
        <w:top w:val="single" w:sz="4" w:space="0" w:color="auto"/>
        <w:bottom w:val="double" w:sz="6" w:space="0" w:color="auto"/>
      </w:pBd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159">
    <w:name w:val="xl159"/>
    <w:basedOn w:val="Normal"/>
    <w:uiPriority w:val="99"/>
    <w:rsid w:val="00C618FA"/>
    <w:pPr>
      <w:pBdr>
        <w:top w:val="single" w:sz="4" w:space="0" w:color="auto"/>
        <w:bottom w:val="double" w:sz="6" w:space="0" w:color="auto"/>
      </w:pBdr>
      <w:spacing w:before="100" w:beforeAutospacing="1" w:after="100" w:afterAutospacing="1" w:line="240" w:lineRule="auto"/>
    </w:pPr>
    <w:rPr>
      <w:rFonts w:eastAsia="Calibri"/>
      <w:sz w:val="24"/>
      <w:szCs w:val="24"/>
      <w:lang w:eastAsia="en-ZA"/>
    </w:rPr>
  </w:style>
  <w:style w:type="paragraph" w:customStyle="1" w:styleId="xl160">
    <w:name w:val="xl160"/>
    <w:basedOn w:val="Normal"/>
    <w:uiPriority w:val="99"/>
    <w:rsid w:val="00C618FA"/>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1">
    <w:name w:val="xl161"/>
    <w:basedOn w:val="Normal"/>
    <w:uiPriority w:val="99"/>
    <w:rsid w:val="00C618FA"/>
    <w:pPr>
      <w:pBdr>
        <w:left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2">
    <w:name w:val="xl162"/>
    <w:basedOn w:val="Normal"/>
    <w:uiPriority w:val="99"/>
    <w:rsid w:val="00C618FA"/>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3">
    <w:name w:val="xl163"/>
    <w:basedOn w:val="Normal"/>
    <w:uiPriority w:val="99"/>
    <w:rsid w:val="00C618FA"/>
    <w:pPr>
      <w:pBdr>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4">
    <w:name w:val="xl164"/>
    <w:basedOn w:val="Normal"/>
    <w:uiPriority w:val="99"/>
    <w:rsid w:val="00C618FA"/>
    <w:pPr>
      <w:pBdr>
        <w:lef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5">
    <w:name w:val="xl165"/>
    <w:basedOn w:val="Normal"/>
    <w:uiPriority w:val="99"/>
    <w:rsid w:val="00C618FA"/>
    <w:pPr>
      <w:pBdr>
        <w:left w:val="single" w:sz="8"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6">
    <w:name w:val="xl166"/>
    <w:basedOn w:val="Normal"/>
    <w:uiPriority w:val="99"/>
    <w:rsid w:val="00C618FA"/>
    <w:pPr>
      <w:pBdr>
        <w:left w:val="single" w:sz="4"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7">
    <w:name w:val="xl167"/>
    <w:basedOn w:val="Normal"/>
    <w:uiPriority w:val="99"/>
    <w:rsid w:val="00C618FA"/>
    <w:pPr>
      <w:pBdr>
        <w:left w:val="single" w:sz="8" w:space="0" w:color="auto"/>
        <w:right w:val="single" w:sz="8"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8">
    <w:name w:val="xl168"/>
    <w:basedOn w:val="Normal"/>
    <w:uiPriority w:val="99"/>
    <w:rsid w:val="00C618FA"/>
    <w:pPr>
      <w:pBdr>
        <w:top w:val="single" w:sz="4" w:space="0" w:color="auto"/>
        <w:lef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69">
    <w:name w:val="xl169"/>
    <w:basedOn w:val="Normal"/>
    <w:uiPriority w:val="99"/>
    <w:rsid w:val="00C618FA"/>
    <w:pPr>
      <w:pBdr>
        <w:top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0">
    <w:name w:val="xl170"/>
    <w:basedOn w:val="Normal"/>
    <w:uiPriority w:val="99"/>
    <w:rsid w:val="00C618FA"/>
    <w:pPr>
      <w:pBdr>
        <w:top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1">
    <w:name w:val="xl171"/>
    <w:basedOn w:val="Normal"/>
    <w:uiPriority w:val="99"/>
    <w:rsid w:val="00C618FA"/>
    <w:pPr>
      <w:pBdr>
        <w:left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2">
    <w:name w:val="xl172"/>
    <w:basedOn w:val="Normal"/>
    <w:uiPriority w:val="99"/>
    <w:rsid w:val="00C618FA"/>
    <w:pPr>
      <w:pBdr>
        <w:left w:val="single" w:sz="4" w:space="0" w:color="auto"/>
        <w:bottom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3">
    <w:name w:val="xl173"/>
    <w:basedOn w:val="Normal"/>
    <w:uiPriority w:val="99"/>
    <w:rsid w:val="00C618FA"/>
    <w:pPr>
      <w:pBdr>
        <w:bottom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4">
    <w:name w:val="xl174"/>
    <w:basedOn w:val="Normal"/>
    <w:uiPriority w:val="99"/>
    <w:rsid w:val="00C618FA"/>
    <w:pPr>
      <w:pBdr>
        <w:bottom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5">
    <w:name w:val="xl175"/>
    <w:basedOn w:val="Normal"/>
    <w:uiPriority w:val="99"/>
    <w:rsid w:val="00C618FA"/>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6">
    <w:name w:val="xl176"/>
    <w:basedOn w:val="Normal"/>
    <w:uiPriority w:val="99"/>
    <w:rsid w:val="00C618FA"/>
    <w:pPr>
      <w:pBdr>
        <w:left w:val="single" w:sz="4" w:space="0" w:color="auto"/>
        <w:bottom w:val="dashed"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7">
    <w:name w:val="xl177"/>
    <w:basedOn w:val="Normal"/>
    <w:uiPriority w:val="99"/>
    <w:rsid w:val="00C618FA"/>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16"/>
      <w:szCs w:val="16"/>
      <w:lang w:eastAsia="en-ZA"/>
    </w:rPr>
  </w:style>
  <w:style w:type="paragraph" w:customStyle="1" w:styleId="xl178">
    <w:name w:val="xl178"/>
    <w:basedOn w:val="Normal"/>
    <w:uiPriority w:val="99"/>
    <w:rsid w:val="00C618FA"/>
    <w:pPr>
      <w:pBdr>
        <w:top w:val="single" w:sz="8" w:space="0" w:color="auto"/>
        <w:left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79">
    <w:name w:val="xl179"/>
    <w:basedOn w:val="Normal"/>
    <w:uiPriority w:val="99"/>
    <w:rsid w:val="00C618FA"/>
    <w:pPr>
      <w:pBdr>
        <w:top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0">
    <w:name w:val="xl180"/>
    <w:basedOn w:val="Normal"/>
    <w:uiPriority w:val="99"/>
    <w:rsid w:val="00C618FA"/>
    <w:pPr>
      <w:pBdr>
        <w:top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1">
    <w:name w:val="xl181"/>
    <w:basedOn w:val="Normal"/>
    <w:uiPriority w:val="99"/>
    <w:rsid w:val="00C618FA"/>
    <w:pPr>
      <w:pBdr>
        <w:top w:val="single" w:sz="8" w:space="0" w:color="auto"/>
        <w:right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2">
    <w:name w:val="xl182"/>
    <w:basedOn w:val="Normal"/>
    <w:uiPriority w:val="99"/>
    <w:rsid w:val="00C618FA"/>
    <w:pPr>
      <w:pBdr>
        <w:left w:val="single" w:sz="8" w:space="0" w:color="auto"/>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3">
    <w:name w:val="xl183"/>
    <w:basedOn w:val="Normal"/>
    <w:uiPriority w:val="99"/>
    <w:rsid w:val="00C618FA"/>
    <w:pPr>
      <w:pBdr>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4">
    <w:name w:val="xl184"/>
    <w:basedOn w:val="Normal"/>
    <w:uiPriority w:val="99"/>
    <w:rsid w:val="00C618FA"/>
    <w:pPr>
      <w:pBdr>
        <w:bottom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5">
    <w:name w:val="xl185"/>
    <w:basedOn w:val="Normal"/>
    <w:uiPriority w:val="99"/>
    <w:rsid w:val="00C618FA"/>
    <w:pPr>
      <w:pBdr>
        <w:bottom w:val="single" w:sz="8" w:space="0" w:color="auto"/>
        <w:right w:val="single" w:sz="8"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6">
    <w:name w:val="xl186"/>
    <w:basedOn w:val="Normal"/>
    <w:uiPriority w:val="99"/>
    <w:rsid w:val="00C618FA"/>
    <w:pPr>
      <w:pBdr>
        <w:top w:val="single" w:sz="4" w:space="0" w:color="auto"/>
        <w:bottom w:val="double" w:sz="6"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187">
    <w:name w:val="xl187"/>
    <w:basedOn w:val="Normal"/>
    <w:uiPriority w:val="99"/>
    <w:rsid w:val="00C618FA"/>
    <w:pPr>
      <w:pBdr>
        <w:top w:val="single" w:sz="4" w:space="0" w:color="auto"/>
        <w:bottom w:val="double" w:sz="6" w:space="0" w:color="auto"/>
      </w:pBdr>
      <w:spacing w:before="100" w:beforeAutospacing="1" w:after="100" w:afterAutospacing="1" w:line="240" w:lineRule="auto"/>
      <w:jc w:val="right"/>
    </w:pPr>
    <w:rPr>
      <w:rFonts w:ascii="Arial" w:eastAsia="Calibri" w:hAnsi="Arial" w:cs="Arial"/>
      <w:b/>
      <w:bCs/>
      <w:sz w:val="16"/>
      <w:szCs w:val="16"/>
      <w:lang w:eastAsia="en-ZA"/>
    </w:rPr>
  </w:style>
  <w:style w:type="paragraph" w:customStyle="1" w:styleId="xl188">
    <w:name w:val="xl188"/>
    <w:basedOn w:val="Normal"/>
    <w:uiPriority w:val="99"/>
    <w:rsid w:val="00C618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Calibri" w:hAnsi="Arial" w:cs="Arial"/>
      <w:b/>
      <w:bCs/>
      <w:sz w:val="12"/>
      <w:szCs w:val="12"/>
      <w:lang w:eastAsia="en-ZA"/>
    </w:rPr>
  </w:style>
  <w:style w:type="paragraph" w:customStyle="1" w:styleId="xl189">
    <w:name w:val="xl189"/>
    <w:basedOn w:val="Normal"/>
    <w:uiPriority w:val="99"/>
    <w:rsid w:val="00C618FA"/>
    <w:pPr>
      <w:pBdr>
        <w:top w:val="single" w:sz="4" w:space="0" w:color="auto"/>
        <w:left w:val="single" w:sz="4" w:space="0" w:color="auto"/>
      </w:pBdr>
      <w:spacing w:before="100" w:beforeAutospacing="1" w:after="100" w:afterAutospacing="1" w:line="240" w:lineRule="auto"/>
      <w:textAlignment w:val="center"/>
    </w:pPr>
    <w:rPr>
      <w:rFonts w:ascii="Arial" w:eastAsia="Calibri" w:hAnsi="Arial" w:cs="Arial"/>
      <w:b/>
      <w:bCs/>
      <w:sz w:val="12"/>
      <w:szCs w:val="12"/>
      <w:lang w:eastAsia="en-ZA"/>
    </w:rPr>
  </w:style>
  <w:style w:type="paragraph" w:customStyle="1" w:styleId="xl190">
    <w:name w:val="xl190"/>
    <w:basedOn w:val="Normal"/>
    <w:uiPriority w:val="99"/>
    <w:rsid w:val="00C618FA"/>
    <w:pPr>
      <w:pBdr>
        <w:top w:val="single" w:sz="4" w:space="0" w:color="auto"/>
      </w:pBdr>
      <w:spacing w:before="100" w:beforeAutospacing="1" w:after="100" w:afterAutospacing="1" w:line="240" w:lineRule="auto"/>
    </w:pPr>
    <w:rPr>
      <w:rFonts w:ascii="Arial" w:eastAsia="Calibri" w:hAnsi="Arial" w:cs="Arial"/>
      <w:sz w:val="12"/>
      <w:szCs w:val="12"/>
      <w:lang w:eastAsia="en-ZA"/>
    </w:rPr>
  </w:style>
  <w:style w:type="paragraph" w:customStyle="1" w:styleId="xl191">
    <w:name w:val="xl191"/>
    <w:basedOn w:val="Normal"/>
    <w:uiPriority w:val="99"/>
    <w:rsid w:val="00C618FA"/>
    <w:pPr>
      <w:pBdr>
        <w:top w:val="single" w:sz="4" w:space="0" w:color="auto"/>
        <w:right w:val="single" w:sz="4" w:space="0" w:color="auto"/>
      </w:pBdr>
      <w:spacing w:before="100" w:beforeAutospacing="1" w:after="100" w:afterAutospacing="1" w:line="240" w:lineRule="auto"/>
    </w:pPr>
    <w:rPr>
      <w:rFonts w:ascii="Arial" w:eastAsia="Calibri" w:hAnsi="Arial" w:cs="Arial"/>
      <w:sz w:val="12"/>
      <w:szCs w:val="12"/>
      <w:lang w:eastAsia="en-ZA"/>
    </w:rPr>
  </w:style>
  <w:style w:type="paragraph" w:customStyle="1" w:styleId="xl192">
    <w:name w:val="xl192"/>
    <w:basedOn w:val="Normal"/>
    <w:uiPriority w:val="99"/>
    <w:rsid w:val="00C618FA"/>
    <w:pPr>
      <w:pBdr>
        <w:top w:val="single" w:sz="4" w:space="0" w:color="auto"/>
      </w:pBdr>
      <w:spacing w:before="100" w:beforeAutospacing="1" w:after="100" w:afterAutospacing="1" w:line="240" w:lineRule="auto"/>
    </w:pPr>
    <w:rPr>
      <w:rFonts w:ascii="Arial" w:eastAsia="Calibri" w:hAnsi="Arial" w:cs="Arial"/>
      <w:sz w:val="12"/>
      <w:szCs w:val="12"/>
      <w:lang w:eastAsia="en-ZA"/>
    </w:rPr>
  </w:style>
  <w:style w:type="paragraph" w:customStyle="1" w:styleId="xl193">
    <w:name w:val="xl193"/>
    <w:basedOn w:val="Normal"/>
    <w:uiPriority w:val="99"/>
    <w:rsid w:val="00C618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Calibri" w:hAnsi="Arial" w:cs="Arial"/>
      <w:b/>
      <w:bCs/>
      <w:sz w:val="12"/>
      <w:szCs w:val="12"/>
      <w:lang w:eastAsia="en-ZA"/>
    </w:rPr>
  </w:style>
  <w:style w:type="paragraph" w:customStyle="1" w:styleId="xl194">
    <w:name w:val="xl194"/>
    <w:basedOn w:val="Normal"/>
    <w:uiPriority w:val="99"/>
    <w:rsid w:val="00C618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95">
    <w:name w:val="xl195"/>
    <w:basedOn w:val="Normal"/>
    <w:uiPriority w:val="99"/>
    <w:rsid w:val="00C618FA"/>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196">
    <w:name w:val="xl196"/>
    <w:basedOn w:val="Normal"/>
    <w:uiPriority w:val="99"/>
    <w:rsid w:val="00C618FA"/>
    <w:pPr>
      <w:pBdr>
        <w:bottom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97">
    <w:name w:val="xl197"/>
    <w:basedOn w:val="Normal"/>
    <w:uiPriority w:val="99"/>
    <w:rsid w:val="00C618FA"/>
    <w:pPr>
      <w:pBdr>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98">
    <w:name w:val="xl198"/>
    <w:basedOn w:val="Normal"/>
    <w:uiPriority w:val="99"/>
    <w:rsid w:val="00C618FA"/>
    <w:pPr>
      <w:pBdr>
        <w:bottom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199">
    <w:name w:val="xl199"/>
    <w:basedOn w:val="Normal"/>
    <w:uiPriority w:val="99"/>
    <w:rsid w:val="00C618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200">
    <w:name w:val="xl200"/>
    <w:basedOn w:val="Normal"/>
    <w:uiPriority w:val="99"/>
    <w:rsid w:val="00C618FA"/>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201">
    <w:name w:val="xl201"/>
    <w:basedOn w:val="Normal"/>
    <w:uiPriority w:val="99"/>
    <w:rsid w:val="00C618F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2">
    <w:name w:val="xl202"/>
    <w:basedOn w:val="Normal"/>
    <w:uiPriority w:val="99"/>
    <w:rsid w:val="00C618F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3">
    <w:name w:val="xl203"/>
    <w:basedOn w:val="Normal"/>
    <w:uiPriority w:val="99"/>
    <w:rsid w:val="00C618F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Arial" w:eastAsia="Calibri" w:hAnsi="Arial" w:cs="Arial"/>
      <w:sz w:val="16"/>
      <w:szCs w:val="16"/>
      <w:lang w:eastAsia="en-ZA"/>
    </w:rPr>
  </w:style>
  <w:style w:type="paragraph" w:customStyle="1" w:styleId="xl204">
    <w:name w:val="xl204"/>
    <w:basedOn w:val="Normal"/>
    <w:uiPriority w:val="99"/>
    <w:rsid w:val="00C618FA"/>
    <w:pPr>
      <w:pBdr>
        <w:top w:val="single" w:sz="4" w:space="0" w:color="auto"/>
        <w:left w:val="single" w:sz="4" w:space="0" w:color="BFBFBF"/>
        <w:bottom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5">
    <w:name w:val="xl205"/>
    <w:basedOn w:val="Normal"/>
    <w:uiPriority w:val="99"/>
    <w:rsid w:val="00C618FA"/>
    <w:pPr>
      <w:pBdr>
        <w:top w:val="single" w:sz="4" w:space="0" w:color="auto"/>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06">
    <w:name w:val="xl206"/>
    <w:basedOn w:val="Normal"/>
    <w:uiPriority w:val="99"/>
    <w:rsid w:val="00C618FA"/>
    <w:pPr>
      <w:pBdr>
        <w:top w:val="single" w:sz="4" w:space="0" w:color="auto"/>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07">
    <w:name w:val="xl207"/>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08">
    <w:name w:val="xl208"/>
    <w:basedOn w:val="Normal"/>
    <w:uiPriority w:val="99"/>
    <w:rsid w:val="00C618FA"/>
    <w:pPr>
      <w:pBdr>
        <w:top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09">
    <w:name w:val="xl209"/>
    <w:basedOn w:val="Normal"/>
    <w:uiPriority w:val="99"/>
    <w:rsid w:val="00C618FA"/>
    <w:pPr>
      <w:pBdr>
        <w:top w:val="single" w:sz="4" w:space="0" w:color="BFBFBF"/>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0">
    <w:name w:val="xl210"/>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11">
    <w:name w:val="xl211"/>
    <w:basedOn w:val="Normal"/>
    <w:uiPriority w:val="99"/>
    <w:rsid w:val="00C618FA"/>
    <w:pPr>
      <w:pBdr>
        <w:top w:val="single" w:sz="4" w:space="0" w:color="auto"/>
        <w:left w:val="single" w:sz="4" w:space="0" w:color="BFBFBF"/>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12">
    <w:name w:val="xl212"/>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13">
    <w:name w:val="xl213"/>
    <w:basedOn w:val="Normal"/>
    <w:uiPriority w:val="99"/>
    <w:rsid w:val="00C618FA"/>
    <w:pPr>
      <w:pBdr>
        <w:lef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ZA"/>
    </w:rPr>
  </w:style>
  <w:style w:type="paragraph" w:customStyle="1" w:styleId="xl214">
    <w:name w:val="xl214"/>
    <w:basedOn w:val="Normal"/>
    <w:uiPriority w:val="99"/>
    <w:rsid w:val="00C618FA"/>
    <w:pPr>
      <w:pBdr>
        <w:right w:val="single" w:sz="4" w:space="0" w:color="auto"/>
      </w:pBdr>
      <w:spacing w:before="100" w:beforeAutospacing="1" w:after="100" w:afterAutospacing="1" w:line="240" w:lineRule="auto"/>
      <w:jc w:val="center"/>
    </w:pPr>
    <w:rPr>
      <w:rFonts w:ascii="Arial" w:eastAsia="Calibri" w:hAnsi="Arial" w:cs="Arial"/>
      <w:sz w:val="16"/>
      <w:szCs w:val="16"/>
      <w:lang w:eastAsia="en-ZA"/>
    </w:rPr>
  </w:style>
  <w:style w:type="paragraph" w:customStyle="1" w:styleId="xl215">
    <w:name w:val="xl215"/>
    <w:basedOn w:val="Normal"/>
    <w:uiPriority w:val="99"/>
    <w:rsid w:val="00C618FA"/>
    <w:pPr>
      <w:pBdr>
        <w:top w:val="single" w:sz="4" w:space="0" w:color="BFBFBF"/>
        <w:left w:val="single" w:sz="4" w:space="0" w:color="BFBFBF"/>
      </w:pBdr>
      <w:spacing w:before="100" w:beforeAutospacing="1" w:after="100" w:afterAutospacing="1" w:line="240" w:lineRule="auto"/>
    </w:pPr>
    <w:rPr>
      <w:rFonts w:eastAsia="Calibri"/>
      <w:sz w:val="20"/>
      <w:szCs w:val="20"/>
      <w:lang w:eastAsia="en-ZA"/>
    </w:rPr>
  </w:style>
  <w:style w:type="paragraph" w:customStyle="1" w:styleId="xl216">
    <w:name w:val="xl216"/>
    <w:basedOn w:val="Normal"/>
    <w:uiPriority w:val="99"/>
    <w:rsid w:val="00C618FA"/>
    <w:pPr>
      <w:pBdr>
        <w:top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7">
    <w:name w:val="xl217"/>
    <w:basedOn w:val="Normal"/>
    <w:uiPriority w:val="99"/>
    <w:rsid w:val="00C618FA"/>
    <w:pPr>
      <w:pBdr>
        <w:top w:val="single" w:sz="4" w:space="0" w:color="auto"/>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8">
    <w:name w:val="xl218"/>
    <w:basedOn w:val="Normal"/>
    <w:uiPriority w:val="99"/>
    <w:rsid w:val="00C618FA"/>
    <w:pPr>
      <w:pBdr>
        <w:top w:val="single" w:sz="4" w:space="0" w:color="auto"/>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19">
    <w:name w:val="xl219"/>
    <w:basedOn w:val="Normal"/>
    <w:uiPriority w:val="99"/>
    <w:rsid w:val="00C618FA"/>
    <w:pPr>
      <w:pBdr>
        <w:top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0">
    <w:name w:val="xl220"/>
    <w:basedOn w:val="Normal"/>
    <w:uiPriority w:val="99"/>
    <w:rsid w:val="00C618FA"/>
    <w:pPr>
      <w:pBdr>
        <w:top w:val="single" w:sz="4" w:space="0" w:color="BFBFBF"/>
        <w:bottom w:val="single" w:sz="4" w:space="0" w:color="BFBFBF"/>
        <w:righ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1">
    <w:name w:val="xl221"/>
    <w:basedOn w:val="Normal"/>
    <w:uiPriority w:val="99"/>
    <w:rsid w:val="00C618FA"/>
    <w:pPr>
      <w:pBdr>
        <w:top w:val="single" w:sz="4" w:space="0" w:color="auto"/>
        <w:left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2">
    <w:name w:val="xl222"/>
    <w:basedOn w:val="Normal"/>
    <w:uiPriority w:val="99"/>
    <w:rsid w:val="00C618FA"/>
    <w:pPr>
      <w:pBdr>
        <w:top w:val="single" w:sz="4" w:space="0" w:color="auto"/>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23">
    <w:name w:val="xl223"/>
    <w:basedOn w:val="Normal"/>
    <w:uiPriority w:val="99"/>
    <w:rsid w:val="00C618FA"/>
    <w:pPr>
      <w:pBdr>
        <w:top w:val="single" w:sz="4" w:space="0" w:color="auto"/>
        <w:bottom w:val="single" w:sz="4" w:space="0" w:color="BFBFBF"/>
        <w:right w:val="single" w:sz="4" w:space="0" w:color="BFBFBF"/>
      </w:pBdr>
      <w:spacing w:before="100" w:beforeAutospacing="1" w:after="100" w:afterAutospacing="1" w:line="240" w:lineRule="auto"/>
    </w:pPr>
    <w:rPr>
      <w:rFonts w:eastAsia="Calibri"/>
      <w:sz w:val="20"/>
      <w:szCs w:val="20"/>
      <w:lang w:eastAsia="en-ZA"/>
    </w:rPr>
  </w:style>
  <w:style w:type="paragraph" w:customStyle="1" w:styleId="xl224">
    <w:name w:val="xl224"/>
    <w:basedOn w:val="Normal"/>
    <w:uiPriority w:val="99"/>
    <w:rsid w:val="00C618FA"/>
    <w:pPr>
      <w:pBdr>
        <w:top w:val="single" w:sz="4" w:space="0" w:color="BFBFBF"/>
        <w:left w:val="single" w:sz="4" w:space="0" w:color="BFBFBF"/>
        <w:bottom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5">
    <w:name w:val="xl225"/>
    <w:basedOn w:val="Normal"/>
    <w:uiPriority w:val="99"/>
    <w:rsid w:val="00C618FA"/>
    <w:pPr>
      <w:pBdr>
        <w:top w:val="single" w:sz="4" w:space="0" w:color="BFBFBF"/>
        <w:bottom w:val="single" w:sz="4" w:space="0" w:color="BFBFBF"/>
      </w:pBdr>
      <w:spacing w:before="100" w:beforeAutospacing="1" w:after="100" w:afterAutospacing="1" w:line="240" w:lineRule="auto"/>
    </w:pPr>
    <w:rPr>
      <w:rFonts w:eastAsia="Calibri"/>
      <w:sz w:val="20"/>
      <w:szCs w:val="20"/>
      <w:lang w:eastAsia="en-ZA"/>
    </w:rPr>
  </w:style>
  <w:style w:type="paragraph" w:customStyle="1" w:styleId="xl226">
    <w:name w:val="xl226"/>
    <w:basedOn w:val="Normal"/>
    <w:uiPriority w:val="99"/>
    <w:rsid w:val="00C618FA"/>
    <w:pPr>
      <w:pBdr>
        <w:top w:val="single" w:sz="4" w:space="0" w:color="BFBFBF"/>
        <w:bottom w:val="single" w:sz="4" w:space="0" w:color="BFBFBF"/>
        <w:right w:val="single" w:sz="4" w:space="0" w:color="BFBFBF"/>
      </w:pBdr>
      <w:spacing w:before="100" w:beforeAutospacing="1" w:after="100" w:afterAutospacing="1" w:line="240" w:lineRule="auto"/>
    </w:pPr>
    <w:rPr>
      <w:rFonts w:eastAsia="Calibri"/>
      <w:sz w:val="20"/>
      <w:szCs w:val="20"/>
      <w:lang w:eastAsia="en-ZA"/>
    </w:rPr>
  </w:style>
  <w:style w:type="paragraph" w:customStyle="1" w:styleId="xl227">
    <w:name w:val="xl227"/>
    <w:basedOn w:val="Normal"/>
    <w:uiPriority w:val="99"/>
    <w:rsid w:val="00C618FA"/>
    <w:pPr>
      <w:pBdr>
        <w:top w:val="single" w:sz="4" w:space="0" w:color="BFBFBF"/>
        <w:left w:val="single" w:sz="4" w:space="0" w:color="BFBFBF"/>
      </w:pBdr>
      <w:spacing w:before="100" w:beforeAutospacing="1" w:after="100" w:afterAutospacing="1" w:line="240" w:lineRule="auto"/>
    </w:pPr>
    <w:rPr>
      <w:rFonts w:ascii="Arial" w:eastAsia="Calibri" w:hAnsi="Arial" w:cs="Arial"/>
      <w:sz w:val="16"/>
      <w:szCs w:val="16"/>
      <w:lang w:eastAsia="en-ZA"/>
    </w:rPr>
  </w:style>
  <w:style w:type="paragraph" w:customStyle="1" w:styleId="xl228">
    <w:name w:val="xl228"/>
    <w:basedOn w:val="Normal"/>
    <w:uiPriority w:val="99"/>
    <w:rsid w:val="00C618FA"/>
    <w:pPr>
      <w:pBdr>
        <w:top w:val="single" w:sz="4" w:space="0" w:color="BFBFBF"/>
        <w:right w:val="single" w:sz="4" w:space="0" w:color="BFBFBF"/>
      </w:pBdr>
      <w:spacing w:before="100" w:beforeAutospacing="1" w:after="100" w:afterAutospacing="1" w:line="240" w:lineRule="auto"/>
    </w:pPr>
    <w:rPr>
      <w:rFonts w:eastAsia="Calibri"/>
      <w:sz w:val="20"/>
      <w:szCs w:val="20"/>
      <w:lang w:eastAsia="en-ZA"/>
    </w:rPr>
  </w:style>
  <w:style w:type="paragraph" w:customStyle="1" w:styleId="xl229">
    <w:name w:val="xl229"/>
    <w:basedOn w:val="Normal"/>
    <w:uiPriority w:val="99"/>
    <w:rsid w:val="00C618FA"/>
    <w:pPr>
      <w:pBdr>
        <w:top w:val="single" w:sz="4" w:space="0" w:color="BFBFBF"/>
        <w:left w:val="single" w:sz="4" w:space="0" w:color="BFBFBF"/>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30">
    <w:name w:val="xl230"/>
    <w:basedOn w:val="Normal"/>
    <w:uiPriority w:val="99"/>
    <w:rsid w:val="00C618FA"/>
    <w:pPr>
      <w:pBdr>
        <w:top w:val="single" w:sz="8" w:space="0" w:color="auto"/>
        <w:left w:val="single" w:sz="4" w:space="0" w:color="BFBFBF"/>
        <w:bottom w:val="double" w:sz="6" w:space="0" w:color="auto"/>
        <w:right w:val="single" w:sz="4" w:space="0" w:color="BFBFBF"/>
      </w:pBdr>
      <w:spacing w:before="100" w:beforeAutospacing="1" w:after="100" w:afterAutospacing="1" w:line="240" w:lineRule="auto"/>
      <w:textAlignment w:val="top"/>
    </w:pPr>
    <w:rPr>
      <w:rFonts w:eastAsia="Calibri"/>
      <w:sz w:val="20"/>
      <w:szCs w:val="20"/>
      <w:lang w:eastAsia="en-ZA"/>
    </w:rPr>
  </w:style>
  <w:style w:type="paragraph" w:customStyle="1" w:styleId="xl231">
    <w:name w:val="xl231"/>
    <w:basedOn w:val="Normal"/>
    <w:uiPriority w:val="99"/>
    <w:rsid w:val="00C618FA"/>
    <w:pPr>
      <w:pBdr>
        <w:top w:val="single" w:sz="8" w:space="0" w:color="auto"/>
        <w:bottom w:val="double" w:sz="6" w:space="0" w:color="auto"/>
      </w:pBdr>
      <w:spacing w:before="100" w:beforeAutospacing="1" w:after="100" w:afterAutospacing="1" w:line="240" w:lineRule="auto"/>
    </w:pPr>
    <w:rPr>
      <w:rFonts w:ascii="Arial" w:eastAsia="Calibri" w:hAnsi="Arial" w:cs="Arial"/>
      <w:sz w:val="16"/>
      <w:szCs w:val="16"/>
      <w:lang w:eastAsia="en-ZA"/>
    </w:rPr>
  </w:style>
  <w:style w:type="paragraph" w:customStyle="1" w:styleId="xl232">
    <w:name w:val="xl232"/>
    <w:basedOn w:val="Normal"/>
    <w:uiPriority w:val="99"/>
    <w:rsid w:val="00C618FA"/>
    <w:pPr>
      <w:pBdr>
        <w:bottom w:val="single" w:sz="4" w:space="0" w:color="auto"/>
      </w:pBdr>
      <w:spacing w:before="100" w:beforeAutospacing="1" w:after="100" w:afterAutospacing="1" w:line="240" w:lineRule="auto"/>
      <w:jc w:val="center"/>
      <w:textAlignment w:val="center"/>
    </w:pPr>
    <w:rPr>
      <w:rFonts w:ascii="Arial" w:eastAsia="Calibri" w:hAnsi="Arial" w:cs="Arial"/>
      <w:b/>
      <w:bCs/>
      <w:sz w:val="16"/>
      <w:szCs w:val="16"/>
      <w:lang w:eastAsia="en-ZA"/>
    </w:rPr>
  </w:style>
  <w:style w:type="paragraph" w:customStyle="1" w:styleId="xl233">
    <w:name w:val="xl233"/>
    <w:basedOn w:val="Normal"/>
    <w:uiPriority w:val="99"/>
    <w:rsid w:val="00C618FA"/>
    <w:pPr>
      <w:spacing w:before="100" w:beforeAutospacing="1" w:after="100" w:afterAutospacing="1" w:line="240" w:lineRule="auto"/>
      <w:jc w:val="center"/>
    </w:pPr>
    <w:rPr>
      <w:rFonts w:ascii="Arial" w:eastAsia="Calibri" w:hAnsi="Arial" w:cs="Arial"/>
      <w:b/>
      <w:bCs/>
      <w:sz w:val="16"/>
      <w:szCs w:val="16"/>
      <w:lang w:eastAsia="en-ZA"/>
    </w:rPr>
  </w:style>
  <w:style w:type="paragraph" w:customStyle="1" w:styleId="xl234">
    <w:name w:val="xl234"/>
    <w:basedOn w:val="Normal"/>
    <w:uiPriority w:val="99"/>
    <w:rsid w:val="00C618FA"/>
    <w:pPr>
      <w:spacing w:before="100" w:beforeAutospacing="1" w:after="100" w:afterAutospacing="1" w:line="240" w:lineRule="auto"/>
      <w:jc w:val="center"/>
    </w:pPr>
    <w:rPr>
      <w:rFonts w:eastAsia="Calibri"/>
      <w:b/>
      <w:bCs/>
      <w:sz w:val="24"/>
      <w:szCs w:val="24"/>
      <w:lang w:eastAsia="en-ZA"/>
    </w:rPr>
  </w:style>
  <w:style w:type="paragraph" w:customStyle="1" w:styleId="xl235">
    <w:name w:val="xl235"/>
    <w:basedOn w:val="Normal"/>
    <w:uiPriority w:val="99"/>
    <w:rsid w:val="00C618FA"/>
    <w:pPr>
      <w:pBdr>
        <w:bottom w:val="single" w:sz="4" w:space="0" w:color="auto"/>
      </w:pBdr>
      <w:spacing w:before="100" w:beforeAutospacing="1" w:after="100" w:afterAutospacing="1" w:line="240" w:lineRule="auto"/>
      <w:jc w:val="center"/>
    </w:pPr>
    <w:rPr>
      <w:rFonts w:eastAsia="Calibri"/>
      <w:b/>
      <w:bCs/>
      <w:sz w:val="24"/>
      <w:szCs w:val="24"/>
      <w:lang w:eastAsia="en-ZA"/>
    </w:rPr>
  </w:style>
  <w:style w:type="paragraph" w:customStyle="1" w:styleId="xl236">
    <w:name w:val="xl236"/>
    <w:basedOn w:val="Normal"/>
    <w:uiPriority w:val="99"/>
    <w:rsid w:val="00C618FA"/>
    <w:pPr>
      <w:spacing w:before="100" w:beforeAutospacing="1" w:after="100" w:afterAutospacing="1" w:line="240" w:lineRule="auto"/>
      <w:jc w:val="center"/>
      <w:textAlignment w:val="center"/>
    </w:pPr>
    <w:rPr>
      <w:rFonts w:ascii="Garamond" w:eastAsia="Calibri" w:hAnsi="Garamond" w:cs="Garamond"/>
      <w:sz w:val="19"/>
      <w:szCs w:val="19"/>
      <w:lang w:eastAsia="en-ZA"/>
    </w:rPr>
  </w:style>
  <w:style w:type="table" w:customStyle="1" w:styleId="TableGrid3">
    <w:name w:val="Table Grid3"/>
    <w:uiPriority w:val="99"/>
    <w:rsid w:val="000E2BF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C3620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8338A1"/>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7">
    <w:name w:val="Footnote Text Char7"/>
    <w:aliases w:val="Footnote Text Char1 Char2,Footnote Text Char2 Char2,Footnote Text Char11 Char2,Footnote Text Char3 Char2,Footnote Text Char4 Char2,Footnote Text Char5 Char2,Footnote Text Char6 Char2,Footnote Text Char12 Char2"/>
    <w:locked/>
    <w:rsid w:val="00E10851"/>
    <w:rPr>
      <w:rFonts w:ascii="Times New Roman" w:hAnsi="Times New Roman" w:cs="Times New Roman"/>
      <w:lang w:val="en-US" w:eastAsia="en-US"/>
    </w:rPr>
  </w:style>
  <w:style w:type="paragraph" w:customStyle="1" w:styleId="ac-01">
    <w:name w:val="ac-01"/>
    <w:basedOn w:val="Normal"/>
    <w:next w:val="Normal"/>
    <w:uiPriority w:val="99"/>
    <w:rsid w:val="00E10851"/>
    <w:pPr>
      <w:widowControl w:val="0"/>
      <w:autoSpaceDE w:val="0"/>
      <w:autoSpaceDN w:val="0"/>
      <w:adjustRightInd w:val="0"/>
      <w:spacing w:after="0" w:line="240" w:lineRule="auto"/>
    </w:pPr>
    <w:rPr>
      <w:rFonts w:ascii="Times New Roman" w:eastAsia="MS Mincho" w:hAnsi="Times New Roman" w:cs="Times New Roman"/>
      <w:sz w:val="24"/>
      <w:szCs w:val="24"/>
      <w:lang w:val="en-GB" w:eastAsia="ja-JP"/>
    </w:rPr>
  </w:style>
  <w:style w:type="paragraph" w:styleId="Revision">
    <w:name w:val="Revision"/>
    <w:hidden/>
    <w:uiPriority w:val="99"/>
    <w:semiHidden/>
    <w:rsid w:val="00E10851"/>
    <w:rPr>
      <w:rFonts w:ascii="Arial" w:eastAsia="Times New Roman" w:hAnsi="Arial" w:cs="Arial"/>
      <w:sz w:val="20"/>
      <w:szCs w:val="20"/>
      <w:lang w:val="en-GB"/>
    </w:rPr>
  </w:style>
  <w:style w:type="character" w:customStyle="1" w:styleId="CharChar7">
    <w:name w:val="Char Char7"/>
    <w:uiPriority w:val="99"/>
    <w:semiHidden/>
    <w:locked/>
    <w:rsid w:val="004506E3"/>
    <w:rPr>
      <w:lang w:val="en-US" w:eastAsia="en-US"/>
    </w:rPr>
  </w:style>
  <w:style w:type="character" w:customStyle="1" w:styleId="CharChar1">
    <w:name w:val="Char Char1"/>
    <w:uiPriority w:val="99"/>
    <w:semiHidden/>
    <w:locked/>
    <w:rsid w:val="004506E3"/>
    <w:rPr>
      <w:rFonts w:ascii="Arial" w:hAnsi="Arial" w:cs="Arial"/>
      <w:lang w:val="en-GB" w:eastAsia="en-US"/>
    </w:rPr>
  </w:style>
  <w:style w:type="paragraph" w:customStyle="1" w:styleId="Disclaimer">
    <w:name w:val="Disclaimer"/>
    <w:basedOn w:val="Normal"/>
    <w:link w:val="DisclaimerChar"/>
    <w:uiPriority w:val="99"/>
    <w:rsid w:val="007A00D3"/>
    <w:pPr>
      <w:spacing w:after="0" w:line="140" w:lineRule="atLeast"/>
    </w:pPr>
    <w:rPr>
      <w:rFonts w:ascii="Arial" w:eastAsia="Calibri" w:hAnsi="Arial" w:cs="Arial"/>
      <w:noProof/>
      <w:sz w:val="12"/>
      <w:szCs w:val="12"/>
      <w:lang w:val="en-US" w:eastAsia="en-GB"/>
    </w:rPr>
  </w:style>
  <w:style w:type="character" w:customStyle="1" w:styleId="DisclaimerChar">
    <w:name w:val="Disclaimer Char"/>
    <w:link w:val="Disclaimer"/>
    <w:uiPriority w:val="99"/>
    <w:locked/>
    <w:rsid w:val="007A00D3"/>
    <w:rPr>
      <w:rFonts w:ascii="Arial" w:hAnsi="Arial" w:cs="Arial"/>
      <w:noProof/>
      <w:sz w:val="12"/>
      <w:szCs w:val="12"/>
      <w:lang w:eastAsia="en-GB"/>
    </w:rPr>
  </w:style>
  <w:style w:type="paragraph" w:customStyle="1" w:styleId="PwCAddress">
    <w:name w:val="PwC Address"/>
    <w:basedOn w:val="Normal"/>
    <w:link w:val="PwCAddressChar"/>
    <w:uiPriority w:val="99"/>
    <w:rsid w:val="007A00D3"/>
    <w:pPr>
      <w:spacing w:after="0" w:line="200" w:lineRule="atLeast"/>
    </w:pPr>
    <w:rPr>
      <w:rFonts w:ascii="Georgia" w:eastAsia="Calibri" w:hAnsi="Georgia" w:cs="Georgia"/>
      <w:i/>
      <w:iCs/>
      <w:noProof/>
      <w:sz w:val="18"/>
      <w:szCs w:val="18"/>
      <w:lang w:val="en-US" w:eastAsia="en-GB"/>
    </w:rPr>
  </w:style>
  <w:style w:type="character" w:customStyle="1" w:styleId="PwCAddressChar">
    <w:name w:val="PwC Address Char"/>
    <w:link w:val="PwCAddress"/>
    <w:uiPriority w:val="99"/>
    <w:locked/>
    <w:rsid w:val="007A00D3"/>
    <w:rPr>
      <w:rFonts w:ascii="Georgia" w:hAnsi="Georgia" w:cs="Georgia"/>
      <w:i/>
      <w:iCs/>
      <w:noProof/>
      <w:sz w:val="18"/>
      <w:szCs w:val="18"/>
      <w:lang w:eastAsia="en-GB"/>
    </w:rPr>
  </w:style>
  <w:style w:type="paragraph" w:customStyle="1" w:styleId="BodySingle">
    <w:name w:val="Body Single"/>
    <w:basedOn w:val="BodyText"/>
    <w:uiPriority w:val="99"/>
    <w:rsid w:val="007A00D3"/>
    <w:rPr>
      <w:rFonts w:ascii="Times New Roman" w:eastAsia="Times New Roman" w:hAnsi="Times New Roman" w:cs="Times New Roman"/>
      <w:sz w:val="24"/>
      <w:szCs w:val="24"/>
      <w:lang w:val="en-US" w:eastAsia="en-GB"/>
    </w:rPr>
  </w:style>
  <w:style w:type="character" w:customStyle="1" w:styleId="block1">
    <w:name w:val="block1"/>
    <w:uiPriority w:val="99"/>
    <w:rsid w:val="007A00D3"/>
    <w:rPr>
      <w:rFonts w:ascii="Tahoma" w:hAnsi="Tahoma" w:cs="Tahoma"/>
      <w:sz w:val="20"/>
      <w:szCs w:val="20"/>
    </w:rPr>
  </w:style>
  <w:style w:type="table" w:customStyle="1" w:styleId="TableGrid6">
    <w:name w:val="Table Grid6"/>
    <w:uiPriority w:val="99"/>
    <w:rsid w:val="007A00D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7A00D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7A00D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71">
    <w:name w:val="Char Char71"/>
    <w:uiPriority w:val="99"/>
    <w:semiHidden/>
    <w:locked/>
    <w:rsid w:val="007A00D3"/>
    <w:rPr>
      <w:lang w:val="en-US" w:eastAsia="en-US"/>
    </w:rPr>
  </w:style>
  <w:style w:type="character" w:customStyle="1" w:styleId="CharChar11">
    <w:name w:val="Char Char11"/>
    <w:uiPriority w:val="99"/>
    <w:semiHidden/>
    <w:locked/>
    <w:rsid w:val="007A00D3"/>
    <w:rPr>
      <w:rFonts w:ascii="Arial" w:hAnsi="Arial" w:cs="Arial"/>
      <w:lang w:val="en-GB" w:eastAsia="en-US"/>
    </w:rPr>
  </w:style>
  <w:style w:type="table" w:customStyle="1" w:styleId="TableGrid12">
    <w:name w:val="Table Grid12"/>
    <w:uiPriority w:val="99"/>
    <w:rsid w:val="002B057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73026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1D0EB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1D0EB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1D0EB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uiPriority w:val="99"/>
    <w:rsid w:val="0015201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uiPriority w:val="99"/>
    <w:rsid w:val="0015201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478A3"/>
  </w:style>
  <w:style w:type="table" w:customStyle="1" w:styleId="TableGrid7">
    <w:name w:val="Table Grid7"/>
    <w:basedOn w:val="TableNormal"/>
    <w:next w:val="TableGrid"/>
    <w:uiPriority w:val="59"/>
    <w:rsid w:val="00E17CF6"/>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301A"/>
  </w:style>
  <w:style w:type="numbering" w:customStyle="1" w:styleId="NoList3">
    <w:name w:val="No List3"/>
    <w:next w:val="NoList"/>
    <w:uiPriority w:val="99"/>
    <w:semiHidden/>
    <w:unhideWhenUsed/>
    <w:rsid w:val="00800DA5"/>
  </w:style>
  <w:style w:type="table" w:customStyle="1" w:styleId="TableGrid8">
    <w:name w:val="Table Grid8"/>
    <w:basedOn w:val="TableNormal"/>
    <w:next w:val="TableGrid"/>
    <w:uiPriority w:val="59"/>
    <w:rsid w:val="001C768B"/>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2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55378">
      <w:bodyDiv w:val="1"/>
      <w:marLeft w:val="0"/>
      <w:marRight w:val="0"/>
      <w:marTop w:val="0"/>
      <w:marBottom w:val="0"/>
      <w:divBdr>
        <w:top w:val="none" w:sz="0" w:space="0" w:color="auto"/>
        <w:left w:val="none" w:sz="0" w:space="0" w:color="auto"/>
        <w:bottom w:val="none" w:sz="0" w:space="0" w:color="auto"/>
        <w:right w:val="none" w:sz="0" w:space="0" w:color="auto"/>
      </w:divBdr>
    </w:div>
    <w:div w:id="1028726116">
      <w:bodyDiv w:val="1"/>
      <w:marLeft w:val="0"/>
      <w:marRight w:val="0"/>
      <w:marTop w:val="0"/>
      <w:marBottom w:val="0"/>
      <w:divBdr>
        <w:top w:val="none" w:sz="0" w:space="0" w:color="auto"/>
        <w:left w:val="none" w:sz="0" w:space="0" w:color="auto"/>
        <w:bottom w:val="none" w:sz="0" w:space="0" w:color="auto"/>
        <w:right w:val="none" w:sz="0" w:space="0" w:color="auto"/>
      </w:divBdr>
    </w:div>
    <w:div w:id="1389377107">
      <w:marLeft w:val="0"/>
      <w:marRight w:val="0"/>
      <w:marTop w:val="0"/>
      <w:marBottom w:val="0"/>
      <w:divBdr>
        <w:top w:val="none" w:sz="0" w:space="0" w:color="auto"/>
        <w:left w:val="none" w:sz="0" w:space="0" w:color="auto"/>
        <w:bottom w:val="none" w:sz="0" w:space="0" w:color="auto"/>
        <w:right w:val="none" w:sz="0" w:space="0" w:color="auto"/>
      </w:divBdr>
    </w:div>
    <w:div w:id="1389377108">
      <w:marLeft w:val="0"/>
      <w:marRight w:val="0"/>
      <w:marTop w:val="0"/>
      <w:marBottom w:val="0"/>
      <w:divBdr>
        <w:top w:val="none" w:sz="0" w:space="0" w:color="auto"/>
        <w:left w:val="none" w:sz="0" w:space="0" w:color="auto"/>
        <w:bottom w:val="none" w:sz="0" w:space="0" w:color="auto"/>
        <w:right w:val="none" w:sz="0" w:space="0" w:color="auto"/>
      </w:divBdr>
    </w:div>
    <w:div w:id="1389377109">
      <w:marLeft w:val="0"/>
      <w:marRight w:val="0"/>
      <w:marTop w:val="0"/>
      <w:marBottom w:val="0"/>
      <w:divBdr>
        <w:top w:val="none" w:sz="0" w:space="0" w:color="auto"/>
        <w:left w:val="none" w:sz="0" w:space="0" w:color="auto"/>
        <w:bottom w:val="none" w:sz="0" w:space="0" w:color="auto"/>
        <w:right w:val="none" w:sz="0" w:space="0" w:color="auto"/>
      </w:divBdr>
    </w:div>
    <w:div w:id="1389377110">
      <w:marLeft w:val="0"/>
      <w:marRight w:val="0"/>
      <w:marTop w:val="0"/>
      <w:marBottom w:val="0"/>
      <w:divBdr>
        <w:top w:val="none" w:sz="0" w:space="0" w:color="auto"/>
        <w:left w:val="none" w:sz="0" w:space="0" w:color="auto"/>
        <w:bottom w:val="none" w:sz="0" w:space="0" w:color="auto"/>
        <w:right w:val="none" w:sz="0" w:space="0" w:color="auto"/>
      </w:divBdr>
    </w:div>
    <w:div w:id="1389377111">
      <w:marLeft w:val="0"/>
      <w:marRight w:val="0"/>
      <w:marTop w:val="0"/>
      <w:marBottom w:val="0"/>
      <w:divBdr>
        <w:top w:val="none" w:sz="0" w:space="0" w:color="auto"/>
        <w:left w:val="none" w:sz="0" w:space="0" w:color="auto"/>
        <w:bottom w:val="none" w:sz="0" w:space="0" w:color="auto"/>
        <w:right w:val="none" w:sz="0" w:space="0" w:color="auto"/>
      </w:divBdr>
    </w:div>
    <w:div w:id="1389377112">
      <w:marLeft w:val="0"/>
      <w:marRight w:val="0"/>
      <w:marTop w:val="0"/>
      <w:marBottom w:val="0"/>
      <w:divBdr>
        <w:top w:val="none" w:sz="0" w:space="0" w:color="auto"/>
        <w:left w:val="none" w:sz="0" w:space="0" w:color="auto"/>
        <w:bottom w:val="none" w:sz="0" w:space="0" w:color="auto"/>
        <w:right w:val="none" w:sz="0" w:space="0" w:color="auto"/>
      </w:divBdr>
    </w:div>
    <w:div w:id="1389377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footer" Target="footer7.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footer" Target="footer11.xml"/><Relationship Id="rId50" Type="http://schemas.openxmlformats.org/officeDocument/2006/relationships/header" Target="header2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2.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footer" Target="footer12.xml"/><Relationship Id="rId8" Type="http://schemas.microsoft.com/office/2007/relationships/stylesWithEffects" Target="stylesWithEffect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footer" Target="footer10.xml"/><Relationship Id="rId20" Type="http://schemas.openxmlformats.org/officeDocument/2006/relationships/header" Target="header5.xml"/><Relationship Id="rId41" Type="http://schemas.openxmlformats.org/officeDocument/2006/relationships/header" Target="header2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marks xmlns="14ed963f-ff4b-4be0-81dd-a87a82d96407" xsi:nil="true"/>
    <TaxKeywordTaxHTField xmlns="ff268337-c522-4cb5-b3ad-51d5b21ce72d">
      <Terms xmlns="http://schemas.microsoft.com/office/infopath/2007/PartnerControls"/>
    </TaxKeywordTaxHTField>
    <Date_x0020_issued xmlns="14ed963f-ff4b-4be0-81dd-a87a82d96407" xsi:nil="true"/>
    <TaxCatchAll xmlns="ff268337-c522-4cb5-b3ad-51d5b21ce72d"/>
    <Description0 xmlns="14ed963f-ff4b-4be0-81dd-a87a82d96407">Board Notices</Description0>
    <ArticleByLine xmlns="http://schemas.microsoft.com/sharepoint/v3">Annual Financial Statements in Terms Section 15 of the Pension Funds Act No 24, 1956 as Amended (Pension Funds Act)</ArticleByLine>
    <Active xmlns="14ed963f-ff4b-4be0-81dd-a87a82d96407">Yes</Active>
    <PublishingExpirationDate xmlns="http://schemas.microsoft.com/sharepoint/v3" xsi:nil="true"/>
    <PublishingStartDate xmlns="http://schemas.microsoft.com/sharepoint/v3" xsi:nil="true"/>
    <oef410a73997486ea1573a72bae4bf57 xmlns="ff268337-c522-4cb5-b3ad-51d5b21ce72d">
      <Terms xmlns="http://schemas.microsoft.com/office/infopath/2007/PartnerControls"/>
    </oef410a73997486ea1573a72bae4bf57>
    <Doc_x0020_no xmlns="14ed963f-ff4b-4be0-81dd-a87a82d96407" xsi:nil="true"/>
    <Rank xmlns="14ed963f-ff4b-4be0-81dd-a87a82d96407">20</Rank>
    <_dlc_DocId xmlns="ff268337-c522-4cb5-b3ad-51d5b21ce72d">R3N2JD5RQE5S-121-310</_dlc_DocId>
    <_dlc_DocIdUrl xmlns="ff268337-c522-4cb5-b3ad-51d5b21ce72d">
      <Url>http://lb-pt-spncos-01:14346/Departments/retirementFund/_layouts/DocIdRedir.aspx?ID=R3N2JD5RQE5S-121-310</Url>
      <Description>R3N2JD5RQE5S-121-310</Description>
    </_dlc_DocIdUrl>
    <PublishedDate xmlns="14ed963f-ff4b-4be0-81dd-a87a82d9640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996441C34954D8E2DDB3B5DD2C69B" ma:contentTypeVersion="16" ma:contentTypeDescription="Create a new document." ma:contentTypeScope="" ma:versionID="3a61ae63d24b6c870ba9ded337f55770">
  <xsd:schema xmlns:xsd="http://www.w3.org/2001/XMLSchema" xmlns:xs="http://www.w3.org/2001/XMLSchema" xmlns:p="http://schemas.microsoft.com/office/2006/metadata/properties" xmlns:ns1="http://schemas.microsoft.com/sharepoint/v3" xmlns:ns2="ff268337-c522-4cb5-b3ad-51d5b21ce72d" xmlns:ns3="14ed963f-ff4b-4be0-81dd-a87a82d96407" targetNamespace="http://schemas.microsoft.com/office/2006/metadata/properties" ma:root="true" ma:fieldsID="214d6bb1956da265ee934426cc5e047d" ns1:_="" ns2:_="" ns3:_="">
    <xsd:import namespace="http://schemas.microsoft.com/sharepoint/v3"/>
    <xsd:import namespace="ff268337-c522-4cb5-b3ad-51d5b21ce72d"/>
    <xsd:import namespace="14ed963f-ff4b-4be0-81dd-a87a82d9640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Description0" minOccurs="0"/>
                <xsd:element ref="ns1:ArticleByLine" minOccurs="0"/>
                <xsd:element ref="ns3:Rank" minOccurs="0"/>
                <xsd:element ref="ns3:Doc_x0020_no" minOccurs="0"/>
                <xsd:element ref="ns3:Date_x0020_issued" minOccurs="0"/>
                <xsd:element ref="ns3:Remarks" minOccurs="0"/>
                <xsd:element ref="ns3:Active" minOccurs="0"/>
                <xsd:element ref="ns2:TaxKeywordTaxHTField" minOccurs="0"/>
                <xsd:element ref="ns2:TaxCatchAll" minOccurs="0"/>
                <xsd:element ref="ns2:oef410a73997486ea1573a72bae4bf57" minOccurs="0"/>
                <xsd:element ref="ns2:TaxCatchAllLabel" minOccurs="0"/>
                <xsd:element ref="ns3:Published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element name="ArticleByLine" ma:index="14" nillable="true" ma:displayName="Byline" ma:internalName="ArticleBy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68337-c522-4cb5-b3ad-51d5b21ce7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22" nillable="true" ma:taxonomy="true" ma:internalName="TaxKeywordTaxHTField" ma:taxonomyFieldName="TaxKeyword" ma:displayName="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57957116-4716-415c-a792-c5b285caff37}" ma:internalName="TaxCatchAll" ma:showField="CatchAllData" ma:web="ff268337-c522-4cb5-b3ad-51d5b21ce72d">
      <xsd:complexType>
        <xsd:complexContent>
          <xsd:extension base="dms:MultiChoiceLookup">
            <xsd:sequence>
              <xsd:element name="Value" type="dms:Lookup" maxOccurs="unbounded" minOccurs="0" nillable="true"/>
            </xsd:sequence>
          </xsd:extension>
        </xsd:complexContent>
      </xsd:complexType>
    </xsd:element>
    <xsd:element name="oef410a73997486ea1573a72bae4bf57" ma:index="24" nillable="true" ma:taxonomy="true" ma:internalName="oef410a73997486ea1573a72bae4bf57" ma:taxonomyFieldName="Key_x0020_Tags" ma:displayName="Key Tags" ma:readOnly="false" ma:default="" ma:fieldId="{8ef410a7-3997-486e-a157-3a72bae4bf57}" ma:sspId="57cef02c-610e-433b-943b-ff3b7490c6c8" ma:termSetId="38b3b2a2-f7fc-441b-84fe-ebbf957627d3" ma:anchorId="89670b95-43dc-4bbc-9819-3db1f9c1f6a8" ma:open="true" ma:isKeyword="false">
      <xsd:complexType>
        <xsd:sequence>
          <xsd:element ref="pc:Terms" minOccurs="0" maxOccurs="1"/>
        </xsd:sequence>
      </xsd:complexType>
    </xsd:element>
    <xsd:element name="TaxCatchAllLabel" ma:index="25" nillable="true" ma:displayName="Taxonomy Catch All Column1" ma:hidden="true" ma:list="{57957116-4716-415c-a792-c5b285caff37}" ma:internalName="TaxCatchAllLabel" ma:readOnly="true" ma:showField="CatchAllDataLabel" ma:web="ff268337-c522-4cb5-b3ad-51d5b21ce7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ed963f-ff4b-4be0-81dd-a87a82d96407"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element name="Rank" ma:index="15" nillable="true" ma:displayName="Rank" ma:internalName="Rank">
      <xsd:simpleType>
        <xsd:restriction base="dms:Number"/>
      </xsd:simpleType>
    </xsd:element>
    <xsd:element name="Doc_x0020_no" ma:index="16" nillable="true" ma:displayName="Doc no" ma:internalName="Doc_x0020_no">
      <xsd:simpleType>
        <xsd:restriction base="dms:Number"/>
      </xsd:simpleType>
    </xsd:element>
    <xsd:element name="Date_x0020_issued" ma:index="17" nillable="true" ma:displayName="Date issued" ma:format="DateOnly" ma:internalName="Date_x0020_issued">
      <xsd:simpleType>
        <xsd:restriction base="dms:DateTime"/>
      </xsd:simpleType>
    </xsd:element>
    <xsd:element name="Remarks" ma:index="19" nillable="true" ma:displayName="Remarks" ma:internalName="Remarks">
      <xsd:simpleType>
        <xsd:restriction base="dms:Text">
          <xsd:maxLength value="255"/>
        </xsd:restriction>
      </xsd:simpleType>
    </xsd:element>
    <xsd:element name="Active" ma:index="20" nillable="true" ma:displayName="Active" ma:default="Yes" ma:format="Dropdown" ma:internalName="Active">
      <xsd:simpleType>
        <xsd:restriction base="dms:Choice">
          <xsd:enumeration value="Yes"/>
          <xsd:enumeration value="No"/>
        </xsd:restriction>
      </xsd:simpleType>
    </xsd:element>
    <xsd:element name="PublishedDate" ma:index="27" ma:displayName="Published Date" ma:format="DateOnly" ma:internalName="Publish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7F5F-FF9D-4386-94EF-2F41118B246F}">
  <ds:schemaRefs>
    <ds:schemaRef ds:uri="http://schemas.microsoft.com/sharepoint/events"/>
  </ds:schemaRefs>
</ds:datastoreItem>
</file>

<file path=customXml/itemProps2.xml><?xml version="1.0" encoding="utf-8"?>
<ds:datastoreItem xmlns:ds="http://schemas.openxmlformats.org/officeDocument/2006/customXml" ds:itemID="{62691094-4747-40E6-98F3-BD3B7A8729D2}">
  <ds:schemaRefs>
    <ds:schemaRef ds:uri="http://schemas.microsoft.com/office/2006/metadata/properties"/>
    <ds:schemaRef ds:uri="http://schemas.microsoft.com/office/infopath/2007/PartnerControls"/>
    <ds:schemaRef ds:uri="14ed963f-ff4b-4be0-81dd-a87a82d96407"/>
    <ds:schemaRef ds:uri="ff268337-c522-4cb5-b3ad-51d5b21ce72d"/>
    <ds:schemaRef ds:uri="http://schemas.microsoft.com/sharepoint/v3"/>
  </ds:schemaRefs>
</ds:datastoreItem>
</file>

<file path=customXml/itemProps3.xml><?xml version="1.0" encoding="utf-8"?>
<ds:datastoreItem xmlns:ds="http://schemas.openxmlformats.org/officeDocument/2006/customXml" ds:itemID="{ABBA65EC-2FEC-43FC-8C4D-8655D8F23E1E}">
  <ds:schemaRefs>
    <ds:schemaRef ds:uri="http://schemas.microsoft.com/sharepoint/v3/contenttype/forms"/>
  </ds:schemaRefs>
</ds:datastoreItem>
</file>

<file path=customXml/itemProps4.xml><?xml version="1.0" encoding="utf-8"?>
<ds:datastoreItem xmlns:ds="http://schemas.openxmlformats.org/officeDocument/2006/customXml" ds:itemID="{7DB64D38-1246-430A-B298-71DE8019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68337-c522-4cb5-b3ad-51d5b21ce72d"/>
    <ds:schemaRef ds:uri="14ed963f-ff4b-4be0-81dd-a87a82d96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8040CE-8ECF-492B-B622-A5A6666E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38488</Words>
  <Characters>219382</Characters>
  <Application>Microsoft Office Word</Application>
  <DocSecurity>4</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Financial Services Board</Company>
  <LinksUpToDate>false</LinksUpToDate>
  <CharactersWithSpaces>257356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Loraine de Swardt</dc:creator>
  <cp:lastModifiedBy>Kagiso Mabokela</cp:lastModifiedBy>
  <cp:revision>2</cp:revision>
  <cp:lastPrinted>2014-07-11T07:23:00Z</cp:lastPrinted>
  <dcterms:created xsi:type="dcterms:W3CDTF">2018-03-31T21:08:00Z</dcterms:created>
  <dcterms:modified xsi:type="dcterms:W3CDTF">2018-03-31T21:08:00Z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0x0101003D0996441C34954D8E2DDB3B5DD2C69B</vt:lpwstr>
  </property>
  <property fmtid="{D5CDD505-2E9C-101B-9397-08002B2CF9AE}" pid="3" name="_dlc_DocIdItemGuid">
    <vt:lpwstr>985f4741-d6d6-4d8b-9e43-b0892c7512a4</vt:lpwstr>
  </property>
  <property fmtid="{D5CDD505-2E9C-101B-9397-08002B2CF9AE}" pid="4" name="TaxKeyword">
    <vt:lpwstr/>
  </property>
  <property fmtid="{D5CDD505-2E9C-101B-9397-08002B2CF9AE}" pid="5" name="Key_x0020_Tags">
    <vt:lpwstr/>
  </property>
  <property fmtid="{D5CDD505-2E9C-101B-9397-08002B2CF9AE}" pid="6" name="Key Tags">
    <vt:lpwstr/>
  </property>
</Properties>
</file>